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A4" w:rsidRPr="00D7566C" w:rsidRDefault="00EA69A4" w:rsidP="00EA69A4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D7566C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</w:t>
      </w:r>
    </w:p>
    <w:p w:rsidR="00EA69A4" w:rsidRPr="000952A2" w:rsidRDefault="00EA69A4" w:rsidP="00EA69A4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A69A4" w:rsidRPr="000952A2" w:rsidRDefault="00EA69A4" w:rsidP="00EA69A4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52A2">
        <w:rPr>
          <w:rFonts w:ascii="Times New Roman" w:hAnsi="Times New Roman" w:cs="Times New Roman"/>
          <w:sz w:val="32"/>
          <w:szCs w:val="32"/>
        </w:rPr>
        <w:t xml:space="preserve">АДМИНИСТАЦИЯ ДМИТРИЕВСКОГО РАЙОНА </w:t>
      </w:r>
    </w:p>
    <w:p w:rsidR="00EA69A4" w:rsidRPr="000952A2" w:rsidRDefault="00EA69A4" w:rsidP="00EA69A4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52A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EA69A4" w:rsidRPr="000952A2" w:rsidRDefault="00EA69A4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9A4" w:rsidRPr="000952A2" w:rsidRDefault="00EA69A4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52A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A69A4" w:rsidRPr="000952A2" w:rsidRDefault="00EA69A4" w:rsidP="00EA6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52A2" w:rsidRDefault="000952A2" w:rsidP="00EA69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21.10.2022 №410</w:t>
      </w:r>
    </w:p>
    <w:p w:rsidR="000952A2" w:rsidRDefault="000952A2" w:rsidP="00EA69A4">
      <w:pPr>
        <w:jc w:val="center"/>
        <w:rPr>
          <w:sz w:val="28"/>
          <w:szCs w:val="28"/>
        </w:rPr>
      </w:pPr>
    </w:p>
    <w:p w:rsidR="00EA69A4" w:rsidRPr="000952A2" w:rsidRDefault="00EA69A4" w:rsidP="00EA69A4">
      <w:pPr>
        <w:jc w:val="center"/>
        <w:rPr>
          <w:sz w:val="28"/>
          <w:szCs w:val="28"/>
        </w:rPr>
      </w:pPr>
      <w:r w:rsidRPr="000952A2">
        <w:rPr>
          <w:sz w:val="28"/>
          <w:szCs w:val="28"/>
        </w:rPr>
        <w:t>г. Дмитриев</w:t>
      </w:r>
    </w:p>
    <w:p w:rsidR="00213A92" w:rsidRPr="00C71BA6" w:rsidRDefault="00213A92" w:rsidP="00CF44A3">
      <w:pPr>
        <w:rPr>
          <w:sz w:val="28"/>
          <w:szCs w:val="28"/>
        </w:rPr>
      </w:pPr>
    </w:p>
    <w:p w:rsidR="00213A92" w:rsidRPr="0069525E" w:rsidRDefault="00213A92" w:rsidP="00CF44A3">
      <w:pPr>
        <w:rPr>
          <w:sz w:val="28"/>
          <w:szCs w:val="28"/>
        </w:rPr>
      </w:pPr>
    </w:p>
    <w:p w:rsidR="00CF44A3" w:rsidRDefault="00DB6CB3" w:rsidP="00A475B8">
      <w:pPr>
        <w:jc w:val="center"/>
        <w:rPr>
          <w:b/>
          <w:bCs/>
          <w:sz w:val="28"/>
          <w:szCs w:val="28"/>
        </w:rPr>
      </w:pPr>
      <w:r w:rsidRPr="000D68EE">
        <w:rPr>
          <w:rStyle w:val="a4"/>
          <w:bCs w:val="0"/>
          <w:sz w:val="28"/>
          <w:szCs w:val="28"/>
        </w:rPr>
        <w:t xml:space="preserve">Об утверждении </w:t>
      </w:r>
      <w:r w:rsidR="00A475B8">
        <w:rPr>
          <w:rStyle w:val="a4"/>
          <w:bCs w:val="0"/>
          <w:sz w:val="28"/>
          <w:szCs w:val="28"/>
        </w:rPr>
        <w:t xml:space="preserve">формы проверочного листа (списка контрольных вопросов) при проведении </w:t>
      </w:r>
      <w:r w:rsidR="00A475B8" w:rsidRPr="00637572">
        <w:rPr>
          <w:b/>
          <w:bCs/>
          <w:sz w:val="28"/>
          <w:szCs w:val="28"/>
        </w:rPr>
        <w:t>муниципального</w:t>
      </w:r>
      <w:r w:rsidRPr="00637572">
        <w:rPr>
          <w:b/>
          <w:bCs/>
          <w:sz w:val="28"/>
          <w:szCs w:val="28"/>
        </w:rPr>
        <w:t xml:space="preserve"> контроля </w:t>
      </w:r>
      <w:r w:rsidRPr="00DB6CB3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D47612">
        <w:rPr>
          <w:b/>
          <w:bCs/>
          <w:sz w:val="28"/>
          <w:szCs w:val="28"/>
        </w:rPr>
        <w:t>сельских поселений Дмитриевского района Курской области</w:t>
      </w:r>
      <w:r w:rsidRPr="00DB6CB3">
        <w:rPr>
          <w:b/>
          <w:bCs/>
          <w:sz w:val="28"/>
          <w:szCs w:val="28"/>
        </w:rPr>
        <w:t xml:space="preserve"> </w:t>
      </w:r>
    </w:p>
    <w:p w:rsidR="004A1194" w:rsidRDefault="004A1194" w:rsidP="00A475B8">
      <w:pPr>
        <w:jc w:val="center"/>
        <w:rPr>
          <w:b/>
          <w:bCs/>
          <w:sz w:val="28"/>
          <w:szCs w:val="28"/>
        </w:rPr>
      </w:pPr>
    </w:p>
    <w:p w:rsidR="00CF44A3" w:rsidRDefault="00CF44A3" w:rsidP="00D80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F88" w:rsidRPr="003717F2">
        <w:rPr>
          <w:sz w:val="28"/>
          <w:szCs w:val="28"/>
        </w:rPr>
        <w:t xml:space="preserve">В соответствии </w:t>
      </w:r>
      <w:r w:rsidR="00D27B33">
        <w:rPr>
          <w:sz w:val="28"/>
          <w:szCs w:val="28"/>
        </w:rPr>
        <w:t xml:space="preserve">с </w:t>
      </w:r>
      <w:r w:rsidR="00792F88" w:rsidRPr="003717F2">
        <w:rPr>
          <w:sz w:val="28"/>
          <w:szCs w:val="28"/>
        </w:rPr>
        <w:t xml:space="preserve">Федеральным законом от 31.07.2020 </w:t>
      </w:r>
      <w:r w:rsidR="00113C0C">
        <w:rPr>
          <w:sz w:val="28"/>
          <w:szCs w:val="28"/>
        </w:rPr>
        <w:t xml:space="preserve">года </w:t>
      </w:r>
      <w:r w:rsidR="00792F88" w:rsidRPr="003717F2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D27B33">
        <w:rPr>
          <w:sz w:val="28"/>
          <w:szCs w:val="28"/>
        </w:rPr>
        <w:t xml:space="preserve"> Постановлением </w:t>
      </w:r>
      <w:r w:rsidR="00F30858">
        <w:rPr>
          <w:sz w:val="28"/>
          <w:szCs w:val="28"/>
        </w:rPr>
        <w:t>Правительства Российской</w:t>
      </w:r>
      <w:r w:rsidR="00D27B33">
        <w:rPr>
          <w:sz w:val="28"/>
          <w:szCs w:val="28"/>
        </w:rPr>
        <w:t xml:space="preserve"> Федерации </w:t>
      </w:r>
      <w:r w:rsidR="00E45A3A">
        <w:rPr>
          <w:sz w:val="28"/>
          <w:szCs w:val="28"/>
        </w:rPr>
        <w:t>от 27.10.2021</w:t>
      </w:r>
      <w:r w:rsidR="00113C0C">
        <w:rPr>
          <w:sz w:val="28"/>
          <w:szCs w:val="28"/>
        </w:rPr>
        <w:t xml:space="preserve"> года</w:t>
      </w:r>
      <w:r w:rsidR="00E45A3A">
        <w:rPr>
          <w:sz w:val="28"/>
          <w:szCs w:val="28"/>
        </w:rPr>
        <w:t xml:space="preserve"> №1844 «Об утверждении требований к разработке, содержанию, общественному обсуждению </w:t>
      </w:r>
      <w:r w:rsidR="00590B41">
        <w:rPr>
          <w:sz w:val="28"/>
          <w:szCs w:val="28"/>
        </w:rPr>
        <w:t xml:space="preserve">проектов форм проверочных листов, утверждению, </w:t>
      </w:r>
      <w:r w:rsidR="00F30858">
        <w:rPr>
          <w:sz w:val="28"/>
          <w:szCs w:val="28"/>
        </w:rPr>
        <w:t>применению, актуализации форм проверочных листов, а также случаев обязательного применения проверочных листов»</w:t>
      </w:r>
      <w:r w:rsidR="00A00D63">
        <w:rPr>
          <w:sz w:val="28"/>
          <w:szCs w:val="28"/>
        </w:rPr>
        <w:t>,</w:t>
      </w:r>
      <w:r w:rsidR="00A00D63" w:rsidRPr="00A00D63">
        <w:t xml:space="preserve"> </w:t>
      </w:r>
      <w:r w:rsidR="00A00D63" w:rsidRPr="00A00D63">
        <w:rPr>
          <w:sz w:val="28"/>
          <w:szCs w:val="28"/>
        </w:rPr>
        <w:t xml:space="preserve">с учетом заключения о результатах </w:t>
      </w:r>
      <w:r w:rsidR="00A00D63">
        <w:rPr>
          <w:sz w:val="28"/>
          <w:szCs w:val="28"/>
        </w:rPr>
        <w:t>общественных обсуждений</w:t>
      </w:r>
      <w:r w:rsidR="00A00D63" w:rsidRPr="00A00D63">
        <w:rPr>
          <w:sz w:val="28"/>
          <w:szCs w:val="28"/>
        </w:rPr>
        <w:t xml:space="preserve"> и протокола </w:t>
      </w:r>
      <w:r w:rsidR="00A00D63">
        <w:rPr>
          <w:sz w:val="28"/>
          <w:szCs w:val="28"/>
        </w:rPr>
        <w:t>общественных обсуждений</w:t>
      </w:r>
      <w:r w:rsidR="00A00D63" w:rsidRPr="00A00D63">
        <w:rPr>
          <w:sz w:val="28"/>
          <w:szCs w:val="28"/>
        </w:rPr>
        <w:t xml:space="preserve"> от </w:t>
      </w:r>
      <w:r w:rsidR="0032170E">
        <w:rPr>
          <w:sz w:val="28"/>
          <w:szCs w:val="28"/>
        </w:rPr>
        <w:t>11.10.2022 года</w:t>
      </w:r>
      <w:r w:rsidR="00113C0C">
        <w:rPr>
          <w:sz w:val="28"/>
          <w:szCs w:val="28"/>
        </w:rPr>
        <w:t>,</w:t>
      </w:r>
      <w:r w:rsidR="00F30858">
        <w:rPr>
          <w:sz w:val="28"/>
          <w:szCs w:val="28"/>
        </w:rPr>
        <w:t xml:space="preserve"> Администрация</w:t>
      </w:r>
      <w:r w:rsidR="00D47612">
        <w:rPr>
          <w:sz w:val="28"/>
          <w:szCs w:val="28"/>
        </w:rPr>
        <w:t xml:space="preserve"> Дмитриевского района Курской области ПОСТАНОВЛЯЕТ:</w:t>
      </w:r>
    </w:p>
    <w:p w:rsidR="00760B7B" w:rsidRDefault="00CF44A3" w:rsidP="00C12BF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E3896">
        <w:rPr>
          <w:sz w:val="28"/>
          <w:szCs w:val="28"/>
        </w:rPr>
        <w:t xml:space="preserve">Утвердить </w:t>
      </w:r>
      <w:r w:rsidR="008536DD">
        <w:rPr>
          <w:sz w:val="28"/>
          <w:szCs w:val="28"/>
        </w:rPr>
        <w:t xml:space="preserve">прилагаемую </w:t>
      </w:r>
      <w:r w:rsidR="000A507E">
        <w:rPr>
          <w:sz w:val="28"/>
          <w:szCs w:val="28"/>
        </w:rPr>
        <w:t>форму проверочного листа</w:t>
      </w:r>
      <w:r w:rsidR="00435E48">
        <w:rPr>
          <w:sz w:val="28"/>
          <w:szCs w:val="28"/>
        </w:rPr>
        <w:t xml:space="preserve"> (список контрольных вопросов)</w:t>
      </w:r>
      <w:r w:rsidR="000A507E">
        <w:rPr>
          <w:sz w:val="28"/>
          <w:szCs w:val="28"/>
        </w:rPr>
        <w:t xml:space="preserve"> при проведении муниципального контроля на автомобильном транспорте, городском наземном электрическом транспорте и в дорожном хозяйстве </w:t>
      </w:r>
      <w:r w:rsidR="00113928">
        <w:rPr>
          <w:sz w:val="28"/>
          <w:szCs w:val="28"/>
        </w:rPr>
        <w:t>в границах сельских поселений Дмитриевского района Курской области.</w:t>
      </w:r>
    </w:p>
    <w:p w:rsidR="00760B7B" w:rsidRDefault="00C12BF5" w:rsidP="00C12BF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60B7B">
        <w:rPr>
          <w:sz w:val="28"/>
          <w:szCs w:val="28"/>
        </w:rPr>
        <w:t>Разместить настоящее Постановление в сети «Интернет» на официальном сайте Администрации Дмитриевского района Курской области</w:t>
      </w:r>
      <w:r w:rsidR="00760B7B">
        <w:rPr>
          <w:sz w:val="28"/>
          <w:szCs w:val="28"/>
        </w:rPr>
        <w:t>.</w:t>
      </w:r>
    </w:p>
    <w:p w:rsidR="008F7500" w:rsidRPr="00760B7B" w:rsidRDefault="00C12BF5" w:rsidP="00C12BF5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60B7B">
        <w:rPr>
          <w:sz w:val="28"/>
          <w:szCs w:val="28"/>
        </w:rPr>
        <w:t xml:space="preserve">Постановление вступает в силу </w:t>
      </w:r>
      <w:r w:rsidRPr="006F5164">
        <w:rPr>
          <w:sz w:val="28"/>
          <w:szCs w:val="28"/>
        </w:rPr>
        <w:t>с</w:t>
      </w:r>
      <w:r w:rsidR="00113C0C" w:rsidRPr="006F5164">
        <w:rPr>
          <w:sz w:val="28"/>
          <w:szCs w:val="28"/>
        </w:rPr>
        <w:t>о дня</w:t>
      </w:r>
      <w:r w:rsidR="006F5164" w:rsidRPr="006F5164">
        <w:rPr>
          <w:sz w:val="28"/>
          <w:szCs w:val="28"/>
        </w:rPr>
        <w:t xml:space="preserve"> его</w:t>
      </w:r>
      <w:r w:rsidRPr="00760B7B">
        <w:rPr>
          <w:sz w:val="28"/>
          <w:szCs w:val="28"/>
        </w:rPr>
        <w:t xml:space="preserve"> подписания и распространяется </w:t>
      </w:r>
      <w:r w:rsidR="00760B7B" w:rsidRPr="00760B7B">
        <w:rPr>
          <w:sz w:val="28"/>
          <w:szCs w:val="28"/>
        </w:rPr>
        <w:t>на правоотношения,</w:t>
      </w:r>
      <w:r w:rsidRPr="00760B7B">
        <w:rPr>
          <w:sz w:val="28"/>
          <w:szCs w:val="28"/>
        </w:rPr>
        <w:t xml:space="preserve"> возникшие с 01.03.2022 года.</w:t>
      </w:r>
    </w:p>
    <w:p w:rsidR="008F7500" w:rsidRDefault="008F7500" w:rsidP="00CF44A3">
      <w:pPr>
        <w:jc w:val="both"/>
        <w:rPr>
          <w:sz w:val="28"/>
          <w:szCs w:val="28"/>
        </w:rPr>
      </w:pPr>
    </w:p>
    <w:p w:rsidR="00760B7B" w:rsidRDefault="00760B7B" w:rsidP="00CF44A3">
      <w:pPr>
        <w:jc w:val="both"/>
        <w:rPr>
          <w:sz w:val="28"/>
          <w:szCs w:val="28"/>
        </w:rPr>
      </w:pPr>
    </w:p>
    <w:p w:rsidR="00CF44A3" w:rsidRDefault="0032170E" w:rsidP="00CF44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 о. </w:t>
      </w:r>
      <w:r w:rsidR="00FE3896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8F7500">
        <w:rPr>
          <w:bCs/>
          <w:sz w:val="28"/>
          <w:szCs w:val="28"/>
        </w:rPr>
        <w:t xml:space="preserve"> Дмитриевского района </w:t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 w:rsidR="008F750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А.В.Рябыкин</w:t>
      </w:r>
    </w:p>
    <w:p w:rsidR="00F22A03" w:rsidRDefault="00F22A03" w:rsidP="00CF44A3">
      <w:pPr>
        <w:jc w:val="both"/>
        <w:rPr>
          <w:bCs/>
        </w:rPr>
      </w:pPr>
    </w:p>
    <w:p w:rsidR="000952A2" w:rsidRDefault="000952A2" w:rsidP="001245F6">
      <w:pPr>
        <w:ind w:left="3969"/>
        <w:rPr>
          <w:rFonts w:eastAsia="Calibri"/>
          <w:sz w:val="28"/>
          <w:szCs w:val="28"/>
          <w:lang w:eastAsia="en-US"/>
        </w:rPr>
      </w:pPr>
    </w:p>
    <w:p w:rsidR="001245F6" w:rsidRPr="001245F6" w:rsidRDefault="001245F6" w:rsidP="001245F6">
      <w:pPr>
        <w:ind w:left="3969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245F6">
        <w:rPr>
          <w:rFonts w:eastAsia="Calibri"/>
          <w:sz w:val="28"/>
          <w:szCs w:val="28"/>
          <w:lang w:eastAsia="en-US"/>
        </w:rPr>
        <w:lastRenderedPageBreak/>
        <w:t xml:space="preserve">Утверждена </w:t>
      </w:r>
    </w:p>
    <w:p w:rsidR="001245F6" w:rsidRPr="001245F6" w:rsidRDefault="001245F6" w:rsidP="001245F6">
      <w:pPr>
        <w:ind w:left="3969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1245F6" w:rsidRPr="001245F6" w:rsidRDefault="001245F6" w:rsidP="001245F6">
      <w:pPr>
        <w:ind w:left="3969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 xml:space="preserve">Дмитриевского района Курской области </w:t>
      </w:r>
    </w:p>
    <w:p w:rsidR="001245F6" w:rsidRPr="001245F6" w:rsidRDefault="001245F6" w:rsidP="001245F6">
      <w:pPr>
        <w:ind w:left="3969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 xml:space="preserve">от </w:t>
      </w:r>
      <w:r w:rsidR="000952A2">
        <w:rPr>
          <w:rFonts w:eastAsia="Calibri"/>
          <w:sz w:val="28"/>
          <w:szCs w:val="28"/>
          <w:lang w:eastAsia="en-US"/>
        </w:rPr>
        <w:t>21.10.</w:t>
      </w:r>
      <w:r w:rsidRPr="001245F6">
        <w:rPr>
          <w:rFonts w:eastAsia="Calibri"/>
          <w:sz w:val="28"/>
          <w:szCs w:val="28"/>
          <w:lang w:eastAsia="en-US"/>
        </w:rPr>
        <w:t>2022 года №</w:t>
      </w:r>
      <w:r w:rsidR="000952A2">
        <w:rPr>
          <w:rFonts w:eastAsia="Calibri"/>
          <w:sz w:val="28"/>
          <w:szCs w:val="28"/>
          <w:lang w:eastAsia="en-US"/>
        </w:rPr>
        <w:t xml:space="preserve"> 410</w:t>
      </w:r>
    </w:p>
    <w:tbl>
      <w:tblPr>
        <w:tblStyle w:val="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</w:tblGrid>
      <w:tr w:rsidR="001245F6" w:rsidRPr="001245F6" w:rsidTr="00CD4CE9">
        <w:trPr>
          <w:trHeight w:val="284"/>
        </w:trPr>
        <w:tc>
          <w:tcPr>
            <w:tcW w:w="5080" w:type="dxa"/>
          </w:tcPr>
          <w:p w:rsidR="001245F6" w:rsidRPr="00D7566C" w:rsidRDefault="001245F6" w:rsidP="001245F6">
            <w:pPr>
              <w:ind w:left="-108" w:right="36"/>
              <w:jc w:val="right"/>
              <w:rPr>
                <w:rFonts w:eastAsia="Calibri"/>
                <w:color w:val="000000"/>
                <w:lang w:val="ru-RU" w:eastAsia="en-US"/>
              </w:rPr>
            </w:pPr>
          </w:p>
        </w:tc>
      </w:tr>
      <w:tr w:rsidR="001245F6" w:rsidRPr="001245F6" w:rsidTr="00CD4CE9">
        <w:tc>
          <w:tcPr>
            <w:tcW w:w="5080" w:type="dxa"/>
          </w:tcPr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(</w:t>
            </w:r>
            <w:r w:rsidRPr="001245F6">
              <w:rPr>
                <w:rFonts w:eastAsia="Calibri"/>
                <w:color w:val="000000"/>
                <w:lang w:eastAsia="en-US"/>
              </w:rPr>
              <w:t>QR</w:t>
            </w:r>
            <w:r w:rsidRPr="001245F6">
              <w:rPr>
                <w:rFonts w:eastAsia="Calibri"/>
                <w:color w:val="000000"/>
                <w:lang w:val="ru-RU" w:eastAsia="en-US"/>
              </w:rPr>
              <w:t xml:space="preserve"> --код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предусмотренный постановлением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Правительства Российской Федерации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от 16 апреля 2021 г. №604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"Об утверждении Правил формирования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и ведения единого реестра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контрольных (надзорных) мероприятий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и о внесении изменения в постановление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Правительства Российской Федерации</w:t>
            </w:r>
          </w:p>
          <w:p w:rsidR="001245F6" w:rsidRPr="001245F6" w:rsidRDefault="001245F6" w:rsidP="001245F6">
            <w:pPr>
              <w:tabs>
                <w:tab w:val="left" w:pos="3840"/>
              </w:tabs>
              <w:ind w:right="36"/>
              <w:jc w:val="center"/>
              <w:rPr>
                <w:rFonts w:eastAsia="Calibri"/>
                <w:color w:val="000000"/>
                <w:lang w:val="ru-RU" w:eastAsia="en-US"/>
              </w:rPr>
            </w:pPr>
            <w:r w:rsidRPr="001245F6">
              <w:rPr>
                <w:rFonts w:eastAsia="Calibri"/>
                <w:color w:val="000000"/>
                <w:lang w:val="ru-RU" w:eastAsia="en-US"/>
              </w:rPr>
              <w:t>от 28 апреля 2015 г. № 415".</w:t>
            </w:r>
          </w:p>
        </w:tc>
      </w:tr>
    </w:tbl>
    <w:p w:rsidR="001245F6" w:rsidRPr="001245F6" w:rsidRDefault="001245F6" w:rsidP="001245F6">
      <w:pPr>
        <w:spacing w:before="216"/>
        <w:ind w:right="36"/>
        <w:jc w:val="right"/>
        <w:rPr>
          <w:rFonts w:eastAsia="Calibri"/>
          <w:color w:val="000000"/>
          <w:lang w:eastAsia="en-US"/>
        </w:rPr>
      </w:pPr>
    </w:p>
    <w:p w:rsidR="001245F6" w:rsidRPr="001245F6" w:rsidRDefault="001245F6" w:rsidP="001A1B1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245F6">
        <w:rPr>
          <w:rFonts w:eastAsia="Calibri"/>
          <w:b/>
          <w:spacing w:val="8"/>
          <w:sz w:val="28"/>
          <w:szCs w:val="28"/>
          <w:lang w:eastAsia="en-US"/>
        </w:rPr>
        <w:t xml:space="preserve">Форма проверочного листа </w:t>
      </w:r>
      <w:r w:rsidRPr="001245F6">
        <w:rPr>
          <w:rFonts w:eastAsia="Calibri"/>
          <w:b/>
          <w:spacing w:val="8"/>
          <w:sz w:val="28"/>
          <w:szCs w:val="28"/>
          <w:lang w:eastAsia="en-US"/>
        </w:rPr>
        <w:br/>
      </w:r>
      <w:r w:rsidRPr="001245F6">
        <w:rPr>
          <w:rFonts w:eastAsia="Calibri"/>
          <w:b/>
          <w:sz w:val="28"/>
          <w:szCs w:val="28"/>
          <w:lang w:eastAsia="en-US"/>
        </w:rPr>
        <w:t>(списка контрольных вопросов) при проведении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Дмитриевского района Курской области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1.Наименование органа муниципального контроля: Администрация Дмитриевского района Курской области.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2.Проверочный лист утвержден постановлением Администрации Дмитриевского района Курской области от_____________№________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3.Реквизиты нормативно правового акта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от __________№______;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4.Учетный номер проверки и дата присвоения учетного номера проверки в едином реестре видов проверок _____________________.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5.Место (места) проведения проверки с заполнением проверочного листа:</w:t>
      </w:r>
    </w:p>
    <w:p w:rsidR="001245F6" w:rsidRPr="001245F6" w:rsidRDefault="001245F6" w:rsidP="001245F6">
      <w:pPr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________________________________________________________________________________________________________________________________.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6.Объект государственного контроля (надзора), муниципального контроля, в отношении которого проводится контрольное (надзорное) мероприятие</w:t>
      </w:r>
    </w:p>
    <w:p w:rsidR="001245F6" w:rsidRPr="001245F6" w:rsidRDefault="001245F6" w:rsidP="001245F6">
      <w:pPr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________________________________________________________________________________________________________________________________.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7.Соотнесенные со списком контрольных вопросов реквизиты нормативных правовых актов с указанием структурных единиц этих актов________________________________________________________;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lastRenderedPageBreak/>
        <w:t>8.Фамилия,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</w:t>
      </w:r>
      <w:r w:rsidRPr="001245F6">
        <w:rPr>
          <w:rFonts w:eastAsia="Calibri"/>
          <w:sz w:val="28"/>
          <w:szCs w:val="28"/>
          <w:lang w:eastAsia="en-US"/>
        </w:rPr>
        <w:tab/>
        <w:t>регистрационный</w:t>
      </w:r>
      <w:r w:rsidRPr="001245F6">
        <w:rPr>
          <w:rFonts w:eastAsia="Calibri"/>
          <w:sz w:val="28"/>
          <w:szCs w:val="28"/>
          <w:lang w:eastAsia="en-US"/>
        </w:rPr>
        <w:tab/>
        <w:t>номер</w:t>
      </w:r>
      <w:r w:rsidRPr="001245F6">
        <w:rPr>
          <w:rFonts w:eastAsia="Calibri"/>
          <w:sz w:val="28"/>
          <w:szCs w:val="28"/>
          <w:lang w:eastAsia="en-US"/>
        </w:rPr>
        <w:tab/>
        <w:t>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 подразделений)</w:t>
      </w:r>
    </w:p>
    <w:p w:rsidR="001245F6" w:rsidRPr="001245F6" w:rsidRDefault="001245F6" w:rsidP="001245F6">
      <w:pPr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________________________________________________________________________________________________________________________________;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9.Должность,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полномочии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</w:p>
    <w:p w:rsidR="001245F6" w:rsidRPr="001245F6" w:rsidRDefault="001245F6" w:rsidP="001245F6">
      <w:pPr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________________________________________________________________________________________________________________________________;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45F6">
        <w:rPr>
          <w:rFonts w:eastAsia="Calibri"/>
          <w:sz w:val="28"/>
          <w:szCs w:val="28"/>
          <w:lang w:eastAsia="en-US"/>
        </w:rPr>
        <w:t>10.Список контрольных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p w:rsidR="001245F6" w:rsidRPr="001245F6" w:rsidRDefault="001245F6" w:rsidP="001245F6">
      <w:pPr>
        <w:ind w:firstLine="709"/>
        <w:jc w:val="both"/>
        <w:rPr>
          <w:rFonts w:eastAsia="Calibri"/>
          <w:sz w:val="28"/>
          <w:szCs w:val="28"/>
          <w:lang w:eastAsia="en-US"/>
        </w:rPr>
        <w:sectPr w:rsidR="001245F6" w:rsidRPr="001245F6" w:rsidSect="004A1194">
          <w:pgSz w:w="11918" w:h="16854"/>
          <w:pgMar w:top="1134" w:right="1134" w:bottom="993" w:left="1701" w:header="720" w:footer="720" w:gutter="0"/>
          <w:cols w:space="720"/>
        </w:sectPr>
      </w:pPr>
    </w:p>
    <w:p w:rsidR="001245F6" w:rsidRPr="001245F6" w:rsidRDefault="001245F6" w:rsidP="001245F6">
      <w:pPr>
        <w:ind w:firstLine="851"/>
        <w:jc w:val="both"/>
        <w:rPr>
          <w:rFonts w:eastAsia="Calibri"/>
          <w:color w:val="000000"/>
          <w:spacing w:val="6"/>
          <w:sz w:val="28"/>
          <w:szCs w:val="28"/>
          <w:lang w:eastAsia="en-US"/>
        </w:rPr>
      </w:pPr>
    </w:p>
    <w:tbl>
      <w:tblPr>
        <w:tblStyle w:val="1"/>
        <w:tblW w:w="14425" w:type="dxa"/>
        <w:tblLayout w:type="fixed"/>
        <w:tblLook w:val="04A0" w:firstRow="1" w:lastRow="0" w:firstColumn="1" w:lastColumn="0" w:noHBand="0" w:noVBand="1"/>
      </w:tblPr>
      <w:tblGrid>
        <w:gridCol w:w="646"/>
        <w:gridCol w:w="4565"/>
        <w:gridCol w:w="851"/>
        <w:gridCol w:w="992"/>
        <w:gridCol w:w="1134"/>
        <w:gridCol w:w="1701"/>
        <w:gridCol w:w="4536"/>
      </w:tblGrid>
      <w:tr w:rsidR="001245F6" w:rsidRPr="001245F6" w:rsidTr="00CD4CE9">
        <w:trPr>
          <w:trHeight w:val="645"/>
          <w:tblHeader/>
        </w:trPr>
        <w:tc>
          <w:tcPr>
            <w:tcW w:w="646" w:type="dxa"/>
            <w:vMerge w:val="restart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№ п/п</w:t>
            </w:r>
          </w:p>
        </w:tc>
        <w:tc>
          <w:tcPr>
            <w:tcW w:w="4565" w:type="dxa"/>
            <w:vMerge w:val="restart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Вопрос,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Отражающий содержание обязательных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требований</w:t>
            </w:r>
          </w:p>
        </w:tc>
        <w:tc>
          <w:tcPr>
            <w:tcW w:w="4678" w:type="dxa"/>
            <w:gridSpan w:val="4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Вывод о выполнении установленных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требований</w:t>
            </w:r>
          </w:p>
        </w:tc>
        <w:tc>
          <w:tcPr>
            <w:tcW w:w="4536" w:type="dxa"/>
            <w:vMerge w:val="restart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Реквизиты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нормативных правовых актов, с указанием их структурных единиц,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которыми установлены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обязательные требования, требования, установленные муниципальными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правовыми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актами</w:t>
            </w:r>
            <w:proofErr w:type="spellEnd"/>
          </w:p>
        </w:tc>
      </w:tr>
      <w:tr w:rsidR="001245F6" w:rsidRPr="001245F6" w:rsidTr="00CD4CE9">
        <w:trPr>
          <w:trHeight w:val="960"/>
          <w:tblHeader/>
        </w:trPr>
        <w:tc>
          <w:tcPr>
            <w:tcW w:w="646" w:type="dxa"/>
            <w:vMerge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65" w:type="dxa"/>
            <w:vMerge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да</w:t>
            </w:r>
            <w:proofErr w:type="spellEnd"/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нет</w:t>
            </w:r>
            <w:proofErr w:type="spellEnd"/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неприменимо</w:t>
            </w:r>
            <w:proofErr w:type="spellEnd"/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Примечание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(заполняете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я в случае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заполнения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графы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"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Непримени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мо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")</w:t>
            </w:r>
          </w:p>
        </w:tc>
        <w:tc>
          <w:tcPr>
            <w:tcW w:w="4536" w:type="dxa"/>
            <w:vMerge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Соблюдаются ли состав и требования к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2 статьи 16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Федерального закона от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08.11.2007 </w:t>
            </w: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N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 257- 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2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3 статьи 16 Федерального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закона от 08.11.2007 № 257-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ФЗ "Об автомобильных дорогах и о дорожной деятельности в Российской Федерации и о внесении изменений в отдельные законодательные акты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Российской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Федерации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3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4 статьи 16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Федерального закона от 08.11.2007 №257-ФЗ "Об автомобильных дорогах и о дорожной деятельности в Российской Федерации и о внесении изменении в 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lastRenderedPageBreak/>
              <w:t xml:space="preserve">отдельные законодательные акты Российской Федерации";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приказ Минтранса России от 06.11.2012 №402 "Об утверждении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Классификации работ по капитальному ремонту, ремонту и содержанию автомобильных дорог»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lastRenderedPageBreak/>
              <w:t>4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условии такого движения?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пункты 1, 2 статьи 17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Федерального закона от 08.11.2007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 № 257- ФЗ "Об автомобильных дорогах и о дорожной деятельности в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Российской Федерации и о внесении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изменений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5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Соблюдается ли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состав работ по содержанию автомобильных дорог?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з статьи 17 Федерального закона от 08.11.2007 №257- ФЗ "О6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автомобильных дорогах и о дорожной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деятельности в Российской Федерации и о внесении изменений в отдельные законодательные акты Российской Федерации"; приказ Минтранса России от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16.11.2012 №402 "О6 утверждении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Классификации работ по капитальному ремонту, ремонту и содержанию автомобильных дорог"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lastRenderedPageBreak/>
              <w:t>6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условии такого движения, а также обеспечения сохранности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автомобильных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дорог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1. статьи 18 Федерального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закона от 08.11.2007 №257-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ФЗ "Об автомобильных дорогах и о дорожной деятельности в Российской Федерации и о внесении изменении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7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дороги на основании договора, заключаемого владельцами таких инженерных коммуникации с владельцем автомобильной дороги?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2 статьи 19 Федерального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закона от 08.11.2007                               №257- ФЗ "О6 автомобильных дорогах и о дорожной деятельности в Российской Федерации и о внесении изменении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8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Осуществляется ли прокладка, перенос,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переустройство, эксплуатация инженерных коммуникации в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границах полос отвода и придорожных полос</w:t>
            </w:r>
            <w:r w:rsidRPr="001245F6">
              <w:rPr>
                <w:rFonts w:ascii="Calibri" w:eastAsia="Calibri" w:hAnsi="Calibri"/>
                <w:lang w:val="ru-RU" w:eastAsia="en-US"/>
              </w:rPr>
              <w:t xml:space="preserve"> 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автомобильных дорог в соответствии с техническими требованиями и условиями,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установленными договором между владельцами автомобильных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дорог и инженерных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коммуникаций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2 статьи 19 Федерального закона от 08.11.2007 №257- ФЗ "О6 автомобильных дорогах и о дорожной деятельности в Российской Федерации и о</w:t>
            </w:r>
            <w:r w:rsidRPr="001245F6">
              <w:rPr>
                <w:rFonts w:ascii="Calibri" w:eastAsia="Calibri" w:hAnsi="Calibri"/>
                <w:lang w:val="ru-RU" w:eastAsia="en-US"/>
              </w:rPr>
              <w:t xml:space="preserve"> 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внесении изменении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lastRenderedPageBreak/>
              <w:t>9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Выдано ли органом местного самоуправления разрешение на строительство в случае прокладки, переноса, переустройства инженерных коммуникации в границах придорожных полос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автомобильной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дороги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5 статьи 19 Федерального закона от 08.11.2007 №257- ФЗ "Об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автомобильных дорогах и о дорожной деятельности в Российской Федерации и о внесении изменении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10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технических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регламентов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1 статьи 22 Федерального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закона от 08.11.2007 №257-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11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Не ухудшают ли объекты дорожного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сервиса видимость на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сооружении и иных объектов?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3 статьи 22 Федерального закона от 08.11.2007 №257- ФЗ "Об автомобильных дорогах и о дорожной деятельности в Российской Федерации и о внесении изменении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12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Выдано ли органом местного самоуправления при строительстве, реконструкции объектов дорожного сервиса, размещаемых в границах полосы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отвода автомобильной дороги местного значения, разрешение на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lastRenderedPageBreak/>
              <w:t>строительство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4 статьи 22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Федерального закона от 08.11.2007 №257- ФЗ "Об автомобильных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дорогах и о дорожной деятельности в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Российской Федерации и о внесении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изменении в отдельные законодательные 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lastRenderedPageBreak/>
              <w:t>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lastRenderedPageBreak/>
              <w:t>13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Оборудованы ли объекты дорожного сервиса стоянками 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местами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 xml:space="preserve"> </w:t>
            </w: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остановки</w:t>
            </w:r>
            <w:proofErr w:type="spellEnd"/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6 статьи 22 Федерального закона от 08.11.2007 №257- Ф3 "Об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автомобильных дорогах и о дорожной деятельности в Российской Федерации и о внесении изменении в отдельные законодательные акты Российской Федерации"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14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3 статьи 25 Федерального закона от 08.11.2007 №257- ФЗ "Об автомобильных дорогах и о дорожной деятельности в Российской Федерации и о внесении изменении в отдельные законодательные акты Российской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proofErr w:type="spellStart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Федерации</w:t>
            </w:r>
            <w:proofErr w:type="spellEnd"/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15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её строительства реконструкции, капитального ремонта. Ремонта и содержания и не относящиеся к объектам дорожного сервиса?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пункт 3 статьи 25 Федерального закона от 08.11.2007 №257- ФЗ "Об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автомобильных дорогах и о дорожной деятельности в Российской Федерации и о внесении изменении в отдельные законодательные акты Российской Федерации»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16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Согласовано ли в письменной форме с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lastRenderedPageBreak/>
              <w:t>объектов, предназначенных для осуществления дорожной деятельности, объектов дорожного сервиса, установка рекламных конструкций информационных щитов и указателей?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8 статьи 26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Федерального закона от 08.11.2007 №257- ФЗ "Об автомобильных дорогах и о дорожной деятельности в Российской Федерации и о внесении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lastRenderedPageBreak/>
              <w:t>изменении в отдельные законодательные акты Российской Федерации»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lastRenderedPageBreak/>
              <w:t>17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 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пункт 8 статьи 26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Федерального закона от 08.11.2007 №257- ФЗ "Об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автомобильных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дорогах и о дорожной деятельности в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Российской Федерации и о внесении </w:t>
            </w:r>
          </w:p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изменении в отдельные законодательные акты Российской Федерации»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eastAsia="en-US"/>
              </w:rPr>
              <w:t>18</w:t>
            </w: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Соблюдаются ли требования перевозки пассажиров и багажа?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Ст.19-22 Федерального закона от 08.11.2007 №259-ФЗ «Устав автомобильного транспорта и городского наземного электрического транспорта»</w:t>
            </w:r>
          </w:p>
        </w:tc>
      </w:tr>
      <w:tr w:rsidR="001245F6" w:rsidRPr="001245F6" w:rsidTr="00CD4CE9">
        <w:tc>
          <w:tcPr>
            <w:tcW w:w="64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65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Соблюдаются </w:t>
            </w:r>
            <w:proofErr w:type="gramStart"/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ли  требования</w:t>
            </w:r>
            <w:proofErr w:type="gramEnd"/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 xml:space="preserve">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</w:t>
            </w: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lastRenderedPageBreak/>
              <w:t>общего пользования с целью обслуживания участников дорожного движения по пути следования</w:t>
            </w:r>
          </w:p>
        </w:tc>
        <w:tc>
          <w:tcPr>
            <w:tcW w:w="85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</w:p>
        </w:tc>
        <w:tc>
          <w:tcPr>
            <w:tcW w:w="4536" w:type="dxa"/>
            <w:vAlign w:val="center"/>
          </w:tcPr>
          <w:p w:rsidR="001245F6" w:rsidRPr="001245F6" w:rsidRDefault="001245F6" w:rsidP="001245F6">
            <w:pPr>
              <w:tabs>
                <w:tab w:val="decimal" w:pos="504"/>
                <w:tab w:val="decimal" w:pos="1368"/>
              </w:tabs>
              <w:jc w:val="center"/>
              <w:rPr>
                <w:rFonts w:eastAsia="Calibri"/>
                <w:color w:val="000000"/>
                <w:spacing w:val="6"/>
                <w:lang w:val="ru-RU" w:eastAsia="en-US"/>
              </w:rPr>
            </w:pPr>
            <w:r w:rsidRPr="001245F6">
              <w:rPr>
                <w:rFonts w:eastAsia="Calibri"/>
                <w:color w:val="000000"/>
                <w:spacing w:val="6"/>
                <w:lang w:val="ru-RU" w:eastAsia="en-US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  <w:sectPr w:rsidR="001245F6" w:rsidRPr="001245F6" w:rsidSect="005B28F7">
          <w:pgSz w:w="16854" w:h="11918" w:orient="landscape"/>
          <w:pgMar w:top="1134" w:right="1134" w:bottom="1134" w:left="1701" w:header="720" w:footer="720" w:gutter="0"/>
          <w:cols w:space="720"/>
          <w:docGrid w:linePitch="299"/>
        </w:sect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lastRenderedPageBreak/>
        <w:t>Пояснения и дополнения по вопросам, содержащимся в перечне: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___________________________________________________________________________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«_____</w:t>
      </w:r>
      <w:proofErr w:type="gramStart"/>
      <w:r w:rsidRPr="001245F6">
        <w:rPr>
          <w:rFonts w:eastAsia="Calibri"/>
          <w:lang w:eastAsia="en-US"/>
        </w:rPr>
        <w:t>_»_</w:t>
      </w:r>
      <w:proofErr w:type="gramEnd"/>
      <w:r w:rsidRPr="001245F6">
        <w:rPr>
          <w:rFonts w:eastAsia="Calibri"/>
          <w:lang w:eastAsia="en-US"/>
        </w:rPr>
        <w:t>__________________20______г.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(указывается дата заполнения проверочного листа)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Подписи лица (лиц), проводящего (проводящих) проверку: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Должность _________________________________ / Ф.И.О.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Должность _________________________________ / Ф.И.О.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С проверочным листом ознакомлен(а):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___________________________________________________________________________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«___</w:t>
      </w:r>
      <w:proofErr w:type="gramStart"/>
      <w:r w:rsidRPr="001245F6">
        <w:rPr>
          <w:rFonts w:eastAsia="Calibri"/>
          <w:lang w:eastAsia="en-US"/>
        </w:rPr>
        <w:t>_»_</w:t>
      </w:r>
      <w:proofErr w:type="gramEnd"/>
      <w:r w:rsidRPr="001245F6">
        <w:rPr>
          <w:rFonts w:eastAsia="Calibri"/>
          <w:lang w:eastAsia="en-US"/>
        </w:rPr>
        <w:t>________20___г.______________________________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 xml:space="preserve">                                                  (подпись)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Отметка об отказе ознакомиться с проверочным листом: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___________________________________________________________________________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(фамилия, имя, отчество (в случае, если имеется), уполномоченного должностного лица(лиц), проводящего проверку)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«___</w:t>
      </w:r>
      <w:proofErr w:type="gramStart"/>
      <w:r w:rsidRPr="001245F6">
        <w:rPr>
          <w:rFonts w:eastAsia="Calibri"/>
          <w:lang w:eastAsia="en-US"/>
        </w:rPr>
        <w:t>_»_</w:t>
      </w:r>
      <w:proofErr w:type="gramEnd"/>
      <w:r w:rsidRPr="001245F6">
        <w:rPr>
          <w:rFonts w:eastAsia="Calibri"/>
          <w:lang w:eastAsia="en-US"/>
        </w:rPr>
        <w:t>___________20_____г. 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 xml:space="preserve">                                                             (подпись)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Копию проверочного листа получил(а):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___________________________________________________________________________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«___</w:t>
      </w:r>
      <w:proofErr w:type="gramStart"/>
      <w:r w:rsidRPr="001245F6">
        <w:rPr>
          <w:rFonts w:eastAsia="Calibri"/>
          <w:lang w:eastAsia="en-US"/>
        </w:rPr>
        <w:t>_»_</w:t>
      </w:r>
      <w:proofErr w:type="gramEnd"/>
      <w:r w:rsidRPr="001245F6">
        <w:rPr>
          <w:rFonts w:eastAsia="Calibri"/>
          <w:lang w:eastAsia="en-US"/>
        </w:rPr>
        <w:t>________20___г.______________________________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 xml:space="preserve">                                                  (подпись)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Отметка об отказе получения проверочного листа:</w:t>
      </w:r>
    </w:p>
    <w:p w:rsidR="001245F6" w:rsidRPr="001245F6" w:rsidRDefault="001245F6" w:rsidP="001245F6">
      <w:pPr>
        <w:rPr>
          <w:rFonts w:eastAsia="Calibri"/>
          <w:lang w:eastAsia="en-US"/>
        </w:rPr>
      </w:pP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___________________________________________________________________________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(фамилия, имя, отчество (в случае, если имеется), уполномоченного должностного лица(лиц), проводящего проверку)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>«___</w:t>
      </w:r>
      <w:proofErr w:type="gramStart"/>
      <w:r w:rsidRPr="001245F6">
        <w:rPr>
          <w:rFonts w:eastAsia="Calibri"/>
          <w:lang w:eastAsia="en-US"/>
        </w:rPr>
        <w:t>_»_</w:t>
      </w:r>
      <w:proofErr w:type="gramEnd"/>
      <w:r w:rsidRPr="001245F6">
        <w:rPr>
          <w:rFonts w:eastAsia="Calibri"/>
          <w:lang w:eastAsia="en-US"/>
        </w:rPr>
        <w:t>___________20_____г. ___________________________</w:t>
      </w:r>
    </w:p>
    <w:p w:rsidR="001245F6" w:rsidRPr="001245F6" w:rsidRDefault="001245F6" w:rsidP="001245F6">
      <w:pPr>
        <w:rPr>
          <w:rFonts w:eastAsia="Calibri"/>
          <w:lang w:eastAsia="en-US"/>
        </w:rPr>
      </w:pPr>
      <w:r w:rsidRPr="001245F6">
        <w:rPr>
          <w:rFonts w:eastAsia="Calibri"/>
          <w:lang w:eastAsia="en-US"/>
        </w:rPr>
        <w:t xml:space="preserve">                                                             (подпись)</w:t>
      </w:r>
    </w:p>
    <w:p w:rsidR="00E154D0" w:rsidRPr="00E154D0" w:rsidRDefault="00E154D0" w:rsidP="00CF44A3">
      <w:pPr>
        <w:jc w:val="both"/>
        <w:rPr>
          <w:bCs/>
        </w:rPr>
      </w:pPr>
    </w:p>
    <w:sectPr w:rsidR="00E154D0" w:rsidRPr="00E154D0" w:rsidSect="00F22A03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5BD" w:rsidRDefault="00A125BD" w:rsidP="00F709B3">
      <w:r>
        <w:separator/>
      </w:r>
    </w:p>
  </w:endnote>
  <w:endnote w:type="continuationSeparator" w:id="0">
    <w:p w:rsidR="00A125BD" w:rsidRDefault="00A125BD" w:rsidP="00F7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5BD" w:rsidRDefault="00A125BD" w:rsidP="00F709B3">
      <w:r>
        <w:separator/>
      </w:r>
    </w:p>
  </w:footnote>
  <w:footnote w:type="continuationSeparator" w:id="0">
    <w:p w:rsidR="00A125BD" w:rsidRDefault="00A125BD" w:rsidP="00F7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E"/>
    <w:rsid w:val="000952A2"/>
    <w:rsid w:val="00097428"/>
    <w:rsid w:val="000A507E"/>
    <w:rsid w:val="000C6D0B"/>
    <w:rsid w:val="00113928"/>
    <w:rsid w:val="00113C0C"/>
    <w:rsid w:val="001176FB"/>
    <w:rsid w:val="001245F6"/>
    <w:rsid w:val="00176724"/>
    <w:rsid w:val="001806F4"/>
    <w:rsid w:val="001A1B17"/>
    <w:rsid w:val="00213A92"/>
    <w:rsid w:val="002B3302"/>
    <w:rsid w:val="0032170E"/>
    <w:rsid w:val="0038273F"/>
    <w:rsid w:val="00435E48"/>
    <w:rsid w:val="004A1194"/>
    <w:rsid w:val="004B2D37"/>
    <w:rsid w:val="004B3E3A"/>
    <w:rsid w:val="004D6068"/>
    <w:rsid w:val="00550ECF"/>
    <w:rsid w:val="00565ACF"/>
    <w:rsid w:val="00577362"/>
    <w:rsid w:val="00590B41"/>
    <w:rsid w:val="005B323B"/>
    <w:rsid w:val="00624476"/>
    <w:rsid w:val="0063437F"/>
    <w:rsid w:val="006941AD"/>
    <w:rsid w:val="006F5164"/>
    <w:rsid w:val="006F7509"/>
    <w:rsid w:val="00721A9C"/>
    <w:rsid w:val="00760B7B"/>
    <w:rsid w:val="0077438D"/>
    <w:rsid w:val="00792F88"/>
    <w:rsid w:val="007B12FE"/>
    <w:rsid w:val="00845F5D"/>
    <w:rsid w:val="008536DD"/>
    <w:rsid w:val="008670E3"/>
    <w:rsid w:val="00875093"/>
    <w:rsid w:val="00875251"/>
    <w:rsid w:val="008C698F"/>
    <w:rsid w:val="008F7500"/>
    <w:rsid w:val="009628CD"/>
    <w:rsid w:val="00974CB1"/>
    <w:rsid w:val="00A00D63"/>
    <w:rsid w:val="00A125BD"/>
    <w:rsid w:val="00A475B8"/>
    <w:rsid w:val="00A733ED"/>
    <w:rsid w:val="00A73EA1"/>
    <w:rsid w:val="00B1051E"/>
    <w:rsid w:val="00BA711A"/>
    <w:rsid w:val="00BB31B3"/>
    <w:rsid w:val="00BB5ACB"/>
    <w:rsid w:val="00BD3153"/>
    <w:rsid w:val="00BD32E9"/>
    <w:rsid w:val="00BE5C31"/>
    <w:rsid w:val="00C12BF5"/>
    <w:rsid w:val="00C2591E"/>
    <w:rsid w:val="00C71BA6"/>
    <w:rsid w:val="00CF44A3"/>
    <w:rsid w:val="00D27B33"/>
    <w:rsid w:val="00D47612"/>
    <w:rsid w:val="00D7566C"/>
    <w:rsid w:val="00D80E41"/>
    <w:rsid w:val="00DB6CB3"/>
    <w:rsid w:val="00E07C20"/>
    <w:rsid w:val="00E154D0"/>
    <w:rsid w:val="00E230F2"/>
    <w:rsid w:val="00E23507"/>
    <w:rsid w:val="00E45A3A"/>
    <w:rsid w:val="00E50F78"/>
    <w:rsid w:val="00E72613"/>
    <w:rsid w:val="00E81C11"/>
    <w:rsid w:val="00E95823"/>
    <w:rsid w:val="00EA69A4"/>
    <w:rsid w:val="00EB1F1E"/>
    <w:rsid w:val="00EC3A93"/>
    <w:rsid w:val="00F17FFD"/>
    <w:rsid w:val="00F22A03"/>
    <w:rsid w:val="00F30858"/>
    <w:rsid w:val="00F66E02"/>
    <w:rsid w:val="00F709B3"/>
    <w:rsid w:val="00F970F9"/>
    <w:rsid w:val="00FE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588"/>
  <w15:docId w15:val="{F83FB2FE-0814-4095-940C-1DD5D09A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A3"/>
    <w:pPr>
      <w:ind w:left="708"/>
    </w:pPr>
  </w:style>
  <w:style w:type="paragraph" w:customStyle="1" w:styleId="ConsPlusNormal">
    <w:name w:val="ConsPlusNormal"/>
    <w:link w:val="ConsPlusNormal1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4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qFormat/>
    <w:rsid w:val="00CF44A3"/>
    <w:rPr>
      <w:b/>
      <w:bCs/>
    </w:rPr>
  </w:style>
  <w:style w:type="paragraph" w:styleId="a5">
    <w:name w:val="No Spacing"/>
    <w:qFormat/>
    <w:rsid w:val="00CF44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basedOn w:val="a"/>
    <w:next w:val="a7"/>
    <w:unhideWhenUsed/>
    <w:rsid w:val="00CF44A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CF44A3"/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44A3"/>
  </w:style>
  <w:style w:type="paragraph" w:styleId="a8">
    <w:name w:val="Balloon Text"/>
    <w:basedOn w:val="a"/>
    <w:link w:val="a9"/>
    <w:uiPriority w:val="99"/>
    <w:semiHidden/>
    <w:unhideWhenUsed/>
    <w:rsid w:val="00792F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F8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9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09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9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39"/>
    <w:rsid w:val="001245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6FD8-C8E9-4ACB-BB30-DDC14A21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Куйбышевский район</dc:creator>
  <cp:lastModifiedBy>Пользователь</cp:lastModifiedBy>
  <cp:revision>20</cp:revision>
  <cp:lastPrinted>2022-10-21T12:26:00Z</cp:lastPrinted>
  <dcterms:created xsi:type="dcterms:W3CDTF">2021-11-01T07:54:00Z</dcterms:created>
  <dcterms:modified xsi:type="dcterms:W3CDTF">2022-10-26T10:18:00Z</dcterms:modified>
</cp:coreProperties>
</file>