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AF" w:rsidRPr="00224ADF" w:rsidRDefault="00CD39AF" w:rsidP="007F65C4">
      <w:pPr>
        <w:pStyle w:val="a8"/>
        <w:spacing w:line="276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4ADF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CD39AF" w:rsidRPr="00224ADF" w:rsidRDefault="00224ADF" w:rsidP="007F65C4">
      <w:pPr>
        <w:pStyle w:val="a8"/>
        <w:spacing w:line="276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CD39AF" w:rsidRPr="00224ADF">
        <w:rPr>
          <w:rFonts w:ascii="Times New Roman" w:hAnsi="Times New Roman"/>
          <w:sz w:val="28"/>
          <w:szCs w:val="28"/>
          <w:lang w:eastAsia="ru-RU"/>
        </w:rPr>
        <w:t>ешением Представительного Собрания</w:t>
      </w:r>
    </w:p>
    <w:p w:rsidR="00CD39AF" w:rsidRPr="00224ADF" w:rsidRDefault="00CD39AF" w:rsidP="007F65C4">
      <w:pPr>
        <w:pStyle w:val="a8"/>
        <w:spacing w:line="276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4ADF">
        <w:rPr>
          <w:rFonts w:ascii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CD39AF" w:rsidRPr="00224ADF" w:rsidRDefault="007E34D1" w:rsidP="00C23F1E">
      <w:pPr>
        <w:pStyle w:val="a8"/>
        <w:spacing w:line="276" w:lineRule="auto"/>
        <w:ind w:left="411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916DD" w:rsidRPr="00224ADF">
        <w:rPr>
          <w:rFonts w:ascii="Times New Roman" w:hAnsi="Times New Roman"/>
          <w:sz w:val="28"/>
          <w:szCs w:val="28"/>
          <w:u w:val="single"/>
          <w:lang w:eastAsia="ru-RU"/>
        </w:rPr>
        <w:t>от</w:t>
      </w:r>
      <w:r w:rsidR="00F1743C" w:rsidRPr="00224ADF">
        <w:rPr>
          <w:rFonts w:ascii="Times New Roman" w:hAnsi="Times New Roman"/>
          <w:sz w:val="28"/>
          <w:szCs w:val="28"/>
          <w:u w:val="single"/>
          <w:lang w:eastAsia="ru-RU"/>
        </w:rPr>
        <w:t xml:space="preserve"> «</w:t>
      </w:r>
      <w:r w:rsidR="00F1714B">
        <w:rPr>
          <w:rFonts w:ascii="Times New Roman" w:hAnsi="Times New Roman"/>
          <w:sz w:val="28"/>
          <w:szCs w:val="28"/>
          <w:u w:val="single"/>
          <w:lang w:eastAsia="ru-RU"/>
        </w:rPr>
        <w:t>31</w:t>
      </w:r>
      <w:r w:rsidR="00F1743C" w:rsidRPr="00224ADF">
        <w:rPr>
          <w:rFonts w:ascii="Times New Roman" w:hAnsi="Times New Roman"/>
          <w:sz w:val="28"/>
          <w:szCs w:val="28"/>
          <w:u w:val="single"/>
          <w:lang w:eastAsia="ru-RU"/>
        </w:rPr>
        <w:t xml:space="preserve">» </w:t>
      </w:r>
      <w:r w:rsidR="00525C56" w:rsidRPr="00224ADF">
        <w:rPr>
          <w:rFonts w:ascii="Times New Roman" w:hAnsi="Times New Roman"/>
          <w:sz w:val="28"/>
          <w:szCs w:val="28"/>
          <w:u w:val="single"/>
          <w:lang w:eastAsia="ru-RU"/>
        </w:rPr>
        <w:t xml:space="preserve">марта </w:t>
      </w:r>
      <w:r w:rsidR="00184B47">
        <w:rPr>
          <w:rFonts w:ascii="Times New Roman" w:hAnsi="Times New Roman"/>
          <w:sz w:val="28"/>
          <w:szCs w:val="28"/>
          <w:u w:val="single"/>
          <w:lang w:eastAsia="ru-RU"/>
        </w:rPr>
        <w:t>2023</w:t>
      </w:r>
      <w:r w:rsidR="00F1743C" w:rsidRPr="00224ADF">
        <w:rPr>
          <w:rFonts w:ascii="Times New Roman" w:hAnsi="Times New Roman"/>
          <w:sz w:val="28"/>
          <w:szCs w:val="28"/>
          <w:u w:val="single"/>
          <w:lang w:eastAsia="ru-RU"/>
        </w:rPr>
        <w:t xml:space="preserve"> г</w:t>
      </w:r>
      <w:r w:rsidR="00755807" w:rsidRPr="00224ADF">
        <w:rPr>
          <w:rFonts w:ascii="Times New Roman" w:hAnsi="Times New Roman"/>
          <w:sz w:val="28"/>
          <w:szCs w:val="28"/>
          <w:u w:val="single"/>
          <w:lang w:eastAsia="ru-RU"/>
        </w:rPr>
        <w:t>ода</w:t>
      </w:r>
      <w:r w:rsidR="00F1714B">
        <w:rPr>
          <w:rFonts w:ascii="Times New Roman" w:hAnsi="Times New Roman"/>
          <w:sz w:val="28"/>
          <w:szCs w:val="28"/>
          <w:u w:val="single"/>
          <w:lang w:eastAsia="ru-RU"/>
        </w:rPr>
        <w:t xml:space="preserve">   </w:t>
      </w:r>
      <w:r w:rsidR="00F1743C" w:rsidRPr="00224ADF">
        <w:rPr>
          <w:rFonts w:ascii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20</w:t>
      </w:r>
      <w:r w:rsidR="00567B21">
        <w:rPr>
          <w:rFonts w:ascii="Times New Roman" w:hAnsi="Times New Roman"/>
          <w:sz w:val="28"/>
          <w:szCs w:val="28"/>
          <w:u w:val="single"/>
          <w:lang w:eastAsia="ru-RU"/>
        </w:rPr>
        <w:t>6</w:t>
      </w:r>
    </w:p>
    <w:p w:rsidR="00CD39AF" w:rsidRPr="00B46F7E" w:rsidRDefault="00CD39AF" w:rsidP="007F65C4">
      <w:pPr>
        <w:pStyle w:val="a8"/>
        <w:spacing w:line="276" w:lineRule="auto"/>
        <w:ind w:left="411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333F" w:rsidRPr="00B46F7E" w:rsidRDefault="0046333F" w:rsidP="007F65C4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990724" w:rsidRPr="00157931" w:rsidRDefault="00EB1EE8" w:rsidP="002C1A07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82373C" w:rsidRDefault="00817DDA" w:rsidP="002C1A07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о деятельности</w:t>
      </w:r>
      <w:r w:rsidR="00EB1EE8" w:rsidRPr="00157931">
        <w:rPr>
          <w:rFonts w:ascii="Times New Roman" w:hAnsi="Times New Roman"/>
          <w:sz w:val="28"/>
          <w:szCs w:val="28"/>
          <w:lang w:eastAsia="ru-RU"/>
        </w:rPr>
        <w:t xml:space="preserve"> Ревизионной комиссии Дмитриевского района </w:t>
      </w:r>
    </w:p>
    <w:p w:rsidR="00817DDA" w:rsidRPr="00157931" w:rsidRDefault="00EB1EE8" w:rsidP="002C1A07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Курской области за 202</w:t>
      </w:r>
      <w:r w:rsidR="00184B47">
        <w:rPr>
          <w:rFonts w:ascii="Times New Roman" w:hAnsi="Times New Roman"/>
          <w:sz w:val="28"/>
          <w:szCs w:val="28"/>
          <w:lang w:eastAsia="ru-RU"/>
        </w:rPr>
        <w:t>2</w:t>
      </w:r>
      <w:r w:rsidRPr="00157931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46333F" w:rsidRPr="004C019E" w:rsidRDefault="0046333F" w:rsidP="007F65C4">
      <w:pPr>
        <w:pStyle w:val="a8"/>
        <w:spacing w:line="276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224ADF" w:rsidRDefault="009916DD" w:rsidP="00657139">
      <w:pPr>
        <w:pStyle w:val="a8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Вводные положения</w:t>
      </w:r>
    </w:p>
    <w:p w:rsidR="00657139" w:rsidRPr="00657139" w:rsidRDefault="00657139" w:rsidP="00657139">
      <w:pPr>
        <w:pStyle w:val="a8"/>
        <w:spacing w:line="276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1A66C3" w:rsidRPr="008E3B56" w:rsidRDefault="00990724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E3B56">
        <w:rPr>
          <w:rFonts w:ascii="Times New Roman" w:hAnsi="Times New Roman"/>
          <w:sz w:val="28"/>
          <w:szCs w:val="28"/>
          <w:lang w:eastAsia="ru-RU"/>
        </w:rPr>
        <w:t>Настоящий отч</w:t>
      </w:r>
      <w:r w:rsidR="009916DD" w:rsidRPr="008E3B56">
        <w:rPr>
          <w:rFonts w:ascii="Times New Roman" w:hAnsi="Times New Roman"/>
          <w:sz w:val="28"/>
          <w:szCs w:val="28"/>
          <w:lang w:eastAsia="ru-RU"/>
        </w:rPr>
        <w:t>ет подготовлен в соответствии</w:t>
      </w:r>
      <w:r w:rsidR="004864FE">
        <w:rPr>
          <w:rFonts w:ascii="Times New Roman" w:hAnsi="Times New Roman"/>
          <w:sz w:val="28"/>
          <w:szCs w:val="28"/>
          <w:lang w:eastAsia="ru-RU"/>
        </w:rPr>
        <w:t xml:space="preserve"> со </w:t>
      </w:r>
      <w:r w:rsidR="004864FE" w:rsidRPr="008E3B56">
        <w:rPr>
          <w:rFonts w:ascii="Times New Roman" w:hAnsi="Times New Roman"/>
          <w:sz w:val="28"/>
          <w:szCs w:val="28"/>
          <w:lang w:eastAsia="ru-RU"/>
        </w:rPr>
        <w:t>ст.19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864FE">
        <w:rPr>
          <w:rFonts w:ascii="Times New Roman" w:hAnsi="Times New Roman"/>
          <w:sz w:val="28"/>
          <w:szCs w:val="28"/>
        </w:rPr>
        <w:t xml:space="preserve">, </w:t>
      </w:r>
      <w:r w:rsidR="009916DD" w:rsidRPr="008E3B56">
        <w:rPr>
          <w:rFonts w:ascii="Times New Roman" w:hAnsi="Times New Roman"/>
          <w:sz w:val="28"/>
          <w:szCs w:val="28"/>
          <w:lang w:eastAsia="ru-RU"/>
        </w:rPr>
        <w:t>с</w:t>
      </w:r>
      <w:r w:rsidR="00E51F32">
        <w:rPr>
          <w:rFonts w:ascii="Times New Roman" w:hAnsi="Times New Roman"/>
          <w:sz w:val="28"/>
          <w:szCs w:val="28"/>
          <w:lang w:eastAsia="ru-RU"/>
        </w:rPr>
        <w:t>о статьёй 20</w:t>
      </w:r>
      <w:r w:rsidR="00313B49" w:rsidRPr="008E3B56">
        <w:rPr>
          <w:rFonts w:ascii="Times New Roman" w:hAnsi="Times New Roman"/>
          <w:sz w:val="28"/>
          <w:szCs w:val="28"/>
          <w:lang w:eastAsia="ru-RU"/>
        </w:rPr>
        <w:t xml:space="preserve"> Положения о Ревизионной</w:t>
      </w:r>
      <w:r w:rsidR="009916DD" w:rsidRPr="008E3B56">
        <w:rPr>
          <w:rFonts w:ascii="Times New Roman" w:hAnsi="Times New Roman"/>
          <w:sz w:val="28"/>
          <w:szCs w:val="28"/>
          <w:lang w:eastAsia="ru-RU"/>
        </w:rPr>
        <w:t xml:space="preserve"> комиссии Дмитриевского района</w:t>
      </w:r>
      <w:r w:rsidRPr="008E3B56">
        <w:rPr>
          <w:rFonts w:ascii="Times New Roman" w:hAnsi="Times New Roman"/>
          <w:sz w:val="28"/>
          <w:szCs w:val="28"/>
          <w:lang w:eastAsia="ru-RU"/>
        </w:rPr>
        <w:t xml:space="preserve"> Курской области</w:t>
      </w:r>
      <w:r w:rsidR="00603C3F" w:rsidRPr="008E3B56">
        <w:rPr>
          <w:rFonts w:ascii="Times New Roman" w:hAnsi="Times New Roman"/>
          <w:sz w:val="28"/>
          <w:szCs w:val="28"/>
          <w:lang w:eastAsia="ru-RU"/>
        </w:rPr>
        <w:t xml:space="preserve">, утвержденного решением Представительного Собрания Дмитриевского района Курской области </w:t>
      </w:r>
      <w:r w:rsidR="00525C56">
        <w:rPr>
          <w:rFonts w:ascii="Times New Roman" w:hAnsi="Times New Roman"/>
          <w:sz w:val="28"/>
          <w:szCs w:val="28"/>
          <w:lang w:eastAsia="ru-RU"/>
        </w:rPr>
        <w:t>от 23.12</w:t>
      </w:r>
      <w:r w:rsidR="009916DD" w:rsidRPr="008E3B56">
        <w:rPr>
          <w:rFonts w:ascii="Times New Roman" w:hAnsi="Times New Roman"/>
          <w:sz w:val="28"/>
          <w:szCs w:val="28"/>
          <w:lang w:eastAsia="ru-RU"/>
        </w:rPr>
        <w:t>.</w:t>
      </w:r>
      <w:r w:rsidR="00E51F32">
        <w:rPr>
          <w:rFonts w:ascii="Times New Roman" w:hAnsi="Times New Roman"/>
          <w:sz w:val="28"/>
          <w:szCs w:val="28"/>
          <w:lang w:eastAsia="ru-RU"/>
        </w:rPr>
        <w:t>2021</w:t>
      </w:r>
      <w:r w:rsidR="008817F1">
        <w:rPr>
          <w:rFonts w:ascii="Times New Roman" w:hAnsi="Times New Roman"/>
          <w:sz w:val="28"/>
          <w:szCs w:val="28"/>
          <w:lang w:eastAsia="ru-RU"/>
        </w:rPr>
        <w:t>года</w:t>
      </w:r>
      <w:r w:rsidR="00E51F32">
        <w:rPr>
          <w:rFonts w:ascii="Times New Roman" w:hAnsi="Times New Roman"/>
          <w:sz w:val="28"/>
          <w:szCs w:val="28"/>
          <w:lang w:eastAsia="ru-RU"/>
        </w:rPr>
        <w:t xml:space="preserve"> №140</w:t>
      </w:r>
      <w:r w:rsidR="004864FE">
        <w:rPr>
          <w:rFonts w:ascii="Times New Roman" w:hAnsi="Times New Roman"/>
          <w:sz w:val="28"/>
          <w:szCs w:val="28"/>
          <w:lang w:eastAsia="ru-RU"/>
        </w:rPr>
        <w:t>,</w:t>
      </w:r>
      <w:r w:rsidR="004864FE" w:rsidRPr="004864FE">
        <w:rPr>
          <w:rFonts w:ascii="Times New Roman" w:hAnsi="Times New Roman"/>
          <w:sz w:val="28"/>
          <w:szCs w:val="28"/>
        </w:rPr>
        <w:t>согласно которог</w:t>
      </w:r>
      <w:r w:rsidR="002E6075">
        <w:rPr>
          <w:rFonts w:ascii="Times New Roman" w:hAnsi="Times New Roman"/>
          <w:sz w:val="28"/>
          <w:szCs w:val="28"/>
        </w:rPr>
        <w:t>о Ревизионная комиссия ежегодно</w:t>
      </w:r>
      <w:r w:rsidR="004864FE" w:rsidRPr="004864FE">
        <w:rPr>
          <w:rFonts w:ascii="Times New Roman" w:hAnsi="Times New Roman"/>
          <w:sz w:val="28"/>
          <w:szCs w:val="28"/>
        </w:rPr>
        <w:t xml:space="preserve"> подготавливает отчет о своей деятельности, который направляется на рассмотрение в Представительное Собрание </w:t>
      </w:r>
      <w:r w:rsidR="0052481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864FE" w:rsidRPr="004864FE">
        <w:rPr>
          <w:rFonts w:ascii="Times New Roman" w:hAnsi="Times New Roman"/>
          <w:sz w:val="28"/>
          <w:szCs w:val="28"/>
        </w:rPr>
        <w:t>и  размещается на официальном сайте в сети «Интернет»</w:t>
      </w:r>
      <w:r w:rsidR="004864FE">
        <w:rPr>
          <w:rFonts w:ascii="Times New Roman" w:hAnsi="Times New Roman"/>
          <w:sz w:val="28"/>
          <w:szCs w:val="28"/>
        </w:rPr>
        <w:t xml:space="preserve"> только после его рассмотрения.</w:t>
      </w:r>
    </w:p>
    <w:p w:rsidR="00777A3D" w:rsidRPr="00777A3D" w:rsidRDefault="00777A3D" w:rsidP="00325A6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A3D">
        <w:rPr>
          <w:sz w:val="28"/>
          <w:szCs w:val="28"/>
        </w:rPr>
        <w:t>В отчете отражена деятельность Ревизионной комиссии Дмитриевского района  Курской области (далее – Ревизионная комиссия) по осуществлению внешнего муниципального финансового контроля.</w:t>
      </w:r>
      <w:bookmarkStart w:id="0" w:name="go1"/>
    </w:p>
    <w:bookmarkEnd w:id="0"/>
    <w:p w:rsidR="009916DD" w:rsidRPr="008E3B56" w:rsidRDefault="009916DD" w:rsidP="00C71266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E3B56" w:rsidRPr="00157931" w:rsidRDefault="00981241" w:rsidP="00C71266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1.1</w:t>
      </w:r>
      <w:r w:rsidR="00657139">
        <w:rPr>
          <w:rFonts w:ascii="Times New Roman" w:hAnsi="Times New Roman"/>
          <w:sz w:val="28"/>
          <w:szCs w:val="28"/>
          <w:lang w:eastAsia="ru-RU"/>
        </w:rPr>
        <w:t>.</w:t>
      </w:r>
      <w:r w:rsidR="001A66C3" w:rsidRPr="00157931">
        <w:rPr>
          <w:rFonts w:ascii="Times New Roman" w:hAnsi="Times New Roman"/>
          <w:sz w:val="28"/>
          <w:szCs w:val="28"/>
          <w:lang w:eastAsia="ru-RU"/>
        </w:rPr>
        <w:t xml:space="preserve">Особенности, приоритеты и виды деятельности </w:t>
      </w:r>
    </w:p>
    <w:p w:rsidR="00EF79D4" w:rsidRPr="00157931" w:rsidRDefault="001A66C3" w:rsidP="00C71266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Ревизионной комиссии</w:t>
      </w:r>
      <w:r w:rsidR="009916DD" w:rsidRPr="00157931">
        <w:rPr>
          <w:rFonts w:ascii="Times New Roman" w:hAnsi="Times New Roman"/>
          <w:sz w:val="28"/>
          <w:szCs w:val="28"/>
          <w:lang w:eastAsia="ru-RU"/>
        </w:rPr>
        <w:t xml:space="preserve"> в отчетном году</w:t>
      </w:r>
    </w:p>
    <w:p w:rsidR="00224ADF" w:rsidRPr="008E3B56" w:rsidRDefault="00224ADF" w:rsidP="00C71266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4FE" w:rsidRPr="007B2473" w:rsidRDefault="004065DF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>Ревизионна</w:t>
      </w:r>
      <w:r w:rsidR="00777A3D" w:rsidRPr="007B2473">
        <w:rPr>
          <w:rFonts w:ascii="Times New Roman" w:hAnsi="Times New Roman"/>
          <w:sz w:val="28"/>
          <w:szCs w:val="28"/>
          <w:lang w:eastAsia="ru-RU"/>
        </w:rPr>
        <w:t>я комиссия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94B17" w:rsidRPr="007B2473">
        <w:rPr>
          <w:rFonts w:ascii="Times New Roman" w:hAnsi="Times New Roman"/>
          <w:sz w:val="28"/>
          <w:szCs w:val="28"/>
          <w:lang w:eastAsia="ru-RU"/>
        </w:rPr>
        <w:t xml:space="preserve">контрольно-счетный </w:t>
      </w:r>
      <w:r w:rsidR="004C019E" w:rsidRPr="007B2473">
        <w:rPr>
          <w:rFonts w:ascii="Times New Roman" w:hAnsi="Times New Roman"/>
          <w:sz w:val="28"/>
          <w:szCs w:val="28"/>
          <w:lang w:eastAsia="ru-RU"/>
        </w:rPr>
        <w:t>орган муниципального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финансового контроля</w:t>
      </w:r>
      <w:r w:rsidR="00D66CDD" w:rsidRPr="007B2473">
        <w:rPr>
          <w:rFonts w:ascii="Times New Roman" w:hAnsi="Times New Roman"/>
          <w:sz w:val="28"/>
          <w:szCs w:val="28"/>
          <w:lang w:eastAsia="ru-RU"/>
        </w:rPr>
        <w:t xml:space="preserve"> Дмитриевского района</w:t>
      </w:r>
      <w:r w:rsidRPr="007B2473">
        <w:rPr>
          <w:rFonts w:ascii="Times New Roman" w:hAnsi="Times New Roman"/>
          <w:sz w:val="28"/>
          <w:szCs w:val="28"/>
          <w:lang w:eastAsia="ru-RU"/>
        </w:rPr>
        <w:t>, созданный в целях осуществления контроля за исполнением</w:t>
      </w:r>
      <w:r w:rsidR="004C019E" w:rsidRPr="007B2473">
        <w:rPr>
          <w:rFonts w:ascii="Times New Roman" w:hAnsi="Times New Roman"/>
          <w:sz w:val="28"/>
          <w:szCs w:val="28"/>
          <w:lang w:eastAsia="ru-RU"/>
        </w:rPr>
        <w:t xml:space="preserve"> местных</w:t>
      </w:r>
      <w:r w:rsidR="00D66CDD" w:rsidRPr="007B2473">
        <w:rPr>
          <w:rFonts w:ascii="Times New Roman" w:hAnsi="Times New Roman"/>
          <w:sz w:val="28"/>
          <w:szCs w:val="28"/>
          <w:lang w:eastAsia="ru-RU"/>
        </w:rPr>
        <w:t xml:space="preserve"> бюджетов Дмитриевского района, использованием муниципальных средств и муниципальной 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D66CDD" w:rsidRPr="007B2473">
        <w:rPr>
          <w:rFonts w:ascii="Times New Roman" w:hAnsi="Times New Roman"/>
          <w:sz w:val="28"/>
          <w:szCs w:val="28"/>
          <w:lang w:eastAsia="ru-RU"/>
        </w:rPr>
        <w:t xml:space="preserve">Дмитриевского района </w:t>
      </w:r>
      <w:r w:rsidRPr="007B2473">
        <w:rPr>
          <w:rFonts w:ascii="Times New Roman" w:hAnsi="Times New Roman"/>
          <w:sz w:val="28"/>
          <w:szCs w:val="28"/>
          <w:lang w:eastAsia="ru-RU"/>
        </w:rPr>
        <w:t>Курской области.</w:t>
      </w:r>
    </w:p>
    <w:p w:rsidR="004065DF" w:rsidRPr="007B2473" w:rsidRDefault="004864FE" w:rsidP="00325A6F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473">
        <w:rPr>
          <w:rFonts w:ascii="Times New Roman" w:hAnsi="Times New Roman"/>
          <w:sz w:val="28"/>
          <w:szCs w:val="28"/>
        </w:rPr>
        <w:t>Компетенция Ревизионной комиссии Дмитриевского района Курской области, как органа внешнего муниципального финансового контроля, определена Федеральным з</w:t>
      </w:r>
      <w:r w:rsidR="00505FCA">
        <w:rPr>
          <w:rFonts w:ascii="Times New Roman" w:hAnsi="Times New Roman"/>
          <w:sz w:val="28"/>
          <w:szCs w:val="28"/>
        </w:rPr>
        <w:t>аконом от 7 февраля 2011 года №</w:t>
      </w:r>
      <w:r w:rsidRPr="007B2473">
        <w:rPr>
          <w:rFonts w:ascii="Times New Roman" w:hAnsi="Times New Roman"/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образования «Дмитриевский  район», Положением о Ревизионной комиссии Дмитриевского района Курской области</w:t>
      </w:r>
      <w:r w:rsidR="00F925BD" w:rsidRPr="007B2473">
        <w:rPr>
          <w:rFonts w:ascii="Times New Roman" w:hAnsi="Times New Roman"/>
          <w:sz w:val="28"/>
          <w:szCs w:val="28"/>
        </w:rPr>
        <w:t xml:space="preserve">. </w:t>
      </w:r>
    </w:p>
    <w:p w:rsidR="00B523B8" w:rsidRDefault="004864FE" w:rsidP="00B523B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B2473">
        <w:rPr>
          <w:rFonts w:ascii="Times New Roman" w:hAnsi="Times New Roman"/>
          <w:sz w:val="28"/>
          <w:szCs w:val="28"/>
        </w:rPr>
        <w:lastRenderedPageBreak/>
        <w:t xml:space="preserve">С 2012 года  Ревизионная комиссия входит в состав Курской областной Ассоциации контрольно-счетных органов. </w:t>
      </w:r>
      <w:r w:rsidR="00B523B8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E51F32" w:rsidRPr="007B2473">
        <w:rPr>
          <w:rFonts w:ascii="Times New Roman" w:hAnsi="Times New Roman"/>
          <w:sz w:val="28"/>
          <w:szCs w:val="28"/>
        </w:rPr>
        <w:t xml:space="preserve">   </w:t>
      </w:r>
      <w:r w:rsidR="00B523B8">
        <w:rPr>
          <w:rFonts w:ascii="Times New Roman" w:hAnsi="Times New Roman"/>
          <w:sz w:val="28"/>
          <w:szCs w:val="28"/>
        </w:rPr>
        <w:t xml:space="preserve">  </w:t>
      </w:r>
    </w:p>
    <w:p w:rsidR="004864FE" w:rsidRPr="007B2473" w:rsidRDefault="00E51F32" w:rsidP="00B523B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B2473">
        <w:rPr>
          <w:rFonts w:ascii="Times New Roman" w:hAnsi="Times New Roman"/>
          <w:sz w:val="28"/>
          <w:szCs w:val="28"/>
        </w:rPr>
        <w:t>В 202</w:t>
      </w:r>
      <w:r w:rsidR="00184B47">
        <w:rPr>
          <w:rFonts w:ascii="Times New Roman" w:hAnsi="Times New Roman"/>
          <w:sz w:val="28"/>
          <w:szCs w:val="28"/>
        </w:rPr>
        <w:t>2</w:t>
      </w:r>
      <w:r w:rsidR="004864FE" w:rsidRPr="007B2473">
        <w:rPr>
          <w:rFonts w:ascii="Times New Roman" w:hAnsi="Times New Roman"/>
          <w:sz w:val="28"/>
          <w:szCs w:val="28"/>
        </w:rPr>
        <w:t xml:space="preserve"> году деятельность Ревизионной комиссии осуществлялась  на основании заключенных соглашений о передаче полномочий по осуществлению внешнего муниципального финансового контроля с 8 муниципальными образованиями.</w:t>
      </w:r>
    </w:p>
    <w:p w:rsidR="00D87C51" w:rsidRPr="007B2473" w:rsidRDefault="00D87C51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 xml:space="preserve">Контрольная и экспертно-аналитическая деятельность Ревизионной комиссии 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>в 202</w:t>
      </w:r>
      <w:r w:rsidR="00184B47">
        <w:rPr>
          <w:rFonts w:ascii="Times New Roman" w:hAnsi="Times New Roman"/>
          <w:sz w:val="28"/>
          <w:szCs w:val="28"/>
          <w:lang w:eastAsia="ru-RU"/>
        </w:rPr>
        <w:t>2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году осуществлялась в соответствии с законодательством, предусматривающим осуществление контроля за </w:t>
      </w:r>
      <w:r w:rsidR="004C019E" w:rsidRPr="007B2473">
        <w:rPr>
          <w:rFonts w:ascii="Times New Roman" w:hAnsi="Times New Roman"/>
          <w:sz w:val="28"/>
          <w:szCs w:val="28"/>
          <w:lang w:eastAsia="ru-RU"/>
        </w:rPr>
        <w:t xml:space="preserve">исполнением </w:t>
      </w:r>
      <w:r w:rsidR="00F66D0F" w:rsidRPr="007B2473">
        <w:rPr>
          <w:rFonts w:ascii="Times New Roman" w:hAnsi="Times New Roman"/>
          <w:sz w:val="28"/>
          <w:szCs w:val="28"/>
          <w:lang w:eastAsia="ru-RU"/>
        </w:rPr>
        <w:t>бюджетов муниципальных образований Дмитриевского района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, установленного порядка управления и распоряжения имуществом </w:t>
      </w:r>
      <w:r w:rsidR="00F66D0F" w:rsidRPr="007B2473">
        <w:rPr>
          <w:rFonts w:ascii="Times New Roman" w:hAnsi="Times New Roman"/>
          <w:sz w:val="28"/>
          <w:szCs w:val="28"/>
          <w:lang w:eastAsia="ru-RU"/>
        </w:rPr>
        <w:t>Дмитриевского района,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проведения финансово-экономич</w:t>
      </w:r>
      <w:r w:rsidR="00571741" w:rsidRPr="007B2473">
        <w:rPr>
          <w:rFonts w:ascii="Times New Roman" w:hAnsi="Times New Roman"/>
          <w:sz w:val="28"/>
          <w:szCs w:val="28"/>
          <w:lang w:eastAsia="ru-RU"/>
        </w:rPr>
        <w:t>еских экспертиз проектов решений о бюджете муниципальных образований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, а также осуществление анализа бюджетного процесса и подготовке предложений направленных на его совершенствование. </w:t>
      </w:r>
    </w:p>
    <w:p w:rsidR="00777A3D" w:rsidRPr="007B2473" w:rsidRDefault="00D87C51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>Все контрольные мероприятия, провед</w:t>
      </w:r>
      <w:r w:rsidR="00DF74D2" w:rsidRPr="007B2473">
        <w:rPr>
          <w:rFonts w:ascii="Times New Roman" w:hAnsi="Times New Roman"/>
          <w:sz w:val="28"/>
          <w:szCs w:val="28"/>
          <w:lang w:eastAsia="ru-RU"/>
        </w:rPr>
        <w:t>ен</w:t>
      </w:r>
      <w:r w:rsidR="00131F0C" w:rsidRPr="007B2473">
        <w:rPr>
          <w:rFonts w:ascii="Times New Roman" w:hAnsi="Times New Roman"/>
          <w:sz w:val="28"/>
          <w:szCs w:val="28"/>
          <w:lang w:eastAsia="ru-RU"/>
        </w:rPr>
        <w:t>ны</w:t>
      </w:r>
      <w:r w:rsidR="003545BB">
        <w:rPr>
          <w:rFonts w:ascii="Times New Roman" w:hAnsi="Times New Roman"/>
          <w:sz w:val="28"/>
          <w:szCs w:val="28"/>
          <w:lang w:eastAsia="ru-RU"/>
        </w:rPr>
        <w:t xml:space="preserve">е Ревизионной комиссией в  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>202</w:t>
      </w:r>
      <w:r w:rsidR="00184B47">
        <w:rPr>
          <w:rFonts w:ascii="Times New Roman" w:hAnsi="Times New Roman"/>
          <w:sz w:val="28"/>
          <w:szCs w:val="28"/>
          <w:lang w:eastAsia="ru-RU"/>
        </w:rPr>
        <w:t>2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году, осуществлялись в соответствии с планом дея</w:t>
      </w:r>
      <w:r w:rsidR="00DF74D2" w:rsidRPr="007B2473">
        <w:rPr>
          <w:rFonts w:ascii="Times New Roman" w:hAnsi="Times New Roman"/>
          <w:sz w:val="28"/>
          <w:szCs w:val="28"/>
          <w:lang w:eastAsia="ru-RU"/>
        </w:rPr>
        <w:t xml:space="preserve">тельности, утвержденным </w:t>
      </w:r>
      <w:r w:rsidR="00352BC5" w:rsidRPr="007B2473">
        <w:rPr>
          <w:rFonts w:ascii="Times New Roman" w:hAnsi="Times New Roman"/>
          <w:sz w:val="28"/>
          <w:szCs w:val="28"/>
          <w:lang w:eastAsia="ru-RU"/>
        </w:rPr>
        <w:t>распоряжением Председателя Ревизионной комиссии</w:t>
      </w:r>
      <w:r w:rsidR="00BE5490" w:rsidRPr="007B2473">
        <w:rPr>
          <w:rFonts w:ascii="Times New Roman" w:hAnsi="Times New Roman"/>
          <w:sz w:val="28"/>
          <w:szCs w:val="28"/>
          <w:lang w:eastAsia="ru-RU"/>
        </w:rPr>
        <w:t xml:space="preserve"> Дмитриевског</w:t>
      </w:r>
      <w:r w:rsidR="004C019E" w:rsidRPr="007B2473">
        <w:rPr>
          <w:rFonts w:ascii="Times New Roman" w:hAnsi="Times New Roman"/>
          <w:sz w:val="28"/>
          <w:szCs w:val="28"/>
          <w:lang w:eastAsia="ru-RU"/>
        </w:rPr>
        <w:t>о района Курской области</w:t>
      </w:r>
      <w:r w:rsidR="0049199B" w:rsidRPr="007B247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E44B70">
        <w:rPr>
          <w:rFonts w:ascii="Times New Roman" w:hAnsi="Times New Roman"/>
          <w:sz w:val="28"/>
          <w:szCs w:val="28"/>
          <w:lang w:eastAsia="ru-RU"/>
        </w:rPr>
        <w:t>7</w:t>
      </w:r>
      <w:r w:rsidR="008033D1" w:rsidRPr="007B2473">
        <w:rPr>
          <w:rFonts w:ascii="Times New Roman" w:hAnsi="Times New Roman"/>
          <w:sz w:val="28"/>
          <w:szCs w:val="28"/>
          <w:lang w:eastAsia="ru-RU"/>
        </w:rPr>
        <w:t xml:space="preserve"> декабря 20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>2</w:t>
      </w:r>
      <w:r w:rsidR="00E44B70">
        <w:rPr>
          <w:rFonts w:ascii="Times New Roman" w:hAnsi="Times New Roman"/>
          <w:sz w:val="28"/>
          <w:szCs w:val="28"/>
          <w:lang w:eastAsia="ru-RU"/>
        </w:rPr>
        <w:t>1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 xml:space="preserve"> года №1</w:t>
      </w:r>
      <w:r w:rsidR="00E44B70">
        <w:rPr>
          <w:rFonts w:ascii="Times New Roman" w:hAnsi="Times New Roman"/>
          <w:sz w:val="28"/>
          <w:szCs w:val="28"/>
          <w:lang w:eastAsia="ru-RU"/>
        </w:rPr>
        <w:t>6</w:t>
      </w:r>
      <w:r w:rsidR="008033D1" w:rsidRPr="007B2473">
        <w:rPr>
          <w:rFonts w:ascii="Times New Roman" w:hAnsi="Times New Roman"/>
          <w:sz w:val="28"/>
          <w:szCs w:val="28"/>
          <w:lang w:eastAsia="ru-RU"/>
        </w:rPr>
        <w:t>(с изменени</w:t>
      </w:r>
      <w:r w:rsidR="00021BDE" w:rsidRPr="007B2473">
        <w:rPr>
          <w:rFonts w:ascii="Times New Roman" w:hAnsi="Times New Roman"/>
          <w:sz w:val="28"/>
          <w:szCs w:val="28"/>
          <w:lang w:eastAsia="ru-RU"/>
        </w:rPr>
        <w:t>я</w:t>
      </w:r>
      <w:r w:rsidR="008033D1" w:rsidRPr="007B2473">
        <w:rPr>
          <w:rFonts w:ascii="Times New Roman" w:hAnsi="Times New Roman"/>
          <w:sz w:val="28"/>
          <w:szCs w:val="28"/>
          <w:lang w:eastAsia="ru-RU"/>
        </w:rPr>
        <w:t xml:space="preserve">ми от </w:t>
      </w:r>
      <w:r w:rsidR="00E44B70">
        <w:rPr>
          <w:rFonts w:ascii="Times New Roman" w:hAnsi="Times New Roman"/>
          <w:sz w:val="28"/>
          <w:szCs w:val="28"/>
          <w:lang w:eastAsia="ru-RU"/>
        </w:rPr>
        <w:t>11</w:t>
      </w:r>
      <w:r w:rsidR="008033D1" w:rsidRPr="007B2473">
        <w:rPr>
          <w:rFonts w:ascii="Times New Roman" w:hAnsi="Times New Roman"/>
          <w:sz w:val="28"/>
          <w:szCs w:val="28"/>
          <w:lang w:eastAsia="ru-RU"/>
        </w:rPr>
        <w:t>.</w:t>
      </w:r>
      <w:r w:rsidR="00E44B70">
        <w:rPr>
          <w:rFonts w:ascii="Times New Roman" w:hAnsi="Times New Roman"/>
          <w:sz w:val="28"/>
          <w:szCs w:val="28"/>
          <w:lang w:eastAsia="ru-RU"/>
        </w:rPr>
        <w:t>05.2022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 xml:space="preserve"> года №4, от </w:t>
      </w:r>
      <w:r w:rsidR="00BB5E83">
        <w:rPr>
          <w:rFonts w:ascii="Times New Roman" w:hAnsi="Times New Roman"/>
          <w:sz w:val="28"/>
          <w:szCs w:val="28"/>
          <w:lang w:eastAsia="ru-RU"/>
        </w:rPr>
        <w:t>21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>.1</w:t>
      </w:r>
      <w:r w:rsidR="00BB5E83">
        <w:rPr>
          <w:rFonts w:ascii="Times New Roman" w:hAnsi="Times New Roman"/>
          <w:sz w:val="28"/>
          <w:szCs w:val="28"/>
          <w:lang w:eastAsia="ru-RU"/>
        </w:rPr>
        <w:t>0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>.202</w:t>
      </w:r>
      <w:r w:rsidR="00BB5E83">
        <w:rPr>
          <w:rFonts w:ascii="Times New Roman" w:hAnsi="Times New Roman"/>
          <w:sz w:val="28"/>
          <w:szCs w:val="28"/>
          <w:lang w:eastAsia="ru-RU"/>
        </w:rPr>
        <w:t>2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BB5E83">
        <w:rPr>
          <w:rFonts w:ascii="Times New Roman" w:hAnsi="Times New Roman"/>
          <w:sz w:val="28"/>
          <w:szCs w:val="28"/>
          <w:lang w:eastAsia="ru-RU"/>
        </w:rPr>
        <w:t>8,                                   от 16.12.2022 года</w:t>
      </w:r>
      <w:r w:rsidR="003545BB">
        <w:rPr>
          <w:rFonts w:ascii="Times New Roman" w:hAnsi="Times New Roman"/>
          <w:sz w:val="28"/>
          <w:szCs w:val="28"/>
          <w:lang w:eastAsia="ru-RU"/>
        </w:rPr>
        <w:t xml:space="preserve"> №12</w:t>
      </w:r>
      <w:r w:rsidR="008033D1" w:rsidRPr="007B2473">
        <w:rPr>
          <w:rFonts w:ascii="Times New Roman" w:hAnsi="Times New Roman"/>
          <w:sz w:val="28"/>
          <w:szCs w:val="28"/>
          <w:lang w:eastAsia="ru-RU"/>
        </w:rPr>
        <w:t>)</w:t>
      </w:r>
      <w:r w:rsidR="00777A3D" w:rsidRPr="007B2473">
        <w:rPr>
          <w:rFonts w:ascii="Times New Roman" w:hAnsi="Times New Roman"/>
          <w:sz w:val="28"/>
          <w:szCs w:val="28"/>
          <w:lang w:eastAsia="ru-RU"/>
        </w:rPr>
        <w:t>.</w:t>
      </w:r>
    </w:p>
    <w:p w:rsidR="00D87C51" w:rsidRPr="007B2473" w:rsidRDefault="00D87C51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>Мероприятия плана были сформированы исходя из необходимости всестороннего системного контроля, с учетом результатов контрольных и экспертно-аналитических мероприятий</w:t>
      </w:r>
      <w:r w:rsidR="00C61718" w:rsidRPr="007B2473">
        <w:rPr>
          <w:rFonts w:ascii="Times New Roman" w:hAnsi="Times New Roman"/>
          <w:sz w:val="28"/>
          <w:szCs w:val="28"/>
          <w:lang w:eastAsia="ru-RU"/>
        </w:rPr>
        <w:t>.</w:t>
      </w:r>
    </w:p>
    <w:p w:rsidR="00D87C51" w:rsidRPr="007B2473" w:rsidRDefault="00C61718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>Деятельность Ревизионной комиссии</w:t>
      </w:r>
      <w:r w:rsidR="007E3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BDB" w:rsidRPr="007B2473">
        <w:rPr>
          <w:rFonts w:ascii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="00D87C51" w:rsidRPr="007B2473">
        <w:rPr>
          <w:rFonts w:ascii="Times New Roman" w:hAnsi="Times New Roman"/>
          <w:sz w:val="28"/>
          <w:szCs w:val="28"/>
          <w:lang w:eastAsia="ru-RU"/>
        </w:rPr>
        <w:t>основывалась на принципах функционирования контрольног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о органа в сфере муниципальных </w:t>
      </w:r>
      <w:r w:rsidR="00D87C51" w:rsidRPr="007B2473">
        <w:rPr>
          <w:rFonts w:ascii="Times New Roman" w:hAnsi="Times New Roman"/>
          <w:sz w:val="28"/>
          <w:szCs w:val="28"/>
          <w:lang w:eastAsia="ru-RU"/>
        </w:rPr>
        <w:t>финансов: законности, объективности, независимости и гласности.</w:t>
      </w:r>
    </w:p>
    <w:p w:rsidR="00D87C51" w:rsidRPr="007B2473" w:rsidRDefault="00D87C51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>Контрольная и экспертно-а</w:t>
      </w:r>
      <w:r w:rsidR="0049199B" w:rsidRPr="007B2473">
        <w:rPr>
          <w:rFonts w:ascii="Times New Roman" w:hAnsi="Times New Roman"/>
          <w:sz w:val="28"/>
          <w:szCs w:val="28"/>
          <w:lang w:eastAsia="ru-RU"/>
        </w:rPr>
        <w:t xml:space="preserve">налитическая деятельность в </w:t>
      </w:r>
      <w:r w:rsidR="00E51F32" w:rsidRPr="007B2473">
        <w:rPr>
          <w:rFonts w:ascii="Times New Roman" w:hAnsi="Times New Roman"/>
          <w:sz w:val="28"/>
          <w:szCs w:val="28"/>
          <w:lang w:eastAsia="ru-RU"/>
        </w:rPr>
        <w:t>202</w:t>
      </w:r>
      <w:r w:rsidR="00BB5E83">
        <w:rPr>
          <w:rFonts w:ascii="Times New Roman" w:hAnsi="Times New Roman"/>
          <w:sz w:val="28"/>
          <w:szCs w:val="28"/>
          <w:lang w:eastAsia="ru-RU"/>
        </w:rPr>
        <w:t>2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году была направлена не только на выявление, но и на предотвращение финансовых нарушений при использовании бюд</w:t>
      </w:r>
      <w:r w:rsidR="00C61718" w:rsidRPr="007B2473">
        <w:rPr>
          <w:rFonts w:ascii="Times New Roman" w:hAnsi="Times New Roman"/>
          <w:sz w:val="28"/>
          <w:szCs w:val="28"/>
          <w:lang w:eastAsia="ru-RU"/>
        </w:rPr>
        <w:t>жетных средств и муниципальной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собственности, на проведение мероприятий по профилактике коррупционных проявлений в сф</w:t>
      </w:r>
      <w:r w:rsidR="00C61718" w:rsidRPr="007B2473">
        <w:rPr>
          <w:rFonts w:ascii="Times New Roman" w:hAnsi="Times New Roman"/>
          <w:sz w:val="28"/>
          <w:szCs w:val="28"/>
          <w:lang w:eastAsia="ru-RU"/>
        </w:rPr>
        <w:t>ере финансов и экономики Дмитриевского района</w:t>
      </w:r>
      <w:r w:rsidRPr="007B2473">
        <w:rPr>
          <w:rFonts w:ascii="Times New Roman" w:hAnsi="Times New Roman"/>
          <w:sz w:val="28"/>
          <w:szCs w:val="28"/>
          <w:lang w:eastAsia="ru-RU"/>
        </w:rPr>
        <w:t>.</w:t>
      </w:r>
    </w:p>
    <w:p w:rsidR="00C7460E" w:rsidRPr="007B2473" w:rsidRDefault="00C7460E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2473">
        <w:rPr>
          <w:rFonts w:ascii="Times New Roman" w:hAnsi="Times New Roman"/>
          <w:sz w:val="28"/>
          <w:szCs w:val="28"/>
        </w:rPr>
        <w:t>Все проверки были ориентированы на оказание практической помощи субъектам проверок в вопросах правильного ведения бухгалтерского учёта, формирования бюджетной отчётности, соблюдения требований законодательства при использовании бюджетных средств.</w:t>
      </w:r>
    </w:p>
    <w:p w:rsidR="00C7460E" w:rsidRPr="007B2473" w:rsidRDefault="00C7460E" w:rsidP="00B523B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B2473">
        <w:rPr>
          <w:rFonts w:ascii="Times New Roman" w:hAnsi="Times New Roman"/>
          <w:sz w:val="28"/>
          <w:szCs w:val="28"/>
        </w:rPr>
        <w:t>Для повышения эффективности и качества контрольной и экспертно-аналитической ра</w:t>
      </w:r>
      <w:r w:rsidR="003545BB">
        <w:rPr>
          <w:rFonts w:ascii="Times New Roman" w:hAnsi="Times New Roman"/>
          <w:sz w:val="28"/>
          <w:szCs w:val="28"/>
        </w:rPr>
        <w:t>боты</w:t>
      </w:r>
      <w:r w:rsidRPr="007B2473">
        <w:rPr>
          <w:rFonts w:ascii="Times New Roman" w:hAnsi="Times New Roman"/>
          <w:sz w:val="28"/>
          <w:szCs w:val="28"/>
        </w:rPr>
        <w:t xml:space="preserve"> особое внимание уделялось  изучению  методических и нормативно-правовых документов, необходимых для проведения контроля.</w:t>
      </w:r>
    </w:p>
    <w:p w:rsidR="00D87C51" w:rsidRPr="007B2473" w:rsidRDefault="00D87C51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 xml:space="preserve">Осуществлялась работа по систематизации нарушений и выявлению типичных недостатков </w:t>
      </w:r>
      <w:r w:rsidR="004C019E" w:rsidRPr="007B2473">
        <w:rPr>
          <w:rFonts w:ascii="Times New Roman" w:hAnsi="Times New Roman"/>
          <w:sz w:val="28"/>
          <w:szCs w:val="28"/>
          <w:lang w:eastAsia="ru-RU"/>
        </w:rPr>
        <w:t>в деятельности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муниципальных органов, </w:t>
      </w:r>
      <w:r w:rsidRPr="007B2473">
        <w:rPr>
          <w:rFonts w:ascii="Times New Roman" w:hAnsi="Times New Roman"/>
          <w:sz w:val="28"/>
          <w:szCs w:val="28"/>
          <w:lang w:eastAsia="ru-RU"/>
        </w:rPr>
        <w:lastRenderedPageBreak/>
        <w:t>подготовке предложений по совершенствованию нормативно-правового регулирования бюджетного процесса.</w:t>
      </w:r>
    </w:p>
    <w:p w:rsidR="00981241" w:rsidRPr="007B2473" w:rsidRDefault="00D87C51" w:rsidP="00325A6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473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положений национальной стратегии противодействия коррупции продолжалась работа по выявлению фактов коррупционной направленности в ходе проведения контрольных мероприятий, при подготовке заключений на проекты </w:t>
      </w:r>
      <w:r w:rsidR="0051297C" w:rsidRPr="007B2473">
        <w:rPr>
          <w:rFonts w:ascii="Times New Roman" w:hAnsi="Times New Roman"/>
          <w:sz w:val="28"/>
          <w:szCs w:val="28"/>
          <w:lang w:eastAsia="ru-RU"/>
        </w:rPr>
        <w:t>решений</w:t>
      </w:r>
      <w:r w:rsidRPr="007B2473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актов. </w:t>
      </w:r>
    </w:p>
    <w:p w:rsidR="00EE617D" w:rsidRDefault="00EE617D" w:rsidP="00C71266">
      <w:pPr>
        <w:pStyle w:val="a8"/>
        <w:widowControl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4E26" w:rsidRDefault="00981241" w:rsidP="00C71266">
      <w:pPr>
        <w:pStyle w:val="a8"/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1.2</w:t>
      </w:r>
      <w:r w:rsidR="00657139">
        <w:rPr>
          <w:rFonts w:ascii="Times New Roman" w:hAnsi="Times New Roman"/>
          <w:sz w:val="28"/>
          <w:szCs w:val="28"/>
          <w:lang w:eastAsia="ru-RU"/>
        </w:rPr>
        <w:t>.</w:t>
      </w:r>
      <w:r w:rsidRPr="00157931">
        <w:rPr>
          <w:rFonts w:ascii="Times New Roman" w:hAnsi="Times New Roman"/>
          <w:sz w:val="28"/>
          <w:szCs w:val="28"/>
          <w:lang w:eastAsia="ru-RU"/>
        </w:rPr>
        <w:t xml:space="preserve">  Основные итоги деятельн</w:t>
      </w:r>
      <w:r w:rsidR="00703EA6" w:rsidRPr="00157931">
        <w:rPr>
          <w:rFonts w:ascii="Times New Roman" w:hAnsi="Times New Roman"/>
          <w:sz w:val="28"/>
          <w:szCs w:val="28"/>
          <w:lang w:eastAsia="ru-RU"/>
        </w:rPr>
        <w:t>ости Ревизионной комиссии</w:t>
      </w:r>
    </w:p>
    <w:p w:rsidR="00192BB2" w:rsidRPr="00157931" w:rsidRDefault="00703EA6" w:rsidP="00C71266">
      <w:pPr>
        <w:pStyle w:val="a8"/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в 202</w:t>
      </w:r>
      <w:r w:rsidR="00BB5E83">
        <w:rPr>
          <w:rFonts w:ascii="Times New Roman" w:hAnsi="Times New Roman"/>
          <w:sz w:val="28"/>
          <w:szCs w:val="28"/>
          <w:lang w:eastAsia="ru-RU"/>
        </w:rPr>
        <w:t>2</w:t>
      </w:r>
      <w:r w:rsidR="00981241" w:rsidRPr="00157931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224ADF" w:rsidRPr="00157931" w:rsidRDefault="00224ADF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241" w:rsidRPr="0047575C" w:rsidRDefault="00C061D1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043EB2">
        <w:rPr>
          <w:rFonts w:ascii="Times New Roman" w:hAnsi="Times New Roman"/>
          <w:sz w:val="28"/>
          <w:szCs w:val="28"/>
          <w:lang w:eastAsia="ru-RU"/>
        </w:rPr>
        <w:t>2</w:t>
      </w:r>
      <w:r w:rsidR="00981241" w:rsidRPr="0047575C">
        <w:rPr>
          <w:rFonts w:ascii="Times New Roman" w:hAnsi="Times New Roman"/>
          <w:sz w:val="28"/>
          <w:szCs w:val="28"/>
          <w:lang w:eastAsia="ru-RU"/>
        </w:rPr>
        <w:t>году Ре</w:t>
      </w:r>
      <w:r w:rsidR="00703EA6">
        <w:rPr>
          <w:rFonts w:ascii="Times New Roman" w:hAnsi="Times New Roman"/>
          <w:sz w:val="28"/>
          <w:szCs w:val="28"/>
          <w:lang w:eastAsia="ru-RU"/>
        </w:rPr>
        <w:t xml:space="preserve">визионной комиссией проведено  </w:t>
      </w:r>
      <w:r w:rsidR="006D4839">
        <w:rPr>
          <w:rFonts w:ascii="Times New Roman" w:hAnsi="Times New Roman"/>
          <w:sz w:val="28"/>
          <w:szCs w:val="28"/>
          <w:lang w:eastAsia="ru-RU"/>
        </w:rPr>
        <w:t>45</w:t>
      </w:r>
      <w:r w:rsidR="00C46E78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6D4839">
        <w:rPr>
          <w:rFonts w:ascii="Times New Roman" w:hAnsi="Times New Roman"/>
          <w:sz w:val="28"/>
          <w:szCs w:val="28"/>
          <w:lang w:eastAsia="ru-RU"/>
        </w:rPr>
        <w:t>й</w:t>
      </w:r>
      <w:r w:rsidR="00C46E7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  <w:r w:rsidR="006D4839">
        <w:rPr>
          <w:rFonts w:ascii="Times New Roman" w:hAnsi="Times New Roman"/>
          <w:sz w:val="28"/>
          <w:szCs w:val="28"/>
          <w:lang w:eastAsia="ru-RU"/>
        </w:rPr>
        <w:t>5</w:t>
      </w:r>
      <w:r w:rsidR="004F7033">
        <w:rPr>
          <w:rFonts w:ascii="Times New Roman" w:hAnsi="Times New Roman"/>
          <w:sz w:val="28"/>
          <w:szCs w:val="28"/>
          <w:lang w:eastAsia="ru-RU"/>
        </w:rPr>
        <w:t xml:space="preserve"> контрольных мероприятий и </w:t>
      </w:r>
      <w:r w:rsidR="00C46E78">
        <w:rPr>
          <w:rFonts w:ascii="Times New Roman" w:hAnsi="Times New Roman"/>
          <w:sz w:val="28"/>
          <w:szCs w:val="28"/>
          <w:lang w:eastAsia="ru-RU"/>
        </w:rPr>
        <w:t>4</w:t>
      </w:r>
      <w:r w:rsidR="006D4839">
        <w:rPr>
          <w:rFonts w:ascii="Times New Roman" w:hAnsi="Times New Roman"/>
          <w:sz w:val="28"/>
          <w:szCs w:val="28"/>
          <w:lang w:eastAsia="ru-RU"/>
        </w:rPr>
        <w:t>0</w:t>
      </w:r>
      <w:r w:rsidR="00981241" w:rsidRPr="0047575C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экспертно-аналитических.</w:t>
      </w:r>
    </w:p>
    <w:p w:rsidR="00981241" w:rsidRPr="00862669" w:rsidRDefault="00C46E78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Проведенные в отчетном году </w:t>
      </w:r>
      <w:r w:rsidR="006D4839">
        <w:rPr>
          <w:rFonts w:ascii="Times New Roman" w:hAnsi="Times New Roman"/>
          <w:sz w:val="28"/>
          <w:szCs w:val="28"/>
          <w:lang w:eastAsia="ru-RU"/>
        </w:rPr>
        <w:t>5</w:t>
      </w:r>
      <w:r w:rsidR="00981241" w:rsidRPr="00862669">
        <w:rPr>
          <w:rFonts w:ascii="Times New Roman" w:hAnsi="Times New Roman"/>
          <w:sz w:val="28"/>
          <w:szCs w:val="28"/>
          <w:lang w:eastAsia="ru-RU"/>
        </w:rPr>
        <w:t xml:space="preserve"> контрольных мероприятий, в зависимости от направлений</w:t>
      </w:r>
      <w:r w:rsidR="00825FE0">
        <w:rPr>
          <w:rFonts w:ascii="Times New Roman" w:hAnsi="Times New Roman"/>
          <w:sz w:val="28"/>
          <w:szCs w:val="28"/>
          <w:lang w:eastAsia="ru-RU"/>
        </w:rPr>
        <w:t>,</w:t>
      </w:r>
      <w:r w:rsidR="00981241" w:rsidRPr="00862669">
        <w:rPr>
          <w:rFonts w:ascii="Times New Roman" w:hAnsi="Times New Roman"/>
          <w:sz w:val="28"/>
          <w:szCs w:val="28"/>
          <w:lang w:eastAsia="ru-RU"/>
        </w:rPr>
        <w:t xml:space="preserve"> распределились следующим образом:</w:t>
      </w:r>
    </w:p>
    <w:p w:rsidR="00C061D1" w:rsidRDefault="00C061D1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учреждениях образования - </w:t>
      </w:r>
      <w:r w:rsidR="00B55EB3">
        <w:rPr>
          <w:rFonts w:ascii="Times New Roman" w:hAnsi="Times New Roman"/>
          <w:sz w:val="28"/>
          <w:szCs w:val="28"/>
          <w:lang w:eastAsia="ru-RU"/>
        </w:rPr>
        <w:t>4</w:t>
      </w:r>
      <w:r w:rsidR="00C46E78">
        <w:rPr>
          <w:rFonts w:ascii="Times New Roman" w:hAnsi="Times New Roman"/>
          <w:sz w:val="28"/>
          <w:szCs w:val="28"/>
          <w:lang w:eastAsia="ru-RU"/>
        </w:rPr>
        <w:t xml:space="preserve"> провер</w:t>
      </w:r>
      <w:r w:rsidR="00B55EB3">
        <w:rPr>
          <w:rFonts w:ascii="Times New Roman" w:hAnsi="Times New Roman"/>
          <w:sz w:val="28"/>
          <w:szCs w:val="28"/>
          <w:lang w:eastAsia="ru-RU"/>
        </w:rPr>
        <w:t>ки</w:t>
      </w:r>
      <w:r w:rsidR="00981241" w:rsidRPr="00862669">
        <w:rPr>
          <w:rFonts w:ascii="Times New Roman" w:hAnsi="Times New Roman"/>
          <w:sz w:val="28"/>
          <w:szCs w:val="28"/>
          <w:lang w:eastAsia="ru-RU"/>
        </w:rPr>
        <w:t>;</w:t>
      </w:r>
    </w:p>
    <w:p w:rsidR="00192BB2" w:rsidRDefault="00981241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69">
        <w:rPr>
          <w:rFonts w:ascii="Times New Roman" w:hAnsi="Times New Roman"/>
          <w:sz w:val="28"/>
          <w:szCs w:val="28"/>
          <w:lang w:eastAsia="ru-RU"/>
        </w:rPr>
        <w:t xml:space="preserve">- в муниципальных образованиях Дмитриевского района </w:t>
      </w:r>
      <w:r w:rsidR="00C061D1">
        <w:rPr>
          <w:rFonts w:ascii="Times New Roman" w:hAnsi="Times New Roman"/>
          <w:sz w:val="28"/>
          <w:szCs w:val="28"/>
          <w:lang w:eastAsia="ru-RU"/>
        </w:rPr>
        <w:t xml:space="preserve">Курской области проведено </w:t>
      </w:r>
      <w:r w:rsidR="00B55EB3">
        <w:rPr>
          <w:rFonts w:ascii="Times New Roman" w:hAnsi="Times New Roman"/>
          <w:sz w:val="28"/>
          <w:szCs w:val="28"/>
          <w:lang w:eastAsia="ru-RU"/>
        </w:rPr>
        <w:t>1</w:t>
      </w:r>
      <w:r w:rsidRPr="00862669">
        <w:rPr>
          <w:rFonts w:ascii="Times New Roman" w:hAnsi="Times New Roman"/>
          <w:sz w:val="28"/>
          <w:szCs w:val="28"/>
          <w:lang w:eastAsia="ru-RU"/>
        </w:rPr>
        <w:t xml:space="preserve"> контрольн</w:t>
      </w:r>
      <w:r w:rsidR="00B55EB3">
        <w:rPr>
          <w:rFonts w:ascii="Times New Roman" w:hAnsi="Times New Roman"/>
          <w:sz w:val="28"/>
          <w:szCs w:val="28"/>
          <w:lang w:eastAsia="ru-RU"/>
        </w:rPr>
        <w:t>ое</w:t>
      </w:r>
      <w:r w:rsidRPr="00862669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B55EB3">
        <w:rPr>
          <w:rFonts w:ascii="Times New Roman" w:hAnsi="Times New Roman"/>
          <w:sz w:val="28"/>
          <w:szCs w:val="28"/>
          <w:lang w:eastAsia="ru-RU"/>
        </w:rPr>
        <w:t>е</w:t>
      </w:r>
      <w:r w:rsidRPr="00862669">
        <w:rPr>
          <w:rFonts w:ascii="Times New Roman" w:hAnsi="Times New Roman"/>
          <w:sz w:val="28"/>
          <w:szCs w:val="28"/>
          <w:lang w:eastAsia="ru-RU"/>
        </w:rPr>
        <w:t>.</w:t>
      </w:r>
    </w:p>
    <w:p w:rsidR="00B55EB3" w:rsidRDefault="00B55EB3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Ревизионной комиссией Дмитриевского района было проведено одно контрольное мероприятие совместно с Контрольно-счетной палатой Курской области.</w:t>
      </w:r>
    </w:p>
    <w:p w:rsidR="002C761F" w:rsidRDefault="002C761F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241" w:rsidRPr="00157931" w:rsidRDefault="00B1009E" w:rsidP="00C71266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931">
        <w:rPr>
          <w:rFonts w:ascii="Times New Roman" w:hAnsi="Times New Roman"/>
          <w:sz w:val="28"/>
          <w:szCs w:val="28"/>
          <w:lang w:eastAsia="ru-RU"/>
        </w:rPr>
        <w:t>Общая характеристика контрольных мероприятий</w:t>
      </w:r>
    </w:p>
    <w:p w:rsidR="00F23DC9" w:rsidRPr="00F23DC9" w:rsidRDefault="00F23DC9" w:rsidP="00C71266">
      <w:pPr>
        <w:pStyle w:val="a8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981241" w:rsidRPr="00D27D92" w:rsidRDefault="00981241" w:rsidP="00325A6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D92">
        <w:rPr>
          <w:rFonts w:ascii="Times New Roman" w:hAnsi="Times New Roman"/>
          <w:sz w:val="28"/>
          <w:szCs w:val="28"/>
          <w:lang w:eastAsia="ru-RU"/>
        </w:rPr>
        <w:t>Объем проверенных средств за отчетный период с</w:t>
      </w:r>
      <w:r w:rsidR="00F36418">
        <w:rPr>
          <w:rFonts w:ascii="Times New Roman" w:hAnsi="Times New Roman"/>
          <w:sz w:val="28"/>
          <w:szCs w:val="28"/>
          <w:lang w:eastAsia="ru-RU"/>
        </w:rPr>
        <w:t>оставил</w:t>
      </w:r>
      <w:r w:rsidR="00B55EB3">
        <w:rPr>
          <w:rFonts w:ascii="Times New Roman" w:hAnsi="Times New Roman"/>
          <w:sz w:val="28"/>
          <w:szCs w:val="28"/>
          <w:lang w:eastAsia="ru-RU"/>
        </w:rPr>
        <w:t>790084,1</w:t>
      </w:r>
      <w:r w:rsidR="00D27D92" w:rsidRPr="00D27D92">
        <w:rPr>
          <w:rFonts w:ascii="Times New Roman" w:hAnsi="Times New Roman"/>
          <w:sz w:val="28"/>
          <w:szCs w:val="28"/>
          <w:lang w:eastAsia="ru-RU"/>
        </w:rPr>
        <w:t xml:space="preserve"> тыс. рублей, из них </w:t>
      </w:r>
      <w:r w:rsidR="00B55EB3">
        <w:rPr>
          <w:rFonts w:ascii="Times New Roman" w:hAnsi="Times New Roman"/>
          <w:sz w:val="28"/>
          <w:szCs w:val="28"/>
          <w:lang w:eastAsia="ru-RU"/>
        </w:rPr>
        <w:t>537101,3</w:t>
      </w:r>
      <w:r w:rsidRPr="00D27D92">
        <w:rPr>
          <w:rFonts w:ascii="Times New Roman" w:hAnsi="Times New Roman"/>
          <w:sz w:val="28"/>
          <w:szCs w:val="28"/>
          <w:lang w:eastAsia="ru-RU"/>
        </w:rPr>
        <w:t xml:space="preserve"> тыс. рублей –экспертно-ана</w:t>
      </w:r>
      <w:r w:rsidR="00F36418">
        <w:rPr>
          <w:rFonts w:ascii="Times New Roman" w:hAnsi="Times New Roman"/>
          <w:sz w:val="28"/>
          <w:szCs w:val="28"/>
          <w:lang w:eastAsia="ru-RU"/>
        </w:rPr>
        <w:t xml:space="preserve">литические мероприятия и </w:t>
      </w:r>
      <w:r w:rsidR="00B55EB3">
        <w:rPr>
          <w:rFonts w:ascii="Times New Roman" w:hAnsi="Times New Roman"/>
          <w:sz w:val="28"/>
          <w:szCs w:val="28"/>
          <w:lang w:eastAsia="ru-RU"/>
        </w:rPr>
        <w:t>252982,8</w:t>
      </w:r>
      <w:r w:rsidRPr="00D27D92">
        <w:rPr>
          <w:rFonts w:ascii="Times New Roman" w:hAnsi="Times New Roman"/>
          <w:sz w:val="28"/>
          <w:szCs w:val="28"/>
          <w:lang w:eastAsia="ru-RU"/>
        </w:rPr>
        <w:t xml:space="preserve"> тыс. рублей контроль</w:t>
      </w:r>
      <w:r w:rsidR="004A66B9" w:rsidRPr="00D27D92">
        <w:rPr>
          <w:rFonts w:ascii="Times New Roman" w:hAnsi="Times New Roman"/>
          <w:sz w:val="28"/>
          <w:szCs w:val="28"/>
          <w:lang w:eastAsia="ru-RU"/>
        </w:rPr>
        <w:t>ные мероприятия</w:t>
      </w:r>
      <w:r w:rsidR="00F36418">
        <w:rPr>
          <w:rFonts w:ascii="Times New Roman" w:hAnsi="Times New Roman"/>
          <w:sz w:val="28"/>
          <w:szCs w:val="28"/>
          <w:lang w:eastAsia="ru-RU"/>
        </w:rPr>
        <w:t>.</w:t>
      </w:r>
    </w:p>
    <w:p w:rsidR="00157BBD" w:rsidRDefault="00981241" w:rsidP="00325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554">
        <w:rPr>
          <w:rFonts w:ascii="Times New Roman" w:eastAsia="Times New Roman" w:hAnsi="Times New Roman"/>
          <w:sz w:val="28"/>
          <w:szCs w:val="28"/>
          <w:lang w:eastAsia="ru-RU"/>
        </w:rPr>
        <w:t>В отчетном финансовом году</w:t>
      </w:r>
      <w:r w:rsidR="007272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5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контрольных</w:t>
      </w:r>
      <w:r w:rsidR="00F36418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экспертно-аналит</w:t>
      </w:r>
      <w:r w:rsidR="004F7033">
        <w:rPr>
          <w:rFonts w:ascii="Times New Roman" w:eastAsia="Times New Roman" w:hAnsi="Times New Roman"/>
          <w:sz w:val="28"/>
          <w:szCs w:val="28"/>
          <w:lang w:eastAsia="ru-RU"/>
        </w:rPr>
        <w:t>ических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7272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 55</w:t>
      </w:r>
      <w:r w:rsidRPr="00BD555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D555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в финансово-бюджетной сфере на общую сумму 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123958,0</w:t>
      </w:r>
      <w:r w:rsidR="004F70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в 11,5 раз</w:t>
      </w:r>
      <w:r w:rsidR="0080651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  чем в 202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64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(в 20</w:t>
      </w:r>
      <w:r w:rsidR="008065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55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эта сумма составляла 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10751,2</w:t>
      </w:r>
      <w:r w:rsidRPr="00BD55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>рублей), в том числе выявлен</w:t>
      </w:r>
      <w:r w:rsidR="003545B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3545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</w:t>
      </w:r>
      <w:r w:rsidR="0008059D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ормировании и исполнении бюджетов 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251,5</w:t>
      </w:r>
      <w:r w:rsidR="00461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D67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несоблюдение</w:t>
      </w:r>
      <w:r w:rsidR="007E3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>порядка ведения бухгалтерского</w:t>
      </w:r>
      <w:r w:rsidR="007E3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24A">
        <w:rPr>
          <w:rFonts w:ascii="Times New Roman" w:eastAsia="Times New Roman" w:hAnsi="Times New Roman"/>
          <w:sz w:val="28"/>
          <w:szCs w:val="28"/>
          <w:lang w:eastAsia="ru-RU"/>
        </w:rPr>
        <w:t>учета и составления отчетности -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109935,3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7E3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</w:t>
      </w:r>
      <w:r w:rsidR="004F7033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</w:t>
      </w:r>
      <w:r w:rsidR="00F319F4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иципальных закупок </w:t>
      </w:r>
      <w:r w:rsidR="0072724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13715,3</w:t>
      </w:r>
      <w:r w:rsidR="00F319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иные нарушения -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55,9</w:t>
      </w:r>
      <w:r w:rsidR="00F319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81241" w:rsidRPr="00157BBD" w:rsidRDefault="00157BBD" w:rsidP="00325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981241" w:rsidRPr="00B70BA0">
        <w:rPr>
          <w:rFonts w:ascii="Times New Roman" w:hAnsi="Times New Roman"/>
          <w:sz w:val="28"/>
          <w:szCs w:val="28"/>
        </w:rPr>
        <w:t xml:space="preserve">ецелевого использования бюджетных средствв </w:t>
      </w:r>
      <w:r w:rsidR="00346635">
        <w:rPr>
          <w:rFonts w:ascii="Times New Roman" w:hAnsi="Times New Roman"/>
          <w:sz w:val="28"/>
          <w:szCs w:val="28"/>
        </w:rPr>
        <w:t>202</w:t>
      </w:r>
      <w:r w:rsidR="00B55EB3">
        <w:rPr>
          <w:rFonts w:ascii="Times New Roman" w:hAnsi="Times New Roman"/>
          <w:sz w:val="28"/>
          <w:szCs w:val="28"/>
        </w:rPr>
        <w:t>2</w:t>
      </w:r>
      <w:r w:rsidR="00981241" w:rsidRPr="00B70BA0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981241" w:rsidRPr="00B1009E" w:rsidRDefault="00981241" w:rsidP="00325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Устранено финансовых нарушений на общую сумму 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110242,7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7E3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восстановлено денежными средствами </w:t>
      </w:r>
      <w:r w:rsidR="00B55EB3">
        <w:rPr>
          <w:rFonts w:ascii="Times New Roman" w:eastAsia="Times New Roman" w:hAnsi="Times New Roman"/>
          <w:sz w:val="28"/>
          <w:szCs w:val="28"/>
          <w:lang w:eastAsia="ru-RU"/>
        </w:rPr>
        <w:t>50,2</w:t>
      </w:r>
      <w:r w:rsidRPr="00B70BA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F23DC9" w:rsidRPr="00157931" w:rsidRDefault="00F23DC9" w:rsidP="00325A6F">
      <w:pPr>
        <w:pStyle w:val="a8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1009E" w:rsidRPr="001459D4" w:rsidRDefault="00981241" w:rsidP="00C71266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59D4">
        <w:rPr>
          <w:rFonts w:ascii="Times New Roman" w:hAnsi="Times New Roman"/>
          <w:sz w:val="28"/>
          <w:szCs w:val="28"/>
          <w:lang w:eastAsia="ru-RU"/>
        </w:rPr>
        <w:t>2.1.Краткая информация об итогах проведенных контрольных мероприятий и основные оценки по результатам контроля</w:t>
      </w:r>
    </w:p>
    <w:p w:rsidR="00224ADF" w:rsidRPr="001459D4" w:rsidRDefault="00224ADF" w:rsidP="00C71266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793E" w:rsidRDefault="00B1009E" w:rsidP="009F79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25BB">
        <w:rPr>
          <w:rFonts w:ascii="Times New Roman" w:hAnsi="Times New Roman"/>
          <w:sz w:val="28"/>
          <w:szCs w:val="28"/>
          <w:lang w:eastAsia="ru-RU"/>
        </w:rPr>
        <w:lastRenderedPageBreak/>
        <w:t>При проверке</w:t>
      </w:r>
      <w:r w:rsidR="007E3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8D1">
        <w:rPr>
          <w:rFonts w:ascii="Times New Roman" w:hAnsi="Times New Roman"/>
          <w:sz w:val="28"/>
          <w:szCs w:val="28"/>
        </w:rPr>
        <w:t>законности</w:t>
      </w:r>
      <w:r w:rsidR="000E25BB" w:rsidRPr="000E25BB">
        <w:rPr>
          <w:rFonts w:ascii="Times New Roman" w:hAnsi="Times New Roman"/>
          <w:sz w:val="28"/>
          <w:szCs w:val="28"/>
        </w:rPr>
        <w:t xml:space="preserve"> использования средств бюджета муниципальн</w:t>
      </w:r>
      <w:r w:rsidR="000E25BB">
        <w:rPr>
          <w:rFonts w:ascii="Times New Roman" w:hAnsi="Times New Roman"/>
          <w:sz w:val="28"/>
          <w:szCs w:val="28"/>
        </w:rPr>
        <w:t xml:space="preserve">ых </w:t>
      </w:r>
      <w:r w:rsidR="000E25BB" w:rsidRPr="000E25BB">
        <w:rPr>
          <w:rFonts w:ascii="Times New Roman" w:hAnsi="Times New Roman"/>
          <w:sz w:val="28"/>
          <w:szCs w:val="28"/>
        </w:rPr>
        <w:t>образовани</w:t>
      </w:r>
      <w:r w:rsidR="000701F4">
        <w:rPr>
          <w:rFonts w:ascii="Times New Roman" w:hAnsi="Times New Roman"/>
          <w:sz w:val="28"/>
          <w:szCs w:val="28"/>
        </w:rPr>
        <w:t>й</w:t>
      </w:r>
      <w:r w:rsidR="000E25BB" w:rsidRPr="000E25BB">
        <w:rPr>
          <w:rFonts w:ascii="Times New Roman" w:hAnsi="Times New Roman"/>
          <w:sz w:val="28"/>
          <w:szCs w:val="28"/>
        </w:rPr>
        <w:t xml:space="preserve"> в сфере пенсионного обеспечения муниципальных служащих в 2021 го</w:t>
      </w:r>
      <w:r w:rsidR="000701F4">
        <w:rPr>
          <w:rFonts w:ascii="Times New Roman" w:hAnsi="Times New Roman"/>
          <w:sz w:val="28"/>
          <w:szCs w:val="28"/>
        </w:rPr>
        <w:t xml:space="preserve">ду и  </w:t>
      </w:r>
      <w:r w:rsidR="000E25BB" w:rsidRPr="000E25BB">
        <w:rPr>
          <w:rFonts w:ascii="Times New Roman" w:hAnsi="Times New Roman"/>
          <w:sz w:val="28"/>
          <w:szCs w:val="28"/>
        </w:rPr>
        <w:t>истекшем периоде 2022 года</w:t>
      </w:r>
      <w:r w:rsidR="00DB160B">
        <w:rPr>
          <w:rFonts w:ascii="Times New Roman" w:hAnsi="Times New Roman"/>
          <w:sz w:val="28"/>
          <w:szCs w:val="28"/>
        </w:rPr>
        <w:t xml:space="preserve"> выявлены следующие нарушения:</w:t>
      </w:r>
    </w:p>
    <w:p w:rsidR="009F793E" w:rsidRDefault="00DB160B" w:rsidP="009F79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1D1">
        <w:rPr>
          <w:rFonts w:ascii="Times New Roman" w:eastAsiaTheme="minorHAnsi" w:hAnsi="Times New Roman"/>
          <w:sz w:val="28"/>
          <w:szCs w:val="28"/>
        </w:rPr>
        <w:t xml:space="preserve"> нарушение п. 3 </w:t>
      </w:r>
      <w:r w:rsidRPr="00D161D1">
        <w:rPr>
          <w:rFonts w:ascii="Times New Roman" w:hAnsi="Times New Roman"/>
          <w:sz w:val="28"/>
          <w:szCs w:val="28"/>
        </w:rPr>
        <w:t xml:space="preserve">Правил </w:t>
      </w:r>
      <w:r w:rsidRPr="00D161D1">
        <w:rPr>
          <w:rFonts w:ascii="Times New Roman" w:hAnsi="Times New Roman"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 лиц, замещавших должности муниципальной службы неверно был исчислен среднемесячный заработок, учитываемый при назначении пенсии за выслугу лет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B160B" w:rsidRPr="009F793E" w:rsidRDefault="00DB160B" w:rsidP="009F79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252F">
        <w:rPr>
          <w:rFonts w:ascii="Times New Roman" w:hAnsi="Times New Roman"/>
          <w:sz w:val="28"/>
          <w:szCs w:val="28"/>
        </w:rPr>
        <w:t xml:space="preserve"> нарушение  ст.25  Федерального закона от 02.03.2007 года  № 25-ФЗ "О муниципальной службе в Российской Федерации", </w:t>
      </w:r>
      <w:r w:rsidRPr="00E7252F">
        <w:rPr>
          <w:rFonts w:ascii="Times New Roman" w:eastAsiaTheme="minorHAnsi" w:hAnsi="Times New Roman"/>
          <w:sz w:val="28"/>
          <w:szCs w:val="28"/>
        </w:rPr>
        <w:t>Указа Президента Российской Федерации «О перечне должностей, периоды службы (работы) в которых включаются в стаж государственной гражданской службы для назначения пенсии за выс</w:t>
      </w:r>
      <w:r>
        <w:rPr>
          <w:rFonts w:ascii="Times New Roman" w:eastAsiaTheme="minorHAnsi" w:hAnsi="Times New Roman"/>
          <w:sz w:val="28"/>
          <w:szCs w:val="28"/>
        </w:rPr>
        <w:t xml:space="preserve">лугу </w:t>
      </w:r>
      <w:r w:rsidRPr="00E7252F">
        <w:rPr>
          <w:rFonts w:ascii="Times New Roman" w:eastAsiaTheme="minorHAnsi" w:hAnsi="Times New Roman"/>
          <w:sz w:val="28"/>
          <w:szCs w:val="28"/>
        </w:rPr>
        <w:t>лет федеральных государственных граждан</w:t>
      </w:r>
      <w:r>
        <w:rPr>
          <w:rFonts w:ascii="Times New Roman" w:eastAsiaTheme="minorHAnsi" w:hAnsi="Times New Roman"/>
          <w:sz w:val="28"/>
          <w:szCs w:val="28"/>
        </w:rPr>
        <w:t>ских служащих» от</w:t>
      </w:r>
      <w:r w:rsidRPr="00E7252F">
        <w:rPr>
          <w:rFonts w:ascii="Times New Roman" w:eastAsiaTheme="minorHAnsi" w:hAnsi="Times New Roman"/>
          <w:sz w:val="28"/>
          <w:szCs w:val="28"/>
        </w:rPr>
        <w:t xml:space="preserve"> 20.09.2010 года №1141 неверно исчи</w:t>
      </w:r>
      <w:r>
        <w:rPr>
          <w:rFonts w:ascii="Times New Roman" w:eastAsiaTheme="minorHAnsi" w:hAnsi="Times New Roman"/>
          <w:sz w:val="28"/>
          <w:szCs w:val="28"/>
        </w:rPr>
        <w:t>слен стаж  муниципальной службы;</w:t>
      </w:r>
    </w:p>
    <w:p w:rsidR="00DB160B" w:rsidRDefault="00DB160B" w:rsidP="00C712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-нарушение </w:t>
      </w:r>
      <w:r w:rsidRPr="00E7252F">
        <w:rPr>
          <w:rFonts w:ascii="Times New Roman" w:eastAsiaTheme="minorHAnsi" w:hAnsi="Times New Roman"/>
          <w:sz w:val="28"/>
          <w:szCs w:val="28"/>
        </w:rPr>
        <w:t>п.4 статьи 8  Закон Курской области от 13.06.2007 года                    №  60-ЗКО (ред. от 25.07.2022) "О муниципальной службе в Курской области"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B160B" w:rsidRDefault="00DB160B" w:rsidP="00C712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результате выявленных нарушений была допущена переплата доплаты к пенсии муниципальным служащим в размере 38,4 тыс. рублей и недоплата в сумме 3,3 тыс. рублей.</w:t>
      </w:r>
    </w:p>
    <w:p w:rsidR="0046149B" w:rsidRDefault="0046149B" w:rsidP="00C71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49B">
        <w:rPr>
          <w:rFonts w:ascii="Times New Roman" w:hAnsi="Times New Roman"/>
          <w:sz w:val="28"/>
          <w:szCs w:val="28"/>
        </w:rPr>
        <w:t>При проверке целевого и эффективного использования средств, выделенных из бюджета муниципального района «Дмитриевский район» Курской области Муниципальному казенному образовательному учреждению «Средн</w:t>
      </w:r>
      <w:r w:rsidR="008C509E">
        <w:rPr>
          <w:rFonts w:ascii="Times New Roman" w:hAnsi="Times New Roman"/>
          <w:sz w:val="28"/>
          <w:szCs w:val="28"/>
        </w:rPr>
        <w:t xml:space="preserve">яя общеобразовательная школа №1 </w:t>
      </w:r>
      <w:r w:rsidRPr="0046149B">
        <w:rPr>
          <w:rFonts w:ascii="Times New Roman" w:hAnsi="Times New Roman"/>
          <w:sz w:val="28"/>
          <w:szCs w:val="28"/>
        </w:rPr>
        <w:t>г. Дмитриева» Дмитриевского района Курской области в 2020-2021 годах</w:t>
      </w:r>
      <w:r>
        <w:rPr>
          <w:rFonts w:ascii="Times New Roman" w:hAnsi="Times New Roman"/>
          <w:sz w:val="28"/>
          <w:szCs w:val="28"/>
        </w:rPr>
        <w:t xml:space="preserve"> выявлены следующие нарушения:</w:t>
      </w:r>
    </w:p>
    <w:p w:rsidR="0046149B" w:rsidRPr="0046149B" w:rsidRDefault="0046149B" w:rsidP="00C7126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-нарушение Федерального закона от 06.12.</w:t>
      </w:r>
      <w:r w:rsidRPr="0012632C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12632C">
        <w:rPr>
          <w:rFonts w:ascii="Times New Roman" w:hAnsi="Times New Roman"/>
          <w:sz w:val="28"/>
          <w:szCs w:val="28"/>
        </w:rPr>
        <w:t xml:space="preserve"> № 402-ФЗ «О бухгалтер</w:t>
      </w:r>
      <w:r>
        <w:rPr>
          <w:rFonts w:ascii="Times New Roman" w:hAnsi="Times New Roman"/>
          <w:sz w:val="28"/>
          <w:szCs w:val="28"/>
        </w:rPr>
        <w:t>ском учете»;</w:t>
      </w:r>
    </w:p>
    <w:p w:rsidR="000E25BB" w:rsidRDefault="0046149B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49B">
        <w:rPr>
          <w:rFonts w:ascii="Times New Roman" w:hAnsi="Times New Roman"/>
          <w:sz w:val="28"/>
          <w:szCs w:val="28"/>
        </w:rPr>
        <w:t>- нарушение Приказа Минфина России от 01.12.2010  года № 157н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Pr="0046149B">
        <w:rPr>
          <w:rFonts w:ascii="Times New Roman" w:hAnsi="Times New Roman"/>
          <w:sz w:val="28"/>
          <w:szCs w:val="28"/>
          <w:lang w:eastAsia="ru-RU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149B" w:rsidRDefault="0046149B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46149B">
        <w:rPr>
          <w:rFonts w:ascii="Times New Roman" w:hAnsi="Times New Roman"/>
          <w:sz w:val="28"/>
          <w:szCs w:val="28"/>
        </w:rPr>
        <w:t>нарушение приказа Минфина России от 30.03.2015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6149B">
        <w:rPr>
          <w:rFonts w:ascii="Times New Roman" w:hAnsi="Times New Roman"/>
          <w:sz w:val="28"/>
          <w:szCs w:val="28"/>
        </w:rPr>
        <w:t xml:space="preserve">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Times New Roman" w:hAnsi="Times New Roman"/>
          <w:sz w:val="28"/>
          <w:szCs w:val="28"/>
        </w:rPr>
        <w:t>;</w:t>
      </w:r>
    </w:p>
    <w:p w:rsidR="0046149B" w:rsidRDefault="00EB755E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632C">
        <w:rPr>
          <w:rFonts w:ascii="Times New Roman" w:hAnsi="Times New Roman"/>
          <w:sz w:val="28"/>
          <w:szCs w:val="28"/>
        </w:rPr>
        <w:t xml:space="preserve">нарушение приказа Министерства экономического развития </w:t>
      </w:r>
      <w:r w:rsidRPr="0012632C">
        <w:rPr>
          <w:rFonts w:ascii="Times New Roman" w:hAnsi="Times New Roman"/>
          <w:sz w:val="28"/>
          <w:szCs w:val="28"/>
        </w:rPr>
        <w:lastRenderedPageBreak/>
        <w:t>Российской Федерации   от 30 августа 2011 г</w:t>
      </w:r>
      <w:r>
        <w:rPr>
          <w:rFonts w:ascii="Times New Roman" w:hAnsi="Times New Roman"/>
          <w:sz w:val="28"/>
          <w:szCs w:val="28"/>
        </w:rPr>
        <w:t>ода</w:t>
      </w:r>
      <w:r w:rsidRPr="0012632C">
        <w:rPr>
          <w:rFonts w:ascii="Times New Roman" w:hAnsi="Times New Roman"/>
          <w:sz w:val="28"/>
          <w:szCs w:val="28"/>
        </w:rPr>
        <w:t xml:space="preserve">  № 424 «Об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/>
          <w:sz w:val="28"/>
          <w:szCs w:val="28"/>
        </w:rPr>
        <w:t>»,</w:t>
      </w:r>
      <w:r w:rsidRPr="0012632C">
        <w:rPr>
          <w:rFonts w:ascii="Times New Roman" w:hAnsi="Times New Roman"/>
          <w:sz w:val="28"/>
          <w:szCs w:val="28"/>
        </w:rPr>
        <w:t xml:space="preserve"> п.6  Порядка управления и распоряжения муниципальной собственностью Дмитриевского района Курской области, утвержденного Решением Представительного Собрания Дмитриевского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 от 01.02.2006  №28;</w:t>
      </w:r>
    </w:p>
    <w:p w:rsidR="00EB755E" w:rsidRDefault="00EB755E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EB755E">
        <w:rPr>
          <w:rFonts w:ascii="Times New Roman" w:hAnsi="Times New Roman"/>
          <w:sz w:val="28"/>
          <w:szCs w:val="28"/>
        </w:rPr>
        <w:t xml:space="preserve">нарушение </w:t>
      </w:r>
      <w:r w:rsidRPr="00EB755E">
        <w:rPr>
          <w:rFonts w:ascii="Times New Roman" w:hAnsi="Times New Roman"/>
          <w:bCs/>
          <w:sz w:val="28"/>
          <w:szCs w:val="28"/>
        </w:rPr>
        <w:t xml:space="preserve"> п. 15 Приказа Минфина РФ от 21.07.2011 года                 №86н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Pr="00EB755E">
        <w:rPr>
          <w:rFonts w:ascii="Times New Roman" w:hAnsi="Times New Roman"/>
          <w:sz w:val="28"/>
          <w:szCs w:val="28"/>
          <w:lang w:eastAsia="ru-RU"/>
        </w:rPr>
        <w:t>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755E" w:rsidRDefault="00EB755E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755E">
        <w:rPr>
          <w:rFonts w:ascii="Times New Roman" w:hAnsi="Times New Roman"/>
          <w:sz w:val="28"/>
          <w:szCs w:val="28"/>
        </w:rPr>
        <w:t>-нарушение ст.136 Трудового кодекса Российской Федерации.</w:t>
      </w:r>
    </w:p>
    <w:p w:rsidR="00EB755E" w:rsidRDefault="00EB755E" w:rsidP="00C71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5E">
        <w:rPr>
          <w:rFonts w:ascii="Times New Roman" w:hAnsi="Times New Roman"/>
          <w:sz w:val="28"/>
          <w:szCs w:val="28"/>
        </w:rPr>
        <w:t>При проверке целевого и эффективного использования средств, выделенных из бюджета муниципального района «Дмитриевский район» Курской области Муниципальному казенному дошкольному образовательному учреждению «Детский сад №2 г. Дмитриева» Дмитриевского района Курской области в 2020-2021 годах</w:t>
      </w:r>
      <w:r>
        <w:rPr>
          <w:rFonts w:ascii="Times New Roman" w:hAnsi="Times New Roman"/>
          <w:sz w:val="28"/>
          <w:szCs w:val="28"/>
        </w:rPr>
        <w:t xml:space="preserve"> выявлены следующие нарушения:</w:t>
      </w:r>
    </w:p>
    <w:p w:rsidR="00EB755E" w:rsidRPr="00EB755E" w:rsidRDefault="00EB755E" w:rsidP="00C712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149B">
        <w:rPr>
          <w:rFonts w:ascii="Times New Roman" w:hAnsi="Times New Roman"/>
          <w:sz w:val="28"/>
          <w:szCs w:val="28"/>
        </w:rPr>
        <w:t>нарушение Приказа Минфина России от 01.12.2010  года № 157н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Pr="0046149B">
        <w:rPr>
          <w:rFonts w:ascii="Times New Roman" w:hAnsi="Times New Roman"/>
          <w:sz w:val="28"/>
          <w:szCs w:val="28"/>
          <w:lang w:eastAsia="ru-RU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755E" w:rsidRDefault="00EB755E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3326">
        <w:rPr>
          <w:rFonts w:ascii="Times New Roman" w:hAnsi="Times New Roman"/>
          <w:sz w:val="28"/>
          <w:szCs w:val="28"/>
        </w:rPr>
        <w:t>нарушение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73326">
        <w:rPr>
          <w:rFonts w:ascii="Times New Roman" w:hAnsi="Times New Roman"/>
          <w:sz w:val="28"/>
          <w:szCs w:val="28"/>
        </w:rPr>
        <w:t xml:space="preserve"> Правительства РФ от 24.12.2007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Pr="00B73326">
        <w:rPr>
          <w:rFonts w:ascii="Times New Roman" w:hAnsi="Times New Roman"/>
          <w:sz w:val="28"/>
          <w:szCs w:val="28"/>
        </w:rPr>
        <w:t xml:space="preserve"> № 922 (ред. от 10.12.2016) "Об особенностях порядка исчисления средней заработной платы"</w:t>
      </w:r>
      <w:r>
        <w:rPr>
          <w:rFonts w:ascii="Times New Roman" w:hAnsi="Times New Roman"/>
          <w:sz w:val="28"/>
          <w:szCs w:val="28"/>
        </w:rPr>
        <w:t>- выявлена переплата заработной платы в сумме 11,8 тыс. рублей и недоплата в сумме 0,8 тыс. рублей.</w:t>
      </w:r>
    </w:p>
    <w:p w:rsidR="00DC54E4" w:rsidRPr="00DC54E4" w:rsidRDefault="00DC54E4" w:rsidP="00C712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C54E4">
        <w:rPr>
          <w:rFonts w:ascii="Times New Roman" w:hAnsi="Times New Roman"/>
          <w:sz w:val="28"/>
          <w:szCs w:val="28"/>
        </w:rPr>
        <w:t>При проверке законности и эффективности (экономности и результативности) расходования средств бюджета муниципального района «Дмитриевский район», направленных на реал</w:t>
      </w:r>
      <w:r w:rsidR="009B025E">
        <w:rPr>
          <w:rFonts w:ascii="Times New Roman" w:hAnsi="Times New Roman"/>
          <w:sz w:val="28"/>
          <w:szCs w:val="28"/>
        </w:rPr>
        <w:t>изацию муниципальной  программы</w:t>
      </w:r>
      <w:r w:rsidRPr="00DC54E4">
        <w:rPr>
          <w:rFonts w:ascii="Times New Roman" w:hAnsi="Times New Roman"/>
          <w:sz w:val="28"/>
          <w:szCs w:val="28"/>
        </w:rPr>
        <w:t xml:space="preserve"> «Повышение эффективности работы с молодежью, организация отдыха и оздоровления детей, развитие физической культуры и спорта в Дмитриевском районе Курской области» в 2020-2021 годах и истекшем периоде 2022 года</w:t>
      </w:r>
      <w:r>
        <w:rPr>
          <w:rFonts w:ascii="Times New Roman" w:hAnsi="Times New Roman"/>
          <w:sz w:val="28"/>
          <w:szCs w:val="28"/>
        </w:rPr>
        <w:t xml:space="preserve"> выявлены следующие нарушения:</w:t>
      </w:r>
    </w:p>
    <w:p w:rsidR="00DC54E4" w:rsidRPr="00DC54E4" w:rsidRDefault="00DC54E4" w:rsidP="00C712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C54E4">
        <w:rPr>
          <w:rFonts w:ascii="Times New Roman" w:hAnsi="Times New Roman"/>
          <w:sz w:val="28"/>
          <w:szCs w:val="28"/>
        </w:rPr>
        <w:t>-в нарушение п.2 ст.179 Бюджетного кодекса Российской Федерации от 31.07.1998</w:t>
      </w:r>
      <w:r w:rsidR="002C06FD">
        <w:rPr>
          <w:rFonts w:ascii="Times New Roman" w:hAnsi="Times New Roman"/>
          <w:sz w:val="28"/>
          <w:szCs w:val="28"/>
        </w:rPr>
        <w:t xml:space="preserve"> года</w:t>
      </w:r>
      <w:r w:rsidRPr="00DC54E4">
        <w:rPr>
          <w:rFonts w:ascii="Times New Roman" w:hAnsi="Times New Roman"/>
          <w:sz w:val="28"/>
          <w:szCs w:val="28"/>
        </w:rPr>
        <w:t xml:space="preserve"> № 145-ФЗ муниципальная программа на 2020-2023 годы, на 2020-2024 годы  не приведена в соответствие с Решениями  о бюджете;</w:t>
      </w:r>
    </w:p>
    <w:p w:rsidR="00EB755E" w:rsidRDefault="00DC54E4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B025E">
        <w:rPr>
          <w:rFonts w:ascii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муниципальной </w:t>
      </w:r>
      <w:r w:rsidRPr="00486CB8">
        <w:rPr>
          <w:rFonts w:ascii="Times New Roman" w:hAnsi="Times New Roman"/>
          <w:sz w:val="28"/>
          <w:szCs w:val="28"/>
          <w:lang w:eastAsia="ar-SA"/>
        </w:rPr>
        <w:t>программе допускались арифметические ошибки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DC54E4" w:rsidRPr="00865257" w:rsidRDefault="00DC54E4" w:rsidP="00C71266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486CB8">
        <w:rPr>
          <w:rFonts w:ascii="Times New Roman" w:hAnsi="Times New Roman"/>
          <w:sz w:val="28"/>
          <w:szCs w:val="28"/>
        </w:rPr>
        <w:t xml:space="preserve"> нарушение п. 3.6. раздела </w:t>
      </w:r>
      <w:r w:rsidRPr="00486CB8">
        <w:rPr>
          <w:rFonts w:ascii="Times New Roman" w:hAnsi="Times New Roman"/>
          <w:sz w:val="28"/>
          <w:szCs w:val="28"/>
          <w:lang w:val="en-US"/>
        </w:rPr>
        <w:t>III</w:t>
      </w:r>
      <w:r w:rsidRPr="00486CB8">
        <w:rPr>
          <w:rFonts w:ascii="Times New Roman" w:hAnsi="Times New Roman"/>
          <w:sz w:val="28"/>
          <w:szCs w:val="28"/>
        </w:rPr>
        <w:t xml:space="preserve"> Порядка разработки, утверждения, реализации и оценки эффективности реализации долгосрочных муниципальных целевых программ, утвержденного Постановлением Администрации Дмитриевского района Курской области 26.11.2012 года </w:t>
      </w:r>
      <w:r w:rsidRPr="00486CB8">
        <w:rPr>
          <w:rFonts w:ascii="Times New Roman" w:hAnsi="Times New Roman"/>
          <w:sz w:val="28"/>
          <w:szCs w:val="28"/>
        </w:rPr>
        <w:lastRenderedPageBreak/>
        <w:t xml:space="preserve">№675 </w:t>
      </w:r>
      <w:r>
        <w:rPr>
          <w:rFonts w:ascii="Times New Roman" w:hAnsi="Times New Roman"/>
          <w:sz w:val="28"/>
          <w:szCs w:val="28"/>
        </w:rPr>
        <w:t xml:space="preserve"> (с изменениями от 03.11.2016 года</w:t>
      </w:r>
      <w:r w:rsidRPr="00486CB8">
        <w:rPr>
          <w:rFonts w:ascii="Times New Roman" w:hAnsi="Times New Roman"/>
          <w:sz w:val="28"/>
          <w:szCs w:val="28"/>
        </w:rPr>
        <w:t xml:space="preserve"> №341) нарушены сроки утверждения муниципальной программы (не позднее 15 ноября года, предшествующего началу финансового года), (на 2019-2022 годы -30.12.2019 год</w:t>
      </w:r>
      <w:r>
        <w:rPr>
          <w:rFonts w:ascii="Times New Roman" w:hAnsi="Times New Roman"/>
          <w:sz w:val="28"/>
          <w:szCs w:val="28"/>
        </w:rPr>
        <w:t>а, на 2020-</w:t>
      </w:r>
      <w:r w:rsidRPr="00486CB8">
        <w:rPr>
          <w:rFonts w:ascii="Times New Roman" w:hAnsi="Times New Roman"/>
          <w:sz w:val="28"/>
          <w:szCs w:val="28"/>
        </w:rPr>
        <w:t>2023 годы -29.12.2020 года, на 2022-2024 годы -</w:t>
      </w:r>
      <w:r>
        <w:rPr>
          <w:rFonts w:ascii="Times New Roman" w:hAnsi="Times New Roman"/>
          <w:sz w:val="28"/>
          <w:szCs w:val="28"/>
        </w:rPr>
        <w:t xml:space="preserve"> 04.03.2022 года);</w:t>
      </w:r>
    </w:p>
    <w:p w:rsidR="00DC54E4" w:rsidRDefault="00DC54E4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244F">
        <w:rPr>
          <w:rFonts w:ascii="Times New Roman" w:hAnsi="Times New Roman"/>
          <w:sz w:val="28"/>
          <w:szCs w:val="28"/>
        </w:rPr>
        <w:t xml:space="preserve"> нарушение ст. </w:t>
      </w:r>
      <w:r w:rsidRPr="001B2B19">
        <w:rPr>
          <w:rFonts w:ascii="Times New Roman" w:hAnsi="Times New Roman"/>
          <w:sz w:val="28"/>
          <w:szCs w:val="28"/>
        </w:rPr>
        <w:t>9 Федерального закона от 06.12.2011 года № 402-ФЗ «О бухгалтерском учете»</w:t>
      </w:r>
      <w:r>
        <w:rPr>
          <w:rFonts w:ascii="Times New Roman" w:hAnsi="Times New Roman"/>
          <w:sz w:val="28"/>
          <w:szCs w:val="28"/>
        </w:rPr>
        <w:t>.</w:t>
      </w:r>
    </w:p>
    <w:p w:rsidR="00DC54E4" w:rsidRPr="004C43BD" w:rsidRDefault="00DC54E4" w:rsidP="00B46474">
      <w:pPr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</w:t>
      </w:r>
      <w:r w:rsidRPr="004C43BD">
        <w:rPr>
          <w:rFonts w:ascii="Times New Roman" w:hAnsi="Times New Roman"/>
          <w:sz w:val="28"/>
          <w:szCs w:val="28"/>
          <w:lang w:eastAsia="ru-RU"/>
        </w:rPr>
        <w:t>роверк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C43BD">
        <w:rPr>
          <w:rFonts w:ascii="Times New Roman" w:hAnsi="Times New Roman"/>
          <w:sz w:val="28"/>
          <w:szCs w:val="28"/>
          <w:lang w:eastAsia="ru-RU"/>
        </w:rPr>
        <w:t xml:space="preserve"> законности и эффективности расходования средств областного бюджета, выделенных на создание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Дмитриевском районе </w:t>
      </w:r>
      <w:r w:rsidRPr="004C43BD">
        <w:rPr>
          <w:rFonts w:ascii="Times New Roman" w:hAnsi="Times New Roman"/>
          <w:sz w:val="28"/>
          <w:szCs w:val="28"/>
          <w:lang w:eastAsia="ru-RU"/>
        </w:rPr>
        <w:t xml:space="preserve"> дополнительных мест в организациях, осуществляющих образовательную деятельность по образовательным программам дошкольного образования для детей в  возрасте от полутора до трех лет в рамках реализации регионального проекта Курской области «Содействие занятости», входящего в структуру национального проекта «Демография», за 2021 год и прошедший период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(совместно с Контрольно-сч</w:t>
      </w:r>
      <w:r w:rsidR="00C16F2E">
        <w:rPr>
          <w:rFonts w:ascii="Times New Roman" w:hAnsi="Times New Roman"/>
          <w:sz w:val="28"/>
          <w:szCs w:val="28"/>
          <w:lang w:eastAsia="ru-RU"/>
        </w:rPr>
        <w:t>етной палатой Курской области)</w:t>
      </w:r>
      <w:r w:rsidR="00157BBD">
        <w:rPr>
          <w:rFonts w:ascii="Times New Roman" w:hAnsi="Times New Roman"/>
          <w:sz w:val="28"/>
          <w:szCs w:val="28"/>
          <w:lang w:eastAsia="ru-RU"/>
        </w:rPr>
        <w:t xml:space="preserve"> выявлены нарушения</w:t>
      </w:r>
      <w:r w:rsidR="00C16F2E">
        <w:rPr>
          <w:rFonts w:ascii="Times New Roman" w:hAnsi="Times New Roman"/>
          <w:sz w:val="28"/>
          <w:szCs w:val="28"/>
          <w:lang w:eastAsia="ru-RU"/>
        </w:rPr>
        <w:t>:</w:t>
      </w:r>
    </w:p>
    <w:p w:rsidR="00DC54E4" w:rsidRDefault="00CB18C0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F07">
        <w:rPr>
          <w:rFonts w:ascii="Times New Roman" w:hAnsi="Times New Roman"/>
          <w:sz w:val="28"/>
          <w:szCs w:val="28"/>
          <w:lang w:eastAsia="ru-RU"/>
        </w:rPr>
        <w:t>-на</w:t>
      </w:r>
      <w:r w:rsidR="006C7F07" w:rsidRPr="006C7F07">
        <w:rPr>
          <w:rFonts w:ascii="Times New Roman" w:hAnsi="Times New Roman"/>
          <w:sz w:val="28"/>
          <w:szCs w:val="28"/>
          <w:lang w:eastAsia="ru-RU"/>
        </w:rPr>
        <w:t>рушение Федерального закона от 05.04.2013 года №44«О контрактной системе в сфере закупок товаров, работ, услуг для обеспечения государственных и муниципальных нужд»</w:t>
      </w:r>
      <w:r w:rsidR="00157BBD">
        <w:rPr>
          <w:rFonts w:ascii="Times New Roman" w:hAnsi="Times New Roman"/>
          <w:sz w:val="28"/>
          <w:szCs w:val="28"/>
          <w:lang w:eastAsia="ru-RU"/>
        </w:rPr>
        <w:t>;</w:t>
      </w:r>
    </w:p>
    <w:p w:rsidR="006C7F07" w:rsidRPr="006C7F07" w:rsidRDefault="006C7F07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-в </w:t>
      </w:r>
      <w:r w:rsidRPr="0046149B">
        <w:rPr>
          <w:rFonts w:ascii="Times New Roman" w:hAnsi="Times New Roman"/>
          <w:sz w:val="28"/>
          <w:szCs w:val="28"/>
        </w:rPr>
        <w:t>нарушение приказа Минфина России от 30.03.2015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6149B">
        <w:rPr>
          <w:rFonts w:ascii="Times New Roman" w:hAnsi="Times New Roman"/>
          <w:sz w:val="28"/>
          <w:szCs w:val="28"/>
        </w:rPr>
        <w:t xml:space="preserve">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Times New Roman" w:hAnsi="Times New Roman"/>
          <w:sz w:val="28"/>
          <w:szCs w:val="28"/>
        </w:rPr>
        <w:t xml:space="preserve"> при оформлении факта хозяйственной жизни по передаче МКДОУ «Детский сад №1 г.Дмитриева» муниципального имущества в первичном учетном</w:t>
      </w:r>
      <w:r w:rsidR="007E3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документе – Акт приема-передачи нефинансовых активов (ф.0504101) не заполнен один из обязательных реквизитов, а именно первоначальная стоимость передаваемого здания (сумма капитальных вложений по состоянию на 01.10.2022 года по счету 01061100 «Вложения в нефинансовые активы - недвижимое имущество» составляет 109935,3 тыс. рублей)</w:t>
      </w:r>
      <w:r w:rsidR="007A1710">
        <w:rPr>
          <w:rFonts w:ascii="Times New Roman" w:hAnsi="Times New Roman"/>
          <w:sz w:val="28"/>
          <w:szCs w:val="28"/>
        </w:rPr>
        <w:t>.</w:t>
      </w:r>
    </w:p>
    <w:p w:rsidR="008817F1" w:rsidRDefault="008817F1" w:rsidP="00C712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1B4F">
        <w:rPr>
          <w:rFonts w:ascii="Times New Roman" w:hAnsi="Times New Roman"/>
          <w:sz w:val="28"/>
          <w:szCs w:val="28"/>
        </w:rPr>
        <w:t xml:space="preserve">       Часть нарушений устраняется проверяемыми объектами в ходе проводимых контрольных мероприятий. В этом случае контроль производится непосредственно в ходе контрольного мероприятия на объекте путем проверки подтверждающих первичных документов. Результаты такого контроля отражаются в актах проверок, составляемых по итогам контрольного мероприятия.  </w:t>
      </w:r>
    </w:p>
    <w:p w:rsidR="00157BBD" w:rsidRDefault="00157BBD" w:rsidP="00803D0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71266" w:rsidRDefault="00C5341D" w:rsidP="00C5341D">
      <w:pPr>
        <w:pStyle w:val="a8"/>
        <w:numPr>
          <w:ilvl w:val="1"/>
          <w:numId w:val="3"/>
        </w:numPr>
        <w:jc w:val="center"/>
        <w:rPr>
          <w:rStyle w:val="ae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e"/>
          <w:rFonts w:ascii="Times New Roman" w:hAnsi="Times New Roman"/>
          <w:b w:val="0"/>
          <w:color w:val="000000"/>
          <w:sz w:val="28"/>
          <w:szCs w:val="28"/>
        </w:rPr>
        <w:t>.</w:t>
      </w:r>
      <w:r w:rsidR="00C71266" w:rsidRPr="00D639A9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Меры, принятые по устранению выявленных нарушений и замечаний в ходе проведения внешнего государственного аудита (контроля).</w:t>
      </w:r>
    </w:p>
    <w:p w:rsidR="00A65702" w:rsidRDefault="00C71266" w:rsidP="00A65702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9A9">
        <w:rPr>
          <w:rFonts w:ascii="Times New Roman" w:hAnsi="Times New Roman"/>
          <w:color w:val="000000"/>
          <w:sz w:val="28"/>
          <w:szCs w:val="28"/>
        </w:rPr>
        <w:t xml:space="preserve">Результаты экспертно-аналитических и контрольно-ревизионных мероприятий, проведенных Ревизионной комиссией в 2022 году, </w:t>
      </w:r>
      <w:r w:rsidRPr="00D639A9">
        <w:rPr>
          <w:rFonts w:ascii="Times New Roman" w:hAnsi="Times New Roman"/>
          <w:color w:val="000000"/>
          <w:sz w:val="28"/>
          <w:szCs w:val="28"/>
        </w:rPr>
        <w:lastRenderedPageBreak/>
        <w:t>свидетельствуют о том, что имеются достаточные резервы совершенствования бюджетного процесса и бюджетных процедур, укрепления финансовой дисциплины</w:t>
      </w:r>
      <w:r w:rsidR="00867EAE">
        <w:rPr>
          <w:rFonts w:ascii="Times New Roman" w:hAnsi="Times New Roman"/>
          <w:color w:val="000000"/>
          <w:sz w:val="28"/>
          <w:szCs w:val="28"/>
        </w:rPr>
        <w:t>.</w:t>
      </w:r>
    </w:p>
    <w:p w:rsidR="00A65702" w:rsidRDefault="00C71266" w:rsidP="00A65702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9A9">
        <w:rPr>
          <w:rFonts w:ascii="Times New Roman" w:hAnsi="Times New Roman"/>
          <w:color w:val="000000"/>
          <w:sz w:val="28"/>
          <w:szCs w:val="28"/>
        </w:rPr>
        <w:t>Важным аспектом в работе Ревизионной комиссии является устранение нарушений и недостатков, выявленных в ходе проведения контрольных мероприятий, и предотвращение нарушений в будущем.</w:t>
      </w:r>
    </w:p>
    <w:p w:rsidR="00A65702" w:rsidRDefault="00C71266" w:rsidP="00A65702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9A9">
        <w:rPr>
          <w:rFonts w:ascii="Times New Roman" w:hAnsi="Times New Roman"/>
          <w:color w:val="000000"/>
          <w:sz w:val="28"/>
          <w:szCs w:val="28"/>
        </w:rPr>
        <w:t>Наибольший удельный вес в объеме выявленных нарушений и недостатков составляет использование средств с нарушением действующего законодательства.</w:t>
      </w:r>
    </w:p>
    <w:p w:rsidR="00C71266" w:rsidRPr="00D639A9" w:rsidRDefault="00C71266" w:rsidP="00A65702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9A9">
        <w:rPr>
          <w:rFonts w:ascii="Times New Roman" w:hAnsi="Times New Roman"/>
          <w:color w:val="000000"/>
          <w:sz w:val="28"/>
          <w:szCs w:val="28"/>
        </w:rPr>
        <w:t>Наиболее часто встречающимися нарушениями являются нарушения по оплате труда и ведению бухгалтерского учета, нарушения по распоряжению муниципальным имуществом</w:t>
      </w:r>
      <w:r w:rsidR="00D639A9">
        <w:rPr>
          <w:rFonts w:ascii="Times New Roman" w:hAnsi="Times New Roman"/>
          <w:color w:val="000000"/>
          <w:sz w:val="28"/>
          <w:szCs w:val="28"/>
        </w:rPr>
        <w:t>, нарушения в сфере закупок.</w:t>
      </w:r>
    </w:p>
    <w:p w:rsidR="00C71266" w:rsidRPr="00771D67" w:rsidRDefault="00C71266" w:rsidP="00C71266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1B4F">
        <w:rPr>
          <w:rFonts w:ascii="Times New Roman" w:hAnsi="Times New Roman"/>
          <w:sz w:val="28"/>
          <w:szCs w:val="28"/>
        </w:rPr>
        <w:t>Для принятия мер реагирования по выявленным нарушениям и привлечения к ответственности виновных должностных лиц направлены информационные письма в адрес главных распорядителей бюджетных средств и доведены до сведения органу исполнительной власти</w:t>
      </w:r>
      <w:r w:rsidR="00771D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266" w:rsidRDefault="00C71266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5BB">
        <w:rPr>
          <w:rFonts w:ascii="Times New Roman" w:hAnsi="Times New Roman"/>
          <w:sz w:val="28"/>
          <w:szCs w:val="28"/>
          <w:lang w:eastAsia="ru-RU"/>
        </w:rPr>
        <w:t>Ревизионной комиссией в 2022 году к органам и организациям, допустившим нарушения, применялись меры реагирования, установленные законодательством. Так, по итогам проведенных мероприятий Ревизионной комиссией направлено 8 представлений. На момент составления данного отчета все представления сняты с контроля.</w:t>
      </w:r>
    </w:p>
    <w:p w:rsidR="00C71266" w:rsidRDefault="00C71266" w:rsidP="00C71266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9A9">
        <w:rPr>
          <w:rFonts w:ascii="Times New Roman" w:hAnsi="Times New Roman"/>
          <w:color w:val="000000"/>
          <w:sz w:val="28"/>
          <w:szCs w:val="28"/>
        </w:rPr>
        <w:t xml:space="preserve">За выявленные нарушения и недостатки в работе муниципальных учреждений к дисциплинарной ответственности привлечен 1 человек, которому  объявлен </w:t>
      </w:r>
      <w:r w:rsidR="007A3425">
        <w:rPr>
          <w:rFonts w:ascii="Times New Roman" w:hAnsi="Times New Roman"/>
          <w:color w:val="000000"/>
          <w:sz w:val="28"/>
          <w:szCs w:val="28"/>
        </w:rPr>
        <w:t xml:space="preserve"> выговор</w:t>
      </w:r>
      <w:r w:rsidRPr="00D639A9">
        <w:rPr>
          <w:rFonts w:ascii="Times New Roman" w:hAnsi="Times New Roman"/>
          <w:color w:val="000000"/>
          <w:sz w:val="28"/>
          <w:szCs w:val="28"/>
        </w:rPr>
        <w:t>.</w:t>
      </w:r>
    </w:p>
    <w:p w:rsidR="00D639A9" w:rsidRDefault="00D639A9" w:rsidP="00C71266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5BB">
        <w:rPr>
          <w:rFonts w:ascii="Times New Roman" w:hAnsi="Times New Roman"/>
          <w:sz w:val="28"/>
          <w:szCs w:val="28"/>
        </w:rPr>
        <w:t>Обобщая результаты проведенных в 2022 году контрольных мероприятий, Ревизионная комиссия отмечает, что выявленные проверками нарушения, как правило, не носили характер злоупотреблений, а связаны в основном с неправильным применением руководителями организаций и их финансовыми службами норм действующего законодательства, а также невнимательностью, ослаблением контроля</w:t>
      </w:r>
      <w:r>
        <w:rPr>
          <w:rFonts w:ascii="Times New Roman" w:hAnsi="Times New Roman"/>
          <w:sz w:val="28"/>
          <w:szCs w:val="28"/>
        </w:rPr>
        <w:t xml:space="preserve"> и ответственности исполнителей, недостаточны</w:t>
      </w:r>
      <w:r w:rsidR="0045372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уровнем профессиональной подготовки специалистов, ответственных за ведение бухгалтерского учета</w:t>
      </w:r>
      <w:r w:rsidR="00144166">
        <w:rPr>
          <w:rFonts w:ascii="Times New Roman" w:hAnsi="Times New Roman"/>
          <w:sz w:val="28"/>
          <w:szCs w:val="28"/>
        </w:rPr>
        <w:t>.</w:t>
      </w:r>
    </w:p>
    <w:p w:rsidR="00C71266" w:rsidRDefault="00144166" w:rsidP="00803D0C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Ревизионной комиссией оказывалась консультативная и методическая помощь для принятия конкретных мер по устранению выявленных недостатков.</w:t>
      </w:r>
    </w:p>
    <w:p w:rsidR="00803D0C" w:rsidRPr="00C5341D" w:rsidRDefault="00803D0C" w:rsidP="00803D0C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572" w:rsidRPr="00DE290F" w:rsidRDefault="005C0407" w:rsidP="00C71266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90F">
        <w:rPr>
          <w:rFonts w:ascii="Times New Roman" w:hAnsi="Times New Roman"/>
          <w:sz w:val="28"/>
          <w:szCs w:val="28"/>
          <w:lang w:eastAsia="ru-RU"/>
        </w:rPr>
        <w:t>Общая характеристика экспертно-аналитической деятельности и основные оценки ее результатов</w:t>
      </w:r>
    </w:p>
    <w:p w:rsidR="0094611A" w:rsidRPr="00DE290F" w:rsidRDefault="0094611A" w:rsidP="00C71266">
      <w:pPr>
        <w:pStyle w:val="a8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B1009E" w:rsidRPr="002B5543" w:rsidRDefault="00B1009E" w:rsidP="00C71266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5543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Утвержденный план Ревизионной </w:t>
      </w:r>
      <w:r w:rsidR="008F12F4" w:rsidRPr="002B5543">
        <w:rPr>
          <w:rFonts w:ascii="Times New Roman" w:hAnsi="Times New Roman"/>
          <w:bCs/>
          <w:sz w:val="28"/>
          <w:szCs w:val="28"/>
          <w:lang w:eastAsia="ru-RU"/>
        </w:rPr>
        <w:t>комиссии на 202</w:t>
      </w:r>
      <w:r w:rsidR="00B73C1C" w:rsidRPr="002B554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2B5543">
        <w:rPr>
          <w:rFonts w:ascii="Times New Roman" w:hAnsi="Times New Roman"/>
          <w:bCs/>
          <w:sz w:val="28"/>
          <w:szCs w:val="28"/>
          <w:lang w:eastAsia="ru-RU"/>
        </w:rPr>
        <w:t xml:space="preserve"> год по экспертно-аналитическим мероприятиям исполнен в полном объеме.</w:t>
      </w:r>
    </w:p>
    <w:p w:rsidR="00B1009E" w:rsidRPr="002B5543" w:rsidRDefault="00B1009E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543">
        <w:rPr>
          <w:rFonts w:ascii="Times New Roman" w:hAnsi="Times New Roman"/>
          <w:bCs/>
          <w:sz w:val="28"/>
          <w:szCs w:val="28"/>
          <w:lang w:eastAsia="ru-RU"/>
        </w:rPr>
        <w:t xml:space="preserve">Согласно Положениям о бюджетном процессе муниципальных образований Дмитриевского района, Ревизионная комиссия </w:t>
      </w:r>
      <w:r w:rsidRPr="002B5543">
        <w:rPr>
          <w:rFonts w:ascii="Times New Roman" w:hAnsi="Times New Roman"/>
          <w:sz w:val="28"/>
          <w:szCs w:val="28"/>
          <w:lang w:eastAsia="ru-RU"/>
        </w:rPr>
        <w:t xml:space="preserve">проводит экспертизу проектов бюджетов муниципальных образований </w:t>
      </w:r>
      <w:r w:rsidRPr="002B5543">
        <w:rPr>
          <w:rFonts w:ascii="Times New Roman" w:hAnsi="Times New Roman"/>
          <w:sz w:val="28"/>
          <w:szCs w:val="28"/>
          <w:lang w:eastAsia="ru-RU"/>
        </w:rPr>
        <w:lastRenderedPageBreak/>
        <w:t>Дмитриевского района; готовит заключения на годовые отчеты об исполнении бюджетов; осуществляет контроль за соблюдением установленного порядка подготовки и рассмотрения проектов бюджетов муниципальных образований Дмитриевского района и отчетов об их исполнении; осуществляет предварительный, текущий и последующий контроль за исполнением бюджетов муниципальных образований.</w:t>
      </w:r>
    </w:p>
    <w:p w:rsidR="00B1009E" w:rsidRPr="002B5543" w:rsidRDefault="00B1009E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543">
        <w:rPr>
          <w:rFonts w:ascii="Times New Roman" w:hAnsi="Times New Roman"/>
          <w:sz w:val="28"/>
          <w:szCs w:val="28"/>
          <w:lang w:eastAsia="ru-RU"/>
        </w:rPr>
        <w:t>В рамках осуществления экспертно-аналити</w:t>
      </w:r>
      <w:r w:rsidR="008F12F4" w:rsidRPr="002B5543">
        <w:rPr>
          <w:rFonts w:ascii="Times New Roman" w:hAnsi="Times New Roman"/>
          <w:sz w:val="28"/>
          <w:szCs w:val="28"/>
          <w:lang w:eastAsia="ru-RU"/>
        </w:rPr>
        <w:t xml:space="preserve">ческой деятельности проведено </w:t>
      </w:r>
      <w:r w:rsidR="002B5543" w:rsidRPr="002B5543">
        <w:rPr>
          <w:rFonts w:ascii="Times New Roman" w:hAnsi="Times New Roman"/>
          <w:sz w:val="28"/>
          <w:szCs w:val="28"/>
          <w:lang w:eastAsia="ru-RU"/>
        </w:rPr>
        <w:t>40</w:t>
      </w:r>
      <w:r w:rsidRPr="002B5543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мероприятий, в том числе: подготовлено 9 заключений на проекты решений о бюджете муниципальных образований на</w:t>
      </w:r>
      <w:r w:rsidR="008F12F4" w:rsidRPr="002B5543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2B5543" w:rsidRPr="002B5543">
        <w:rPr>
          <w:rFonts w:ascii="Times New Roman" w:hAnsi="Times New Roman"/>
          <w:sz w:val="28"/>
          <w:szCs w:val="28"/>
          <w:lang w:eastAsia="ru-RU"/>
        </w:rPr>
        <w:t>3</w:t>
      </w:r>
      <w:r w:rsidRPr="002B5543">
        <w:rPr>
          <w:rFonts w:ascii="Times New Roman" w:hAnsi="Times New Roman"/>
          <w:sz w:val="28"/>
          <w:szCs w:val="28"/>
          <w:lang w:eastAsia="ru-RU"/>
        </w:rPr>
        <w:t xml:space="preserve"> год и плановый</w:t>
      </w:r>
      <w:r w:rsidR="008F12F4" w:rsidRPr="002B5543">
        <w:rPr>
          <w:rFonts w:ascii="Times New Roman" w:hAnsi="Times New Roman"/>
          <w:sz w:val="28"/>
          <w:szCs w:val="28"/>
          <w:lang w:eastAsia="ru-RU"/>
        </w:rPr>
        <w:t xml:space="preserve"> период 202</w:t>
      </w:r>
      <w:r w:rsidR="002B5543" w:rsidRPr="002B5543">
        <w:rPr>
          <w:rFonts w:ascii="Times New Roman" w:hAnsi="Times New Roman"/>
          <w:sz w:val="28"/>
          <w:szCs w:val="28"/>
          <w:lang w:eastAsia="ru-RU"/>
        </w:rPr>
        <w:t>4</w:t>
      </w:r>
      <w:r w:rsidR="008F12F4" w:rsidRPr="002B5543">
        <w:rPr>
          <w:rFonts w:ascii="Times New Roman" w:hAnsi="Times New Roman"/>
          <w:sz w:val="28"/>
          <w:szCs w:val="28"/>
          <w:lang w:eastAsia="ru-RU"/>
        </w:rPr>
        <w:t xml:space="preserve"> и  202</w:t>
      </w:r>
      <w:r w:rsidR="002B5543" w:rsidRPr="002B5543">
        <w:rPr>
          <w:rFonts w:ascii="Times New Roman" w:hAnsi="Times New Roman"/>
          <w:sz w:val="28"/>
          <w:szCs w:val="28"/>
          <w:lang w:eastAsia="ru-RU"/>
        </w:rPr>
        <w:t>5</w:t>
      </w:r>
      <w:r w:rsidRPr="002B5543">
        <w:rPr>
          <w:rFonts w:ascii="Times New Roman" w:hAnsi="Times New Roman"/>
          <w:sz w:val="28"/>
          <w:szCs w:val="28"/>
          <w:lang w:eastAsia="ru-RU"/>
        </w:rPr>
        <w:t xml:space="preserve"> годов, подготовлено 27 е</w:t>
      </w:r>
      <w:r w:rsidR="00A766BE">
        <w:rPr>
          <w:rFonts w:ascii="Times New Roman" w:hAnsi="Times New Roman"/>
          <w:sz w:val="28"/>
          <w:szCs w:val="28"/>
          <w:lang w:eastAsia="ru-RU"/>
        </w:rPr>
        <w:t>жеквартальных оперативных отчетов</w:t>
      </w:r>
      <w:r w:rsidRPr="002B5543">
        <w:rPr>
          <w:rFonts w:ascii="Times New Roman" w:hAnsi="Times New Roman"/>
          <w:sz w:val="28"/>
          <w:szCs w:val="28"/>
          <w:lang w:eastAsia="ru-RU"/>
        </w:rPr>
        <w:t xml:space="preserve"> о ходе исполнения бюджетов муниципальных образований Дмитриевского района (за 1 квартал,</w:t>
      </w:r>
      <w:r w:rsidR="008F12F4" w:rsidRPr="002B5543">
        <w:rPr>
          <w:rFonts w:ascii="Times New Roman" w:hAnsi="Times New Roman"/>
          <w:sz w:val="28"/>
          <w:szCs w:val="28"/>
          <w:lang w:eastAsia="ru-RU"/>
        </w:rPr>
        <w:t xml:space="preserve"> за полугодие, за 9 месяцев 2021 года).</w:t>
      </w:r>
    </w:p>
    <w:p w:rsidR="0094611A" w:rsidRDefault="00B1009E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543">
        <w:rPr>
          <w:rFonts w:ascii="Times New Roman" w:hAnsi="Times New Roman"/>
          <w:sz w:val="28"/>
          <w:szCs w:val="28"/>
          <w:lang w:eastAsia="ru-RU"/>
        </w:rPr>
        <w:t>По проектам реш</w:t>
      </w:r>
      <w:r w:rsidR="00A766BE">
        <w:rPr>
          <w:rFonts w:ascii="Times New Roman" w:hAnsi="Times New Roman"/>
          <w:sz w:val="28"/>
          <w:szCs w:val="28"/>
          <w:lang w:eastAsia="ru-RU"/>
        </w:rPr>
        <w:t xml:space="preserve">ений о бюджете </w:t>
      </w:r>
      <w:r w:rsidR="00A255D2" w:rsidRPr="002B5543">
        <w:rPr>
          <w:rFonts w:ascii="Times New Roman" w:hAnsi="Times New Roman"/>
          <w:sz w:val="28"/>
          <w:szCs w:val="28"/>
          <w:lang w:eastAsia="ru-RU"/>
        </w:rPr>
        <w:t>подготовлены  предложения</w:t>
      </w:r>
      <w:r w:rsidRPr="002B5543">
        <w:rPr>
          <w:rFonts w:ascii="Times New Roman" w:hAnsi="Times New Roman"/>
          <w:sz w:val="28"/>
          <w:szCs w:val="28"/>
          <w:lang w:eastAsia="ru-RU"/>
        </w:rPr>
        <w:t xml:space="preserve">, которые были учтены при принятии решений. </w:t>
      </w:r>
    </w:p>
    <w:p w:rsidR="00A85CB6" w:rsidRPr="00A85CB6" w:rsidRDefault="00A85CB6" w:rsidP="00A85CB6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85CB6">
        <w:rPr>
          <w:rStyle w:val="ae"/>
          <w:b w:val="0"/>
          <w:sz w:val="28"/>
          <w:szCs w:val="28"/>
        </w:rPr>
        <w:t>Стандарты внешнего муниципального финансового контроля, методики проведения контрольных мероприятий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>Ревизионная комиссия при осуществлении внешнего муниципального финансового контроля руководствуется Конституцией РФ, законодательством Российской Федерации, законодательством Курской области, а также стандартами внешнего государственного и муниципального финансового контроля.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>Методологическая деятельность в 2022 году проводилась в соответствии с нормами статьи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в соответствии с общими требованиями к стандартам внешнего государственного (муниципального) финансового аудита (контроля), утвержденными Счетной палатой РФ.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 xml:space="preserve">Для обеспечения контрольной и экспертно-аналитической деятельности </w:t>
      </w:r>
      <w:r>
        <w:rPr>
          <w:sz w:val="28"/>
          <w:szCs w:val="28"/>
        </w:rPr>
        <w:t>Ревизионной комиссии</w:t>
      </w:r>
      <w:r w:rsidRPr="00A85CB6">
        <w:rPr>
          <w:sz w:val="28"/>
          <w:szCs w:val="28"/>
        </w:rPr>
        <w:t>  в 2022 году применялись 1</w:t>
      </w:r>
      <w:r>
        <w:rPr>
          <w:sz w:val="28"/>
          <w:szCs w:val="28"/>
        </w:rPr>
        <w:t>5</w:t>
      </w:r>
      <w:r w:rsidRPr="00A85CB6">
        <w:rPr>
          <w:sz w:val="28"/>
          <w:szCs w:val="28"/>
        </w:rPr>
        <w:t xml:space="preserve"> стандартов внешнего государственного финансового контроля, Классификатор нарушений, выявленных в ходе внешнего (муниципального) аудита (контроля), 9 методических рекомендаций.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 xml:space="preserve">Классификатор нарушений, выявляемых в ходе внешнего государственного аудита (контроля), утвержденный постановлением Коллегии Счетной палаты РФ от </w:t>
      </w:r>
      <w:r w:rsidR="00282DE8">
        <w:rPr>
          <w:sz w:val="28"/>
          <w:szCs w:val="28"/>
        </w:rPr>
        <w:t>21</w:t>
      </w:r>
      <w:r w:rsidRPr="00A85CB6">
        <w:rPr>
          <w:sz w:val="28"/>
          <w:szCs w:val="28"/>
        </w:rPr>
        <w:t>.</w:t>
      </w:r>
      <w:r w:rsidR="00282DE8">
        <w:rPr>
          <w:sz w:val="28"/>
          <w:szCs w:val="28"/>
        </w:rPr>
        <w:t>12</w:t>
      </w:r>
      <w:r w:rsidRPr="00A85CB6">
        <w:rPr>
          <w:sz w:val="28"/>
          <w:szCs w:val="28"/>
        </w:rPr>
        <w:t>.20</w:t>
      </w:r>
      <w:r w:rsidR="00282DE8">
        <w:rPr>
          <w:sz w:val="28"/>
          <w:szCs w:val="28"/>
        </w:rPr>
        <w:t>21</w:t>
      </w:r>
      <w:r w:rsidRPr="00A85CB6">
        <w:rPr>
          <w:sz w:val="28"/>
          <w:szCs w:val="28"/>
        </w:rPr>
        <w:t xml:space="preserve"> года № </w:t>
      </w:r>
      <w:r w:rsidR="00282DE8">
        <w:rPr>
          <w:sz w:val="28"/>
          <w:szCs w:val="28"/>
        </w:rPr>
        <w:t>14</w:t>
      </w:r>
      <w:r w:rsidRPr="00A85CB6">
        <w:rPr>
          <w:sz w:val="28"/>
          <w:szCs w:val="28"/>
        </w:rPr>
        <w:t>ПК, позволяет применять единые для всех контрольно-счетных органов Российской Федерации подходы к классификации выявляемых нарушений и недостатков в деятельности объектов контроля.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 xml:space="preserve">Стандартизация деятельности </w:t>
      </w:r>
      <w:r w:rsidR="00282DE8">
        <w:rPr>
          <w:sz w:val="28"/>
          <w:szCs w:val="28"/>
        </w:rPr>
        <w:t xml:space="preserve">Ревизионной комиссии </w:t>
      </w:r>
      <w:r w:rsidRPr="00A85CB6">
        <w:rPr>
          <w:sz w:val="28"/>
          <w:szCs w:val="28"/>
        </w:rPr>
        <w:t xml:space="preserve"> призвана обеспечить: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>- соблюдение основных принципов внешнего финансового контроля;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lastRenderedPageBreak/>
        <w:t>- применение унифицированных требований к подготовке, проведению контрольных и экспертно-аналитических мероприятий и оформлению их результатов;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>- рациональную технологию и организацию проведения контрольных и экспертно-аналитических мероприятий.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>В 2022 году Счетной палатой РФ с контрольно-счетными органами активно проводились обучающие семинары, заседания и круглые столы в режиме видеоконференций. Площадкой для этого использовался Портал Счетной палаты РФ и контрольно-счетных органов Российской Федерации. В этих мероприятиях принимали участие сотрудники КСП Курской области и контрольно-счетных органов муниципальных образований.</w:t>
      </w:r>
    </w:p>
    <w:p w:rsidR="00A85CB6" w:rsidRPr="00A85CB6" w:rsidRDefault="00A85CB6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CB6">
        <w:rPr>
          <w:sz w:val="28"/>
          <w:szCs w:val="28"/>
        </w:rPr>
        <w:t>В отчетном году проведено более 20 таких мероприятий по наиболее актуальным вопросам внешнего государственного (муниципального) финансового аудита (контроля), особенностям проведения отдельных контрольных и экспертно-аналитических мероприятий, вопросам обмена опытом, в том числе с органами внешнего государственного контроля зарубежных стран.</w:t>
      </w:r>
    </w:p>
    <w:p w:rsidR="00A85CB6" w:rsidRDefault="00A85CB6" w:rsidP="00A65702">
      <w:pPr>
        <w:pStyle w:val="a7"/>
        <w:spacing w:before="0" w:beforeAutospacing="0" w:after="0" w:afterAutospacing="0"/>
        <w:ind w:firstLine="709"/>
        <w:jc w:val="both"/>
      </w:pPr>
      <w:r w:rsidRPr="00A85CB6">
        <w:rPr>
          <w:sz w:val="28"/>
          <w:szCs w:val="28"/>
        </w:rPr>
        <w:t>Подобные мероприятия являются важной и перспективной составляющей методологической работы. Информация, полученная на вебинарах, использовалась при проведении плановых мероприятий</w:t>
      </w:r>
      <w:r>
        <w:t>.</w:t>
      </w:r>
    </w:p>
    <w:p w:rsidR="00CA08AA" w:rsidRDefault="00CA08AA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8AA" w:rsidRDefault="00CA08AA" w:rsidP="005D7AAE">
      <w:pPr>
        <w:pStyle w:val="a8"/>
        <w:widowControl w:val="0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Информирование общественности и взаимодействие Ревизионной комиссии</w:t>
      </w:r>
    </w:p>
    <w:p w:rsidR="00CA08AA" w:rsidRDefault="00CA08AA" w:rsidP="00C71266">
      <w:pPr>
        <w:pStyle w:val="a8"/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08AA" w:rsidRPr="00CA08AA" w:rsidRDefault="00CA08AA" w:rsidP="00C7126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принципом гласности внешнего муниципального финансового контроля в 2022 году проведена значительная работа по освещению деятельности Ревизионной комиссии на официальном сайте муниципального района «Дмитриевский район</w:t>
      </w:r>
      <w:r w:rsidR="00C64F7C">
        <w:rPr>
          <w:rFonts w:ascii="Times New Roman" w:hAnsi="Times New Roman"/>
          <w:sz w:val="28"/>
          <w:szCs w:val="28"/>
          <w:lang w:eastAsia="ru-RU"/>
        </w:rPr>
        <w:t>». В разделе сайта отражалась вся текущая деятельность, события, в которых принимало участие должностное лицо Ревизионной комиссии.</w:t>
      </w:r>
    </w:p>
    <w:p w:rsidR="00FC753A" w:rsidRPr="00C64F7C" w:rsidRDefault="00E16152" w:rsidP="00E16152">
      <w:pPr>
        <w:pStyle w:val="a7"/>
        <w:jc w:val="center"/>
        <w:rPr>
          <w:b/>
          <w:sz w:val="28"/>
          <w:szCs w:val="28"/>
        </w:rPr>
      </w:pPr>
      <w:r>
        <w:rPr>
          <w:rStyle w:val="ae"/>
          <w:b w:val="0"/>
          <w:sz w:val="28"/>
          <w:szCs w:val="28"/>
        </w:rPr>
        <w:t>6</w:t>
      </w:r>
      <w:r w:rsidR="00FC753A" w:rsidRPr="00C64F7C">
        <w:rPr>
          <w:rStyle w:val="ae"/>
          <w:b w:val="0"/>
          <w:sz w:val="28"/>
          <w:szCs w:val="28"/>
        </w:rPr>
        <w:t xml:space="preserve">. Обеспечение деятельности Ревизионной комиссии </w:t>
      </w:r>
    </w:p>
    <w:p w:rsidR="00FC753A" w:rsidRPr="002110FD" w:rsidRDefault="00FC753A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0FD">
        <w:rPr>
          <w:sz w:val="28"/>
          <w:szCs w:val="28"/>
        </w:rPr>
        <w:t>Немаловажное значение в функционировании Ревизионной комиссии  имеет уровень обеспечения ее деятельности.</w:t>
      </w:r>
    </w:p>
    <w:p w:rsidR="0089395D" w:rsidRDefault="00FC753A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0FD">
        <w:rPr>
          <w:sz w:val="28"/>
          <w:szCs w:val="28"/>
        </w:rPr>
        <w:t>В 2022 году Ревизионной комиссией проводилась активная работа по методологическому обеспечению своей деятельности и повышению</w:t>
      </w:r>
      <w:r w:rsidR="0089395D">
        <w:rPr>
          <w:sz w:val="28"/>
          <w:szCs w:val="28"/>
        </w:rPr>
        <w:t xml:space="preserve"> профессиональной квалификации.</w:t>
      </w:r>
    </w:p>
    <w:p w:rsidR="0089395D" w:rsidRDefault="00FC753A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0FD">
        <w:rPr>
          <w:sz w:val="28"/>
          <w:szCs w:val="28"/>
        </w:rPr>
        <w:t xml:space="preserve">В соответствии с требованиями Положения финансовое и материально-техническое обеспечение </w:t>
      </w:r>
      <w:r w:rsidR="003F4890">
        <w:rPr>
          <w:sz w:val="28"/>
          <w:szCs w:val="28"/>
        </w:rPr>
        <w:t>Ревизионной комиссии</w:t>
      </w:r>
      <w:r w:rsidR="0004532A">
        <w:rPr>
          <w:sz w:val="28"/>
          <w:szCs w:val="28"/>
        </w:rPr>
        <w:t xml:space="preserve"> </w:t>
      </w:r>
      <w:r w:rsidRPr="002110FD">
        <w:rPr>
          <w:sz w:val="28"/>
          <w:szCs w:val="28"/>
        </w:rPr>
        <w:t>осуществляется за счет средств бюджета Дмитриевского  района в объеме, позволяющем обеспечит</w:t>
      </w:r>
      <w:r w:rsidR="003F4890">
        <w:rPr>
          <w:sz w:val="28"/>
          <w:szCs w:val="28"/>
        </w:rPr>
        <w:t>ь реализацию возложенных на неё</w:t>
      </w:r>
      <w:r w:rsidR="0089395D">
        <w:rPr>
          <w:sz w:val="28"/>
          <w:szCs w:val="28"/>
        </w:rPr>
        <w:t xml:space="preserve"> полномочий.</w:t>
      </w:r>
    </w:p>
    <w:p w:rsidR="00FC753A" w:rsidRPr="002110FD" w:rsidRDefault="00FC753A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0FD">
        <w:rPr>
          <w:sz w:val="28"/>
          <w:szCs w:val="28"/>
        </w:rPr>
        <w:t>Ревизионная комиссия   обеспечена служебным кабинетом и необходимым для работы оборудованием.</w:t>
      </w:r>
    </w:p>
    <w:p w:rsidR="00FC753A" w:rsidRPr="002110FD" w:rsidRDefault="00FC753A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0FD">
        <w:rPr>
          <w:sz w:val="28"/>
          <w:szCs w:val="28"/>
        </w:rPr>
        <w:lastRenderedPageBreak/>
        <w:t xml:space="preserve">Правовое обеспечение деятельности </w:t>
      </w:r>
      <w:r w:rsidR="000A2A2B" w:rsidRPr="002110FD">
        <w:rPr>
          <w:sz w:val="28"/>
          <w:szCs w:val="28"/>
        </w:rPr>
        <w:t xml:space="preserve">Ревизионной комиссии </w:t>
      </w:r>
      <w:r w:rsidRPr="002110FD">
        <w:rPr>
          <w:sz w:val="28"/>
          <w:szCs w:val="28"/>
        </w:rPr>
        <w:t xml:space="preserve"> включает в себя комплекс мероприятий, направленных на обеспечение неукоснительного соблюдения законодательных и иных нормативных правовых актов Российской Федерации и Курской области при реализации </w:t>
      </w:r>
      <w:r w:rsidR="00DE290F" w:rsidRPr="002110FD">
        <w:rPr>
          <w:sz w:val="28"/>
          <w:szCs w:val="28"/>
        </w:rPr>
        <w:t xml:space="preserve">Ревизионной </w:t>
      </w:r>
      <w:r w:rsidR="00AE54D4">
        <w:rPr>
          <w:sz w:val="28"/>
          <w:szCs w:val="28"/>
        </w:rPr>
        <w:t>комиссией</w:t>
      </w:r>
      <w:r w:rsidRPr="002110FD">
        <w:rPr>
          <w:sz w:val="28"/>
          <w:szCs w:val="28"/>
        </w:rPr>
        <w:t xml:space="preserve"> своих задач и полномочий.</w:t>
      </w:r>
    </w:p>
    <w:p w:rsidR="002C761F" w:rsidRDefault="00FC753A" w:rsidP="00A657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0FD">
        <w:rPr>
          <w:sz w:val="28"/>
          <w:szCs w:val="28"/>
        </w:rPr>
        <w:t>В отчетном году оказывалась правовая помощь специалистам проверяемых учреждений   о соотнесении фактов, выявленных в ходе контрольных и экспертно-аналитических мероприятий, с нормами права, с предоставлением правового обоснования квалификации выявленных фактов нарушений и недостатков.</w:t>
      </w:r>
    </w:p>
    <w:p w:rsidR="002110FD" w:rsidRPr="002110FD" w:rsidRDefault="002110FD" w:rsidP="00C71266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4611A" w:rsidRPr="00157931" w:rsidRDefault="001865EA" w:rsidP="00E16152">
      <w:pPr>
        <w:pStyle w:val="a7"/>
        <w:numPr>
          <w:ilvl w:val="0"/>
          <w:numId w:val="5"/>
        </w:numPr>
        <w:spacing w:before="0" w:beforeAutospacing="0" w:after="0" w:afterAutospacing="0"/>
        <w:ind w:left="2552" w:hanging="142"/>
        <w:rPr>
          <w:bCs/>
          <w:color w:val="000000"/>
          <w:sz w:val="28"/>
          <w:szCs w:val="28"/>
        </w:rPr>
      </w:pPr>
      <w:bookmarkStart w:id="1" w:name="go7"/>
      <w:r w:rsidRPr="00157931">
        <w:rPr>
          <w:bCs/>
          <w:color w:val="000000"/>
          <w:sz w:val="28"/>
          <w:szCs w:val="28"/>
        </w:rPr>
        <w:t>Выводы и основные задачи на 202</w:t>
      </w:r>
      <w:r w:rsidR="008B4899">
        <w:rPr>
          <w:bCs/>
          <w:color w:val="000000"/>
          <w:sz w:val="28"/>
          <w:szCs w:val="28"/>
        </w:rPr>
        <w:t>3</w:t>
      </w:r>
      <w:r w:rsidR="0094611A" w:rsidRPr="00157931">
        <w:rPr>
          <w:bCs/>
          <w:color w:val="000000"/>
          <w:sz w:val="28"/>
          <w:szCs w:val="28"/>
        </w:rPr>
        <w:t>год</w:t>
      </w:r>
    </w:p>
    <w:p w:rsidR="0094611A" w:rsidRPr="0094611A" w:rsidRDefault="0094611A" w:rsidP="00C71266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bookmarkEnd w:id="1"/>
    <w:p w:rsidR="0094611A" w:rsidRPr="008B4899" w:rsidRDefault="002110FD" w:rsidP="004D6B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поставленные перед </w:t>
      </w:r>
      <w:r w:rsidR="0094611A" w:rsidRPr="008B4899">
        <w:rPr>
          <w:sz w:val="28"/>
          <w:szCs w:val="28"/>
        </w:rPr>
        <w:t>Ревизионной комиссие</w:t>
      </w:r>
      <w:r w:rsidR="001865EA" w:rsidRPr="008B4899">
        <w:rPr>
          <w:sz w:val="28"/>
          <w:szCs w:val="28"/>
        </w:rPr>
        <w:t>й  на 202</w:t>
      </w:r>
      <w:r w:rsidR="008B4899" w:rsidRPr="008B4899">
        <w:rPr>
          <w:sz w:val="28"/>
          <w:szCs w:val="28"/>
        </w:rPr>
        <w:t>2</w:t>
      </w:r>
      <w:r w:rsidR="0094611A" w:rsidRPr="008B4899">
        <w:rPr>
          <w:sz w:val="28"/>
          <w:szCs w:val="28"/>
        </w:rPr>
        <w:t xml:space="preserve"> год, выполнены в полном объеме.</w:t>
      </w:r>
    </w:p>
    <w:p w:rsidR="008B4899" w:rsidRPr="008B4899" w:rsidRDefault="0094611A" w:rsidP="004D6B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899">
        <w:rPr>
          <w:sz w:val="28"/>
          <w:szCs w:val="28"/>
        </w:rPr>
        <w:t>Направления деятельности, в которых задействованы муниципальные финансы, с определенной периодичностью подвержены контролю.</w:t>
      </w:r>
    </w:p>
    <w:p w:rsidR="0094611A" w:rsidRDefault="008B4899" w:rsidP="004D6B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899">
        <w:rPr>
          <w:sz w:val="28"/>
          <w:szCs w:val="28"/>
        </w:rPr>
        <w:t>На 2023 год приоритетами в деятельности Ревизионной комиссии Дмитриевского района  остаются выполнение задач и функций, возложенных на Ревизионную комиссию федеральным, областным законодательством, включая осуществление внешнего муниципального финансового контроля за законностью, результативностью использования бюджетных средств на всех этапах бюджетного процесса, подготовка предложений и рекомендаций по совершенствованию нормативных и правовых актов бюджетного законодательства, в том числе применительно к вопросам формирования и реализации муниципальных программ Курской области и региональных проектов, входящих в структуру национальных проектов, реализуемых на территории Дмитриевского  района Курской области.</w:t>
      </w:r>
    </w:p>
    <w:p w:rsidR="007F65C4" w:rsidRPr="009316C0" w:rsidRDefault="00C7460E" w:rsidP="004D6BA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316C0">
        <w:rPr>
          <w:rFonts w:ascii="Times New Roman" w:hAnsi="Times New Roman"/>
          <w:sz w:val="28"/>
          <w:szCs w:val="28"/>
        </w:rPr>
        <w:t>В 202</w:t>
      </w:r>
      <w:r w:rsidR="00851C62">
        <w:rPr>
          <w:rFonts w:ascii="Times New Roman" w:hAnsi="Times New Roman"/>
          <w:sz w:val="28"/>
          <w:szCs w:val="28"/>
        </w:rPr>
        <w:t>2</w:t>
      </w:r>
      <w:r w:rsidRPr="009316C0">
        <w:rPr>
          <w:rFonts w:ascii="Times New Roman" w:hAnsi="Times New Roman"/>
          <w:sz w:val="28"/>
          <w:szCs w:val="28"/>
        </w:rPr>
        <w:t xml:space="preserve">году планируется осуществить </w:t>
      </w:r>
      <w:r w:rsidR="00EE6142">
        <w:rPr>
          <w:rFonts w:ascii="Times New Roman" w:hAnsi="Times New Roman"/>
          <w:sz w:val="28"/>
          <w:szCs w:val="28"/>
        </w:rPr>
        <w:t>4</w:t>
      </w:r>
      <w:r w:rsidR="00A255D2" w:rsidRPr="009316C0">
        <w:rPr>
          <w:rFonts w:ascii="Times New Roman" w:hAnsi="Times New Roman"/>
          <w:sz w:val="28"/>
          <w:szCs w:val="28"/>
        </w:rPr>
        <w:t xml:space="preserve"> контрольных</w:t>
      </w:r>
      <w:r w:rsidR="00C82D39">
        <w:rPr>
          <w:rFonts w:ascii="Times New Roman" w:hAnsi="Times New Roman"/>
          <w:sz w:val="28"/>
          <w:szCs w:val="28"/>
        </w:rPr>
        <w:t xml:space="preserve"> мероприятия</w:t>
      </w:r>
      <w:r w:rsidR="004D7D38" w:rsidRPr="009316C0">
        <w:rPr>
          <w:rFonts w:ascii="Times New Roman" w:hAnsi="Times New Roman"/>
          <w:sz w:val="28"/>
          <w:szCs w:val="28"/>
        </w:rPr>
        <w:t xml:space="preserve"> (</w:t>
      </w:r>
      <w:r w:rsidRPr="009316C0">
        <w:rPr>
          <w:rFonts w:ascii="Times New Roman" w:hAnsi="Times New Roman"/>
          <w:sz w:val="28"/>
          <w:szCs w:val="28"/>
        </w:rPr>
        <w:t xml:space="preserve">в том числе </w:t>
      </w:r>
      <w:r w:rsidR="00EE6142">
        <w:rPr>
          <w:rFonts w:ascii="Times New Roman" w:hAnsi="Times New Roman"/>
          <w:sz w:val="28"/>
          <w:szCs w:val="28"/>
        </w:rPr>
        <w:t>2 мероприятия</w:t>
      </w:r>
      <w:r w:rsidRPr="009316C0">
        <w:rPr>
          <w:rFonts w:ascii="Times New Roman" w:hAnsi="Times New Roman"/>
          <w:sz w:val="28"/>
          <w:szCs w:val="28"/>
        </w:rPr>
        <w:t xml:space="preserve"> совместно с Контрольно-счетной палатой Курской области</w:t>
      </w:r>
      <w:r w:rsidR="00EE6142">
        <w:rPr>
          <w:rFonts w:ascii="Times New Roman" w:hAnsi="Times New Roman"/>
          <w:sz w:val="28"/>
          <w:szCs w:val="28"/>
        </w:rPr>
        <w:t>:</w:t>
      </w:r>
      <w:r w:rsidR="00EE6142" w:rsidRPr="00EE6142">
        <w:rPr>
          <w:rFonts w:ascii="Times New Roman" w:hAnsi="Times New Roman"/>
          <w:sz w:val="28"/>
          <w:szCs w:val="28"/>
        </w:rPr>
        <w:t>«Проверка законности и эффективности учета и рас</w:t>
      </w:r>
      <w:r w:rsidR="004C2AAA">
        <w:rPr>
          <w:rFonts w:ascii="Times New Roman" w:hAnsi="Times New Roman"/>
          <w:sz w:val="28"/>
          <w:szCs w:val="28"/>
        </w:rPr>
        <w:t>поряжения земельными участками А</w:t>
      </w:r>
      <w:r w:rsidR="00EE6142" w:rsidRPr="00EE6142">
        <w:rPr>
          <w:rFonts w:ascii="Times New Roman" w:hAnsi="Times New Roman"/>
          <w:sz w:val="28"/>
          <w:szCs w:val="28"/>
        </w:rPr>
        <w:t>дминистрацией  Дмитриевского района  Курской области и поступления доходов в местный бюджет от их использования за период 2021 и 2022 годов» и «Мониторинг уровня заработной платы работников муниципальных общеобразовательных организаций Дмитриевского района в 2022 году»</w:t>
      </w:r>
      <w:r w:rsidRPr="00EE6142">
        <w:rPr>
          <w:rFonts w:ascii="Times New Roman" w:hAnsi="Times New Roman"/>
          <w:sz w:val="28"/>
          <w:szCs w:val="28"/>
        </w:rPr>
        <w:t>)</w:t>
      </w:r>
      <w:r w:rsidR="00B94409">
        <w:rPr>
          <w:rFonts w:ascii="Times New Roman" w:hAnsi="Times New Roman"/>
          <w:sz w:val="28"/>
          <w:szCs w:val="28"/>
        </w:rPr>
        <w:t>.</w:t>
      </w:r>
    </w:p>
    <w:p w:rsidR="00F23DC9" w:rsidRPr="009316C0" w:rsidRDefault="007F65C4" w:rsidP="004D6BA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316C0">
        <w:rPr>
          <w:rFonts w:ascii="Times New Roman" w:hAnsi="Times New Roman"/>
          <w:sz w:val="28"/>
          <w:szCs w:val="28"/>
        </w:rPr>
        <w:t>Экспертно-аналитическими мероприятиями запланирован охват всех стадий внешнего муниципального финансового контроля, в том числе проведение внешней прове</w:t>
      </w:r>
      <w:r w:rsidR="008F12F4" w:rsidRPr="009316C0">
        <w:rPr>
          <w:rFonts w:ascii="Times New Roman" w:hAnsi="Times New Roman"/>
          <w:sz w:val="28"/>
          <w:szCs w:val="28"/>
        </w:rPr>
        <w:t>рки бюджетной отчетности за 202</w:t>
      </w:r>
      <w:r w:rsidR="00B94409">
        <w:rPr>
          <w:rFonts w:ascii="Times New Roman" w:hAnsi="Times New Roman"/>
          <w:sz w:val="28"/>
          <w:szCs w:val="28"/>
        </w:rPr>
        <w:t>2</w:t>
      </w:r>
      <w:r w:rsidRPr="009316C0">
        <w:rPr>
          <w:rFonts w:ascii="Times New Roman" w:hAnsi="Times New Roman"/>
          <w:sz w:val="28"/>
          <w:szCs w:val="28"/>
        </w:rPr>
        <w:t xml:space="preserve"> год, экспертиза и подготовка оперативных отчетов о ходе исполнения бюджета муниципальных образований Дмитриевского района, подготовка и проведение анализов, обследований законности, обоснованности и эффективности планирования и использования средств бюджетов </w:t>
      </w:r>
      <w:r w:rsidRPr="009316C0">
        <w:rPr>
          <w:rFonts w:ascii="Times New Roman" w:hAnsi="Times New Roman"/>
          <w:sz w:val="28"/>
          <w:szCs w:val="28"/>
        </w:rPr>
        <w:lastRenderedPageBreak/>
        <w:t>муниципальных образований</w:t>
      </w:r>
      <w:r w:rsidR="004A66B9" w:rsidRPr="009316C0">
        <w:rPr>
          <w:rFonts w:ascii="Times New Roman" w:hAnsi="Times New Roman"/>
          <w:sz w:val="28"/>
          <w:szCs w:val="28"/>
        </w:rPr>
        <w:t>, аудит в сфере закупок</w:t>
      </w:r>
      <w:r w:rsidR="00B94409">
        <w:rPr>
          <w:rFonts w:ascii="Times New Roman" w:hAnsi="Times New Roman"/>
          <w:sz w:val="28"/>
          <w:szCs w:val="28"/>
        </w:rPr>
        <w:t xml:space="preserve"> и 1 мероприятие параллельнос Контрольно-счетной палатой Курской области  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Дмитриевского района».</w:t>
      </w:r>
    </w:p>
    <w:p w:rsidR="008B4899" w:rsidRPr="00EE6142" w:rsidRDefault="00C7460E" w:rsidP="004D6BA2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6C0">
        <w:rPr>
          <w:rFonts w:ascii="Times New Roman" w:hAnsi="Times New Roman"/>
          <w:color w:val="000000"/>
          <w:sz w:val="28"/>
          <w:szCs w:val="28"/>
        </w:rPr>
        <w:t>Ревизионная комиссия Дмитриевского района  продолжит работу по дальнейшему развитию сотрудничества и взаимодействия по вопросам совершенствования муниципального финансового контроля, взаимног</w:t>
      </w:r>
      <w:r w:rsidR="003A7368">
        <w:rPr>
          <w:rFonts w:ascii="Times New Roman" w:hAnsi="Times New Roman"/>
          <w:color w:val="000000"/>
          <w:sz w:val="28"/>
          <w:szCs w:val="28"/>
        </w:rPr>
        <w:t>о обмена информацией и опытом с</w:t>
      </w:r>
      <w:r w:rsidRPr="009316C0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палатой Курской области, Ассоциацией контрольно-счетных органов </w:t>
      </w:r>
      <w:r w:rsidR="003D2A87" w:rsidRPr="009316C0">
        <w:rPr>
          <w:rFonts w:ascii="Times New Roman" w:hAnsi="Times New Roman"/>
          <w:color w:val="000000"/>
          <w:sz w:val="28"/>
          <w:szCs w:val="28"/>
        </w:rPr>
        <w:t>Курской области и контрольно-сче</w:t>
      </w:r>
      <w:r w:rsidRPr="009316C0">
        <w:rPr>
          <w:rFonts w:ascii="Times New Roman" w:hAnsi="Times New Roman"/>
          <w:color w:val="000000"/>
          <w:sz w:val="28"/>
          <w:szCs w:val="28"/>
        </w:rPr>
        <w:t>тными орг</w:t>
      </w:r>
      <w:r w:rsidR="003D2A87" w:rsidRPr="009316C0">
        <w:rPr>
          <w:rFonts w:ascii="Times New Roman" w:hAnsi="Times New Roman"/>
          <w:color w:val="000000"/>
          <w:sz w:val="28"/>
          <w:szCs w:val="28"/>
        </w:rPr>
        <w:t>анами муниц</w:t>
      </w:r>
      <w:bookmarkStart w:id="2" w:name="_GoBack"/>
      <w:bookmarkEnd w:id="2"/>
      <w:r w:rsidR="003D2A87" w:rsidRPr="009316C0">
        <w:rPr>
          <w:rFonts w:ascii="Times New Roman" w:hAnsi="Times New Roman"/>
          <w:color w:val="000000"/>
          <w:sz w:val="28"/>
          <w:szCs w:val="28"/>
        </w:rPr>
        <w:t>ипальных образований</w:t>
      </w:r>
      <w:r w:rsidR="00EE61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6142" w:rsidRPr="00EE6142">
        <w:rPr>
          <w:rFonts w:ascii="Times New Roman" w:hAnsi="Times New Roman"/>
          <w:sz w:val="28"/>
          <w:szCs w:val="28"/>
        </w:rPr>
        <w:t>в</w:t>
      </w:r>
      <w:r w:rsidR="008B4899" w:rsidRPr="00EE6142">
        <w:rPr>
          <w:rFonts w:ascii="Times New Roman" w:hAnsi="Times New Roman"/>
          <w:sz w:val="28"/>
          <w:szCs w:val="28"/>
        </w:rPr>
        <w:t>недрение в практику вопросов постепенного перехода от финансовой проверки освоения средств до оценки конечного результата.</w:t>
      </w:r>
    </w:p>
    <w:p w:rsidR="00224ADF" w:rsidRDefault="0094611A" w:rsidP="004D6BA2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316C0">
        <w:rPr>
          <w:sz w:val="28"/>
          <w:szCs w:val="28"/>
        </w:rPr>
        <w:t>Основные показатели деятельности  Ревизионной комиссии Дмитриевского</w:t>
      </w:r>
      <w:r w:rsidRPr="003D2A87">
        <w:rPr>
          <w:sz w:val="28"/>
          <w:szCs w:val="28"/>
        </w:rPr>
        <w:t xml:space="preserve"> района Курской области представлены в приложени</w:t>
      </w:r>
      <w:r w:rsidR="002E31E5">
        <w:rPr>
          <w:sz w:val="28"/>
          <w:szCs w:val="28"/>
        </w:rPr>
        <w:t>ях</w:t>
      </w:r>
      <w:r w:rsidRPr="003D2A87">
        <w:rPr>
          <w:sz w:val="28"/>
          <w:szCs w:val="28"/>
        </w:rPr>
        <w:t xml:space="preserve"> к настоящему отчету.</w:t>
      </w:r>
    </w:p>
    <w:p w:rsidR="00224ADF" w:rsidRDefault="00224ADF" w:rsidP="00C71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ADF" w:rsidRDefault="00224ADF" w:rsidP="00C71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ADF" w:rsidRDefault="00224ADF" w:rsidP="00C71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ADF" w:rsidRDefault="00224ADF" w:rsidP="00C71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ADF" w:rsidRDefault="00224ADF" w:rsidP="00C71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ADF" w:rsidRDefault="00224ADF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152" w:rsidRDefault="00E16152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474" w:rsidRDefault="00B46474" w:rsidP="004D7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2E3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4532A" w:rsidRDefault="0004532A" w:rsidP="002E3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532A" w:rsidRDefault="0004532A" w:rsidP="002E3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ADF" w:rsidRDefault="002E31E5" w:rsidP="002E31E5">
      <w:pPr>
        <w:spacing w:after="0" w:line="240" w:lineRule="auto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B73C1C" w:rsidRPr="00761920" w:rsidRDefault="00B73C1C" w:rsidP="00B73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2A19">
        <w:rPr>
          <w:rFonts w:ascii="Times New Roman" w:hAnsi="Times New Roman"/>
          <w:b/>
          <w:sz w:val="28"/>
          <w:szCs w:val="28"/>
        </w:rPr>
        <w:t>Сведения о деятельности КСО МО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Дмитриевского района </w:t>
      </w:r>
    </w:p>
    <w:p w:rsidR="00B73C1C" w:rsidRPr="00E02A19" w:rsidRDefault="00B73C1C" w:rsidP="00B73C1C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E02A19">
        <w:rPr>
          <w:rFonts w:ascii="Times New Roman" w:hAnsi="Times New Roman"/>
          <w:i/>
          <w:sz w:val="28"/>
          <w:szCs w:val="28"/>
          <w:vertAlign w:val="superscript"/>
        </w:rPr>
        <w:t xml:space="preserve">наименование </w:t>
      </w:r>
      <w:r w:rsidRPr="003A0E74">
        <w:rPr>
          <w:rFonts w:ascii="Times New Roman" w:hAnsi="Times New Roman"/>
          <w:i/>
          <w:sz w:val="28"/>
          <w:szCs w:val="28"/>
          <w:vertAlign w:val="superscript"/>
        </w:rPr>
        <w:t>муниципального образования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2"/>
        <w:gridCol w:w="1725"/>
      </w:tblGrid>
      <w:tr w:rsidR="00B73C1C" w:rsidRPr="00E02A19" w:rsidTr="002E31E5">
        <w:trPr>
          <w:trHeight w:val="20"/>
        </w:trPr>
        <w:tc>
          <w:tcPr>
            <w:tcW w:w="8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Юридическое лицо в структуре органов местного самоуправления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3C1C" w:rsidRPr="00761920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+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создания юридического лица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761920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2022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КСО в структуре представительного органа муниципального образования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Штатная численность работников (штатных единиц), в том числе замещающих: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муниципальную должность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24703F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Фактическая численность работников (чел.), в том числе замещающих: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муниципальную должность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Штатная численность </w:t>
            </w: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работников (штатных единиц), </w:t>
            </w: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 них замещающих: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Муниципальную должность, ед.,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Должность муниципальной службы, ед.,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</w:t>
            </w:r>
            <w:r w:rsidRPr="0024703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указать наименование должности</w:t>
            </w:r>
            <w:r w:rsidRPr="0024703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Фактическая численность </w:t>
            </w: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работников (чел.), в том числе замещающих: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Муниципальную должность, ед.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Должность муниципальной службы, ед.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</w:t>
            </w:r>
            <w:r w:rsidRPr="0024703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указать наименование должности</w:t>
            </w:r>
            <w:r w:rsidRPr="0024703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штатных единиц, на которое увеличена штатная </w:t>
            </w:r>
            <w:r w:rsidRPr="00E02A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численность МКСО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Фактическ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оек</w:t>
            </w:r>
            <w:r w:rsidRPr="00E02A19">
              <w:rPr>
                <w:rFonts w:ascii="Times New Roman" w:hAnsi="Times New Roman"/>
                <w:b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работников</w:t>
            </w:r>
            <w:r w:rsidRPr="00E02A19">
              <w:rPr>
                <w:rFonts w:ascii="Times New Roman" w:hAnsi="Times New Roman"/>
                <w:b/>
                <w:sz w:val="28"/>
                <w:szCs w:val="28"/>
              </w:rPr>
              <w:t>, на которое увеличена численность МКСО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 сотрудников по наличию образования (чел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Численность сотрудников, прошедших обучение по программам повышения квалификации, чел.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последние 3 года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в отчетном году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Информационное присутствие: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теле- и радиосюжетов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стандартов внешнего муниципального финансового контроля,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Жалобы, исковые требования на действия КСО,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 судов об удовлетворении жалоб, исков,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 судов об отказе в удовлетворении жалоб, исков,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2022 году (тыс. руб.)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650,4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Запланировано средств на обеспечение деятельности КСО на 2023 год, тыс. руб.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1015,5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официального сайта КСО (1-есть, 0-нет)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поселений в муниципальном образовании (для муниципальных районов),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73C1C" w:rsidRPr="00E02A19" w:rsidTr="002E31E5">
        <w:trPr>
          <w:trHeight w:val="7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заключенных соглашений о передаче полномочий с поселенческого на муниципальный уровень,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соглашений, предусматривающих финансовое обеспечение переданных полномочий,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Передано финансовое обеспечение, тыс. руб.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400,0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штатных единиц, введенных за счет трансферта, предоставленного на переданные полномочия, тыс. руб.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 о применении КСО Классификатора нарушений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мероприятий по аудиту в сфере закупок (в том числе мероприятий с элементами аудита в сфере закупок), ед.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B02388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проверенных объектов,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выявленных нарушений,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Общая сумма выявленных нарушений, тыс. руб.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13715,3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представлений/предписаний, направленных по результатам контрольных мероприятий в сфере закупок,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обращений, направленных в органы контроля и принятые ими мер по результатам обращений (количество возбужденных дел об административных правонарушениях),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Наиболее характерные типичные нарушения, выявляемые по результатам аудита в сфере закупок на следующих стадиях: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(пункты 4.10-4.21 Классификатора нарушений),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конкурентных процедур (пункты 4.22-4.30 Классификатора нарушений),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заключение, исполнение контрактов (пункты 4.1-4.9, 4.31-4.47, 4.53 Классификатора нарушений), ед.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причины выявленных нарушений и недостатков (расшифровать)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E02A19" w:rsidRDefault="00B73C1C" w:rsidP="00CA0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стандарта/методических рекомендаций по аудиту в сфере закупок, (1-есть, 0-нет)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rPr>
          <w:trHeight w:val="20"/>
        </w:trPr>
        <w:tc>
          <w:tcPr>
            <w:tcW w:w="8743" w:type="dxa"/>
            <w:shd w:val="clear" w:color="auto" w:fill="auto"/>
            <w:vAlign w:val="center"/>
          </w:tcPr>
          <w:p w:rsidR="00B73C1C" w:rsidRPr="00D13160" w:rsidRDefault="00B73C1C" w:rsidP="00CA0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Возложенные на КСО полномочия, осуществление которых не предусмотрено </w:t>
            </w:r>
            <w:r w:rsidRPr="00D13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частью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Pr="00FF7EB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контрактный управляющий, контроль в сфере закупок и т.д.)</w:t>
            </w:r>
          </w:p>
          <w:p w:rsidR="00B73C1C" w:rsidRPr="00145CA0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При наличии у</w:t>
            </w:r>
            <w:r w:rsidRPr="00145CA0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казать наименование возложенного полномочия, кем возложены (представительный орган МО / Глава МО)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B73C1C" w:rsidRPr="004F6DB1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Полномочия не возложены</w:t>
            </w:r>
          </w:p>
        </w:tc>
      </w:tr>
    </w:tbl>
    <w:p w:rsidR="00B73C1C" w:rsidRDefault="00B73C1C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1E5" w:rsidRDefault="002E31E5" w:rsidP="00B73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C1C" w:rsidRPr="00E02A19" w:rsidRDefault="00B73C1C" w:rsidP="00B73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A19">
        <w:rPr>
          <w:rFonts w:ascii="Times New Roman" w:hAnsi="Times New Roman"/>
          <w:b/>
          <w:sz w:val="28"/>
          <w:szCs w:val="28"/>
        </w:rPr>
        <w:lastRenderedPageBreak/>
        <w:t>Основные показатели деятельности КСО МО</w:t>
      </w:r>
      <w:r w:rsidR="0004532A">
        <w:rPr>
          <w:rFonts w:ascii="Times New Roman" w:hAnsi="Times New Roman"/>
          <w:b/>
          <w:sz w:val="28"/>
          <w:szCs w:val="28"/>
        </w:rPr>
        <w:t xml:space="preserve"> </w:t>
      </w:r>
      <w:r w:rsidRPr="004037D7">
        <w:rPr>
          <w:rFonts w:ascii="Times New Roman" w:hAnsi="Times New Roman"/>
          <w:b/>
          <w:sz w:val="28"/>
          <w:szCs w:val="28"/>
          <w:u w:val="single"/>
        </w:rPr>
        <w:t>Дмитриевский район</w:t>
      </w:r>
    </w:p>
    <w:p w:rsidR="00B73C1C" w:rsidRPr="00E02A19" w:rsidRDefault="00B73C1C" w:rsidP="00B73C1C">
      <w:pPr>
        <w:spacing w:after="0" w:line="240" w:lineRule="auto"/>
        <w:ind w:left="6096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E02A19">
        <w:rPr>
          <w:rFonts w:ascii="Times New Roman" w:hAnsi="Times New Roman"/>
          <w:i/>
          <w:sz w:val="28"/>
          <w:szCs w:val="28"/>
          <w:vertAlign w:val="superscript"/>
        </w:rPr>
        <w:t>наименование МО</w:t>
      </w:r>
    </w:p>
    <w:p w:rsidR="00B73C1C" w:rsidRPr="00E02A19" w:rsidRDefault="00B73C1C" w:rsidP="00B73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8941"/>
        <w:gridCol w:w="1266"/>
      </w:tblGrid>
      <w:tr w:rsidR="00B73C1C" w:rsidRPr="00E02A19" w:rsidTr="002E31E5">
        <w:trPr>
          <w:trHeight w:val="2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бюджета МО по расходам за 2022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809115,8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Проведено контрольных и экспертно-аналитических мероприятий </w:t>
            </w: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(за исключением экспертиз проектов решений и иных нормативных правовых актов)</w:t>
            </w: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всего, ед.,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мероприятий,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экспертно-аналитических мероприятий,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объектов охваченных контрольными и экспертно-аналитическими мероприятиями </w:t>
            </w: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 исключением экспертиз проектов муниципальных правовых актов)</w:t>
            </w: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всего, ед.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контрольных мероприятий,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экспертно-аналитических мероприятий,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проверенных средств при проведении контрольных и экспертно-аналитических мероприятий, тыс. руб.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790084,1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контрольным мероприятиям, тыс. руб.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252982,8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экспертно-аналитическим мероприятиям, тыс. руб.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537101,3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том числе проведено по всем контрольным мероприятиям и экспертно-аналитическим мероприятиям: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аудитов в сфере закупок (в т.ч. мероприятий с элементами аудита в сфере закупок), ед.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аудитов эффективности (в т.ч. мероприятий с элементами аудита эффективности), ед.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проведенных экспертиз проектов решений и иных нормативных правовых актов,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подготовленных экспертных заключений по результатам финансово-экономической экспертизы, ед.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73C1C" w:rsidRPr="00E02A19" w:rsidTr="002E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shd w:val="clear" w:color="auto" w:fill="auto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программ, ед.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проведенных контрольных и экспертно-аналитических мероприятий по поручениям, предложениям, запросам и обращениям всего, из них на основании: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поручений представительного органа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предложений и запросов Губернатора Курской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предложений и запросов глав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проведенных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 Счетной палатой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Контрольно-счетной палатой Курской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выявлено нарушений в ходе осуществления внешнего муниципального финансового контроля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123958,0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выявлено нарушений в ходе осуществления внешнего муниципального финансового контроля 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нарушения при формировании и исполнении бюджетов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251,5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109935,3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13715,3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нарушения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55,9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нецелевое использование бюджетных средств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Выявлено неэффективное использование бюджетных средств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Выявлено неэффективное использование бюджетных средств 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Устранено выявленных нарушений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110242,7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Устранено выявленных нарушений 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 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Направлено представлений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Направлено предписаний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Количество направленных информационных писем в органы местного самоуправления,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власти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результатам рассмотрения которых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 решений об отказе в  возбуждении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Возбуждено дел об административных правонарушениях всего, из них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3C1C" w:rsidRPr="00E02A19" w:rsidTr="002E31E5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C1C" w:rsidRPr="00E02A19" w:rsidRDefault="00B73C1C" w:rsidP="00CA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2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1C" w:rsidRPr="00E02A19" w:rsidRDefault="00B73C1C" w:rsidP="00CA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B73C1C" w:rsidRPr="00E02A19" w:rsidRDefault="00B73C1C" w:rsidP="00B73C1C">
      <w:pPr>
        <w:rPr>
          <w:rFonts w:ascii="Times New Roman" w:hAnsi="Times New Roman"/>
          <w:sz w:val="28"/>
          <w:szCs w:val="28"/>
        </w:rPr>
      </w:pPr>
    </w:p>
    <w:p w:rsidR="00B73C1C" w:rsidRPr="00E02A19" w:rsidRDefault="00B73C1C" w:rsidP="00B73C1C">
      <w:pPr>
        <w:rPr>
          <w:rFonts w:ascii="Times New Roman" w:hAnsi="Times New Roman"/>
          <w:sz w:val="28"/>
          <w:szCs w:val="28"/>
        </w:rPr>
      </w:pPr>
    </w:p>
    <w:p w:rsidR="00B73C1C" w:rsidRPr="00E02A19" w:rsidRDefault="00B73C1C" w:rsidP="00B73C1C">
      <w:pPr>
        <w:rPr>
          <w:rFonts w:ascii="Times New Roman" w:hAnsi="Times New Roman"/>
          <w:sz w:val="28"/>
          <w:szCs w:val="28"/>
        </w:rPr>
      </w:pPr>
    </w:p>
    <w:p w:rsidR="00B73C1C" w:rsidRPr="00E02A19" w:rsidRDefault="00B73C1C" w:rsidP="00B73C1C">
      <w:pPr>
        <w:rPr>
          <w:rFonts w:ascii="Times New Roman" w:hAnsi="Times New Roman"/>
          <w:sz w:val="28"/>
          <w:szCs w:val="28"/>
        </w:rPr>
      </w:pPr>
    </w:p>
    <w:p w:rsidR="004709B4" w:rsidRDefault="004709B4" w:rsidP="002E3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09B4" w:rsidSect="00803D0C">
      <w:headerReference w:type="default" r:id="rId8"/>
      <w:pgSz w:w="11906" w:h="16838"/>
      <w:pgMar w:top="1134" w:right="1134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F5" w:rsidRDefault="009A31F5" w:rsidP="00F33FC0">
      <w:pPr>
        <w:spacing w:after="0" w:line="240" w:lineRule="auto"/>
      </w:pPr>
      <w:r>
        <w:separator/>
      </w:r>
    </w:p>
  </w:endnote>
  <w:endnote w:type="continuationSeparator" w:id="1">
    <w:p w:rsidR="009A31F5" w:rsidRDefault="009A31F5" w:rsidP="00F3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F5" w:rsidRDefault="009A31F5" w:rsidP="00F33FC0">
      <w:pPr>
        <w:spacing w:after="0" w:line="240" w:lineRule="auto"/>
      </w:pPr>
      <w:r>
        <w:separator/>
      </w:r>
    </w:p>
  </w:footnote>
  <w:footnote w:type="continuationSeparator" w:id="1">
    <w:p w:rsidR="009A31F5" w:rsidRDefault="009A31F5" w:rsidP="00F3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D1" w:rsidRPr="009916DD" w:rsidRDefault="006B0332" w:rsidP="009916DD">
    <w:pPr>
      <w:pStyle w:val="a3"/>
      <w:jc w:val="center"/>
      <w:rPr>
        <w:rFonts w:ascii="Times New Roman" w:hAnsi="Times New Roman"/>
      </w:rPr>
    </w:pPr>
    <w:r w:rsidRPr="009916DD">
      <w:rPr>
        <w:rFonts w:ascii="Times New Roman" w:hAnsi="Times New Roman"/>
      </w:rPr>
      <w:fldChar w:fldCharType="begin"/>
    </w:r>
    <w:r w:rsidR="007E34D1" w:rsidRPr="009916DD">
      <w:rPr>
        <w:rFonts w:ascii="Times New Roman" w:hAnsi="Times New Roman"/>
      </w:rPr>
      <w:instrText>PAGE   \* MERGEFORMAT</w:instrText>
    </w:r>
    <w:r w:rsidRPr="009916DD">
      <w:rPr>
        <w:rFonts w:ascii="Times New Roman" w:hAnsi="Times New Roman"/>
      </w:rPr>
      <w:fldChar w:fldCharType="separate"/>
    </w:r>
    <w:r w:rsidR="00596C94">
      <w:rPr>
        <w:rFonts w:ascii="Times New Roman" w:hAnsi="Times New Roman"/>
        <w:noProof/>
      </w:rPr>
      <w:t>17</w:t>
    </w:r>
    <w:r w:rsidRPr="009916D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72258"/>
    <w:multiLevelType w:val="hybridMultilevel"/>
    <w:tmpl w:val="D00032A0"/>
    <w:lvl w:ilvl="0" w:tplc="ED0ED152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60210E83"/>
    <w:multiLevelType w:val="multilevel"/>
    <w:tmpl w:val="FC060A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F27D20"/>
    <w:multiLevelType w:val="hybridMultilevel"/>
    <w:tmpl w:val="1BDC272C"/>
    <w:lvl w:ilvl="0" w:tplc="0419000F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760C71D2"/>
    <w:multiLevelType w:val="multilevel"/>
    <w:tmpl w:val="E9E8E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EA71DA7"/>
    <w:multiLevelType w:val="multilevel"/>
    <w:tmpl w:val="991C38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724"/>
    <w:rsid w:val="000028E9"/>
    <w:rsid w:val="00002AE5"/>
    <w:rsid w:val="00002F7B"/>
    <w:rsid w:val="00005342"/>
    <w:rsid w:val="00013117"/>
    <w:rsid w:val="00021BDE"/>
    <w:rsid w:val="00026F4F"/>
    <w:rsid w:val="000339EA"/>
    <w:rsid w:val="00034005"/>
    <w:rsid w:val="00037325"/>
    <w:rsid w:val="00041217"/>
    <w:rsid w:val="000417E4"/>
    <w:rsid w:val="000434C4"/>
    <w:rsid w:val="00043EB2"/>
    <w:rsid w:val="0004532A"/>
    <w:rsid w:val="000457D9"/>
    <w:rsid w:val="00056359"/>
    <w:rsid w:val="00064E4D"/>
    <w:rsid w:val="000701F4"/>
    <w:rsid w:val="000710B4"/>
    <w:rsid w:val="00071F71"/>
    <w:rsid w:val="00075CE9"/>
    <w:rsid w:val="0008059D"/>
    <w:rsid w:val="00081D09"/>
    <w:rsid w:val="0009061B"/>
    <w:rsid w:val="00092558"/>
    <w:rsid w:val="00095C5A"/>
    <w:rsid w:val="00096FE9"/>
    <w:rsid w:val="000A20B7"/>
    <w:rsid w:val="000A2A2B"/>
    <w:rsid w:val="000A5D5C"/>
    <w:rsid w:val="000A74D1"/>
    <w:rsid w:val="000B0545"/>
    <w:rsid w:val="000B111A"/>
    <w:rsid w:val="000B1D2F"/>
    <w:rsid w:val="000B5649"/>
    <w:rsid w:val="000C0D8C"/>
    <w:rsid w:val="000C412C"/>
    <w:rsid w:val="000D3148"/>
    <w:rsid w:val="000E165C"/>
    <w:rsid w:val="000E25BB"/>
    <w:rsid w:val="000F06A5"/>
    <w:rsid w:val="000F1627"/>
    <w:rsid w:val="000F67E0"/>
    <w:rsid w:val="0010294F"/>
    <w:rsid w:val="00111D19"/>
    <w:rsid w:val="00112207"/>
    <w:rsid w:val="00116D61"/>
    <w:rsid w:val="00120049"/>
    <w:rsid w:val="0012163E"/>
    <w:rsid w:val="00123C97"/>
    <w:rsid w:val="00125C17"/>
    <w:rsid w:val="00131F0C"/>
    <w:rsid w:val="001329C8"/>
    <w:rsid w:val="00134AD7"/>
    <w:rsid w:val="001356E6"/>
    <w:rsid w:val="0013570C"/>
    <w:rsid w:val="00135CFF"/>
    <w:rsid w:val="00140AB8"/>
    <w:rsid w:val="00144166"/>
    <w:rsid w:val="00144A8D"/>
    <w:rsid w:val="00144B60"/>
    <w:rsid w:val="00145183"/>
    <w:rsid w:val="001459D4"/>
    <w:rsid w:val="00146617"/>
    <w:rsid w:val="0015385F"/>
    <w:rsid w:val="001550E8"/>
    <w:rsid w:val="00157931"/>
    <w:rsid w:val="00157BBD"/>
    <w:rsid w:val="001623DB"/>
    <w:rsid w:val="001651C3"/>
    <w:rsid w:val="001765A3"/>
    <w:rsid w:val="00177A23"/>
    <w:rsid w:val="00180E54"/>
    <w:rsid w:val="00184254"/>
    <w:rsid w:val="0018490A"/>
    <w:rsid w:val="00184B47"/>
    <w:rsid w:val="00186457"/>
    <w:rsid w:val="001865EA"/>
    <w:rsid w:val="0019015D"/>
    <w:rsid w:val="00191604"/>
    <w:rsid w:val="00192BB2"/>
    <w:rsid w:val="00195301"/>
    <w:rsid w:val="00197CF8"/>
    <w:rsid w:val="001A66C3"/>
    <w:rsid w:val="001A6AAF"/>
    <w:rsid w:val="001A71D2"/>
    <w:rsid w:val="001A7418"/>
    <w:rsid w:val="001B2F04"/>
    <w:rsid w:val="001C0E2D"/>
    <w:rsid w:val="001C2BDB"/>
    <w:rsid w:val="001C5208"/>
    <w:rsid w:val="001C5C75"/>
    <w:rsid w:val="001D26C5"/>
    <w:rsid w:val="001D5A7F"/>
    <w:rsid w:val="001E0823"/>
    <w:rsid w:val="001E0B26"/>
    <w:rsid w:val="001E3BFC"/>
    <w:rsid w:val="001E71C4"/>
    <w:rsid w:val="001E7355"/>
    <w:rsid w:val="001F4439"/>
    <w:rsid w:val="00207907"/>
    <w:rsid w:val="002110FD"/>
    <w:rsid w:val="00213181"/>
    <w:rsid w:val="00214285"/>
    <w:rsid w:val="00214A9B"/>
    <w:rsid w:val="002153A6"/>
    <w:rsid w:val="00215969"/>
    <w:rsid w:val="00217D90"/>
    <w:rsid w:val="00220167"/>
    <w:rsid w:val="002213D7"/>
    <w:rsid w:val="00222352"/>
    <w:rsid w:val="00224ADF"/>
    <w:rsid w:val="00225F39"/>
    <w:rsid w:val="002270B9"/>
    <w:rsid w:val="00234448"/>
    <w:rsid w:val="00240561"/>
    <w:rsid w:val="002470EB"/>
    <w:rsid w:val="00251715"/>
    <w:rsid w:val="00251DEE"/>
    <w:rsid w:val="002543ED"/>
    <w:rsid w:val="002565B3"/>
    <w:rsid w:val="00257E09"/>
    <w:rsid w:val="00261286"/>
    <w:rsid w:val="00262D7B"/>
    <w:rsid w:val="002642E5"/>
    <w:rsid w:val="00265FD8"/>
    <w:rsid w:val="0026611A"/>
    <w:rsid w:val="0026748F"/>
    <w:rsid w:val="00275C82"/>
    <w:rsid w:val="0027707D"/>
    <w:rsid w:val="00280A02"/>
    <w:rsid w:val="00282DE8"/>
    <w:rsid w:val="002857B2"/>
    <w:rsid w:val="00287956"/>
    <w:rsid w:val="00290E88"/>
    <w:rsid w:val="00291289"/>
    <w:rsid w:val="002916F4"/>
    <w:rsid w:val="00294778"/>
    <w:rsid w:val="002947AB"/>
    <w:rsid w:val="002A766F"/>
    <w:rsid w:val="002B4E99"/>
    <w:rsid w:val="002B5543"/>
    <w:rsid w:val="002B7582"/>
    <w:rsid w:val="002C06FD"/>
    <w:rsid w:val="002C0C0C"/>
    <w:rsid w:val="002C1A07"/>
    <w:rsid w:val="002C22D7"/>
    <w:rsid w:val="002C761F"/>
    <w:rsid w:val="002C796F"/>
    <w:rsid w:val="002C7B5A"/>
    <w:rsid w:val="002D1F8B"/>
    <w:rsid w:val="002D41D7"/>
    <w:rsid w:val="002D44BF"/>
    <w:rsid w:val="002D53B1"/>
    <w:rsid w:val="002D5BF9"/>
    <w:rsid w:val="002E31E5"/>
    <w:rsid w:val="002E6075"/>
    <w:rsid w:val="002F0AEB"/>
    <w:rsid w:val="002F0BCD"/>
    <w:rsid w:val="002F416E"/>
    <w:rsid w:val="002F4DBF"/>
    <w:rsid w:val="003033B0"/>
    <w:rsid w:val="003059A1"/>
    <w:rsid w:val="00310F25"/>
    <w:rsid w:val="00310F94"/>
    <w:rsid w:val="00312DA3"/>
    <w:rsid w:val="00313B49"/>
    <w:rsid w:val="00321100"/>
    <w:rsid w:val="003231CF"/>
    <w:rsid w:val="00323903"/>
    <w:rsid w:val="003239F5"/>
    <w:rsid w:val="00325A6F"/>
    <w:rsid w:val="00326D82"/>
    <w:rsid w:val="003321D1"/>
    <w:rsid w:val="0034265B"/>
    <w:rsid w:val="00344973"/>
    <w:rsid w:val="00345CC0"/>
    <w:rsid w:val="00346635"/>
    <w:rsid w:val="00352BC5"/>
    <w:rsid w:val="003545BB"/>
    <w:rsid w:val="00356111"/>
    <w:rsid w:val="00360594"/>
    <w:rsid w:val="0036123E"/>
    <w:rsid w:val="00361B4F"/>
    <w:rsid w:val="00364D65"/>
    <w:rsid w:val="00365224"/>
    <w:rsid w:val="00367F9F"/>
    <w:rsid w:val="00373038"/>
    <w:rsid w:val="00376975"/>
    <w:rsid w:val="00383227"/>
    <w:rsid w:val="003862A5"/>
    <w:rsid w:val="003A1343"/>
    <w:rsid w:val="003A7368"/>
    <w:rsid w:val="003B1F32"/>
    <w:rsid w:val="003B25B6"/>
    <w:rsid w:val="003B69E0"/>
    <w:rsid w:val="003C1834"/>
    <w:rsid w:val="003C572A"/>
    <w:rsid w:val="003C6572"/>
    <w:rsid w:val="003C6A6C"/>
    <w:rsid w:val="003C6CC2"/>
    <w:rsid w:val="003C7F0A"/>
    <w:rsid w:val="003D2A87"/>
    <w:rsid w:val="003E07C8"/>
    <w:rsid w:val="003E16E4"/>
    <w:rsid w:val="003E2DB3"/>
    <w:rsid w:val="003E4477"/>
    <w:rsid w:val="003F0353"/>
    <w:rsid w:val="003F1E4F"/>
    <w:rsid w:val="003F3175"/>
    <w:rsid w:val="003F4890"/>
    <w:rsid w:val="003F4D77"/>
    <w:rsid w:val="003F511C"/>
    <w:rsid w:val="004001D9"/>
    <w:rsid w:val="00400EBB"/>
    <w:rsid w:val="004020CA"/>
    <w:rsid w:val="00402BDE"/>
    <w:rsid w:val="00402D6B"/>
    <w:rsid w:val="00406512"/>
    <w:rsid w:val="004065DF"/>
    <w:rsid w:val="00411966"/>
    <w:rsid w:val="0041255C"/>
    <w:rsid w:val="00422F07"/>
    <w:rsid w:val="00427C41"/>
    <w:rsid w:val="00430CCA"/>
    <w:rsid w:val="004336A2"/>
    <w:rsid w:val="00442E5C"/>
    <w:rsid w:val="00443BCB"/>
    <w:rsid w:val="00444941"/>
    <w:rsid w:val="0044732B"/>
    <w:rsid w:val="00447F22"/>
    <w:rsid w:val="00453727"/>
    <w:rsid w:val="004539F5"/>
    <w:rsid w:val="00453BE4"/>
    <w:rsid w:val="00454661"/>
    <w:rsid w:val="00457C93"/>
    <w:rsid w:val="00457DD9"/>
    <w:rsid w:val="0046149B"/>
    <w:rsid w:val="0046333F"/>
    <w:rsid w:val="0046374A"/>
    <w:rsid w:val="00466030"/>
    <w:rsid w:val="00467A39"/>
    <w:rsid w:val="004709B4"/>
    <w:rsid w:val="00474C20"/>
    <w:rsid w:val="00476C25"/>
    <w:rsid w:val="00476F96"/>
    <w:rsid w:val="00476FE4"/>
    <w:rsid w:val="004811CC"/>
    <w:rsid w:val="00481A08"/>
    <w:rsid w:val="004864FE"/>
    <w:rsid w:val="00486C49"/>
    <w:rsid w:val="0049199B"/>
    <w:rsid w:val="0049624F"/>
    <w:rsid w:val="004A2B42"/>
    <w:rsid w:val="004A35F9"/>
    <w:rsid w:val="004A66B9"/>
    <w:rsid w:val="004B3A6A"/>
    <w:rsid w:val="004C019E"/>
    <w:rsid w:val="004C2AAA"/>
    <w:rsid w:val="004C499D"/>
    <w:rsid w:val="004C6F51"/>
    <w:rsid w:val="004D3E39"/>
    <w:rsid w:val="004D61FE"/>
    <w:rsid w:val="004D6BA2"/>
    <w:rsid w:val="004D72CB"/>
    <w:rsid w:val="004D7D38"/>
    <w:rsid w:val="004F2D7F"/>
    <w:rsid w:val="004F7033"/>
    <w:rsid w:val="005032F9"/>
    <w:rsid w:val="00505FCA"/>
    <w:rsid w:val="00507D7E"/>
    <w:rsid w:val="0051241F"/>
    <w:rsid w:val="0051297C"/>
    <w:rsid w:val="00512A11"/>
    <w:rsid w:val="00524816"/>
    <w:rsid w:val="00525C56"/>
    <w:rsid w:val="00532C65"/>
    <w:rsid w:val="0054124F"/>
    <w:rsid w:val="00543E45"/>
    <w:rsid w:val="00545603"/>
    <w:rsid w:val="0055588B"/>
    <w:rsid w:val="0056224B"/>
    <w:rsid w:val="005630DE"/>
    <w:rsid w:val="00564E8F"/>
    <w:rsid w:val="00565795"/>
    <w:rsid w:val="00567B21"/>
    <w:rsid w:val="00571741"/>
    <w:rsid w:val="005832B3"/>
    <w:rsid w:val="00584E30"/>
    <w:rsid w:val="0058683F"/>
    <w:rsid w:val="00587B04"/>
    <w:rsid w:val="0059148A"/>
    <w:rsid w:val="005916D6"/>
    <w:rsid w:val="00596134"/>
    <w:rsid w:val="00596C94"/>
    <w:rsid w:val="005A0012"/>
    <w:rsid w:val="005A244F"/>
    <w:rsid w:val="005A2777"/>
    <w:rsid w:val="005A3640"/>
    <w:rsid w:val="005A48E6"/>
    <w:rsid w:val="005A5C60"/>
    <w:rsid w:val="005C0407"/>
    <w:rsid w:val="005C1EF4"/>
    <w:rsid w:val="005C307A"/>
    <w:rsid w:val="005C7DA2"/>
    <w:rsid w:val="005D079D"/>
    <w:rsid w:val="005D36EE"/>
    <w:rsid w:val="005D7AAE"/>
    <w:rsid w:val="005E0D41"/>
    <w:rsid w:val="005E28D9"/>
    <w:rsid w:val="005E3901"/>
    <w:rsid w:val="005F2390"/>
    <w:rsid w:val="00601589"/>
    <w:rsid w:val="00601B3D"/>
    <w:rsid w:val="00603C3F"/>
    <w:rsid w:val="00603E78"/>
    <w:rsid w:val="00606284"/>
    <w:rsid w:val="00616ACA"/>
    <w:rsid w:val="0062455E"/>
    <w:rsid w:val="006303CE"/>
    <w:rsid w:val="00630706"/>
    <w:rsid w:val="00630E4E"/>
    <w:rsid w:val="00637669"/>
    <w:rsid w:val="00642DE6"/>
    <w:rsid w:val="00643A96"/>
    <w:rsid w:val="00644E26"/>
    <w:rsid w:val="0065146B"/>
    <w:rsid w:val="00655BFB"/>
    <w:rsid w:val="00657139"/>
    <w:rsid w:val="006576CB"/>
    <w:rsid w:val="00660CA5"/>
    <w:rsid w:val="00661891"/>
    <w:rsid w:val="0066314C"/>
    <w:rsid w:val="0066392D"/>
    <w:rsid w:val="00664201"/>
    <w:rsid w:val="00664370"/>
    <w:rsid w:val="00665699"/>
    <w:rsid w:val="006667C0"/>
    <w:rsid w:val="00671868"/>
    <w:rsid w:val="006718B8"/>
    <w:rsid w:val="006728B7"/>
    <w:rsid w:val="006772A6"/>
    <w:rsid w:val="00683416"/>
    <w:rsid w:val="006900C3"/>
    <w:rsid w:val="00694B17"/>
    <w:rsid w:val="00696F72"/>
    <w:rsid w:val="006A4B5D"/>
    <w:rsid w:val="006A6E90"/>
    <w:rsid w:val="006A6F20"/>
    <w:rsid w:val="006B0332"/>
    <w:rsid w:val="006B40B5"/>
    <w:rsid w:val="006B464B"/>
    <w:rsid w:val="006B73F5"/>
    <w:rsid w:val="006C00DE"/>
    <w:rsid w:val="006C0851"/>
    <w:rsid w:val="006C3316"/>
    <w:rsid w:val="006C7F07"/>
    <w:rsid w:val="006D1A09"/>
    <w:rsid w:val="006D26FE"/>
    <w:rsid w:val="006D4839"/>
    <w:rsid w:val="006D6720"/>
    <w:rsid w:val="006E07CC"/>
    <w:rsid w:val="006E2239"/>
    <w:rsid w:val="006E4ABD"/>
    <w:rsid w:val="006E4D3C"/>
    <w:rsid w:val="006E620A"/>
    <w:rsid w:val="006F4F85"/>
    <w:rsid w:val="007015BC"/>
    <w:rsid w:val="007036FA"/>
    <w:rsid w:val="00703EA6"/>
    <w:rsid w:val="0070774D"/>
    <w:rsid w:val="007107F1"/>
    <w:rsid w:val="0071235D"/>
    <w:rsid w:val="00714B6D"/>
    <w:rsid w:val="00722182"/>
    <w:rsid w:val="0072724A"/>
    <w:rsid w:val="00740170"/>
    <w:rsid w:val="00741D6B"/>
    <w:rsid w:val="0074657C"/>
    <w:rsid w:val="007502AB"/>
    <w:rsid w:val="00751000"/>
    <w:rsid w:val="007551CB"/>
    <w:rsid w:val="00755807"/>
    <w:rsid w:val="00756AAE"/>
    <w:rsid w:val="00757FD7"/>
    <w:rsid w:val="00771D67"/>
    <w:rsid w:val="00773297"/>
    <w:rsid w:val="00776789"/>
    <w:rsid w:val="007779A1"/>
    <w:rsid w:val="00777A3D"/>
    <w:rsid w:val="00780391"/>
    <w:rsid w:val="00781423"/>
    <w:rsid w:val="00785F32"/>
    <w:rsid w:val="007872F7"/>
    <w:rsid w:val="00792B0F"/>
    <w:rsid w:val="00793849"/>
    <w:rsid w:val="0079492B"/>
    <w:rsid w:val="007A1710"/>
    <w:rsid w:val="007A3425"/>
    <w:rsid w:val="007A3E06"/>
    <w:rsid w:val="007A6A21"/>
    <w:rsid w:val="007A6D56"/>
    <w:rsid w:val="007B1855"/>
    <w:rsid w:val="007B2473"/>
    <w:rsid w:val="007B2523"/>
    <w:rsid w:val="007C457B"/>
    <w:rsid w:val="007C4C13"/>
    <w:rsid w:val="007C5578"/>
    <w:rsid w:val="007C6F9B"/>
    <w:rsid w:val="007D06F3"/>
    <w:rsid w:val="007D208C"/>
    <w:rsid w:val="007D30E2"/>
    <w:rsid w:val="007D44AA"/>
    <w:rsid w:val="007D5508"/>
    <w:rsid w:val="007E10A8"/>
    <w:rsid w:val="007E34D1"/>
    <w:rsid w:val="007E3D8F"/>
    <w:rsid w:val="007E6D3C"/>
    <w:rsid w:val="007F30BF"/>
    <w:rsid w:val="007F37F2"/>
    <w:rsid w:val="007F52A8"/>
    <w:rsid w:val="007F65C4"/>
    <w:rsid w:val="00801927"/>
    <w:rsid w:val="00802808"/>
    <w:rsid w:val="008033D1"/>
    <w:rsid w:val="00803D0C"/>
    <w:rsid w:val="00804DEC"/>
    <w:rsid w:val="00806518"/>
    <w:rsid w:val="00806E31"/>
    <w:rsid w:val="00815EE3"/>
    <w:rsid w:val="00816459"/>
    <w:rsid w:val="00817DDA"/>
    <w:rsid w:val="00822A49"/>
    <w:rsid w:val="0082373C"/>
    <w:rsid w:val="00825140"/>
    <w:rsid w:val="00825FE0"/>
    <w:rsid w:val="008308D1"/>
    <w:rsid w:val="00831A24"/>
    <w:rsid w:val="00833554"/>
    <w:rsid w:val="0083661A"/>
    <w:rsid w:val="008373F3"/>
    <w:rsid w:val="00845633"/>
    <w:rsid w:val="00847217"/>
    <w:rsid w:val="00850C5F"/>
    <w:rsid w:val="00850F55"/>
    <w:rsid w:val="008510FA"/>
    <w:rsid w:val="00851C62"/>
    <w:rsid w:val="008565CC"/>
    <w:rsid w:val="00863C45"/>
    <w:rsid w:val="00866409"/>
    <w:rsid w:val="00867EAE"/>
    <w:rsid w:val="008726DB"/>
    <w:rsid w:val="00874C1F"/>
    <w:rsid w:val="00880BE2"/>
    <w:rsid w:val="008817F1"/>
    <w:rsid w:val="008903D5"/>
    <w:rsid w:val="00892E86"/>
    <w:rsid w:val="0089395D"/>
    <w:rsid w:val="008973F7"/>
    <w:rsid w:val="008A2397"/>
    <w:rsid w:val="008A38CA"/>
    <w:rsid w:val="008A6FBC"/>
    <w:rsid w:val="008A72D5"/>
    <w:rsid w:val="008B416E"/>
    <w:rsid w:val="008B4899"/>
    <w:rsid w:val="008C22A2"/>
    <w:rsid w:val="008C509E"/>
    <w:rsid w:val="008C6E7B"/>
    <w:rsid w:val="008D2EA4"/>
    <w:rsid w:val="008D58B0"/>
    <w:rsid w:val="008D6BA9"/>
    <w:rsid w:val="008E3B56"/>
    <w:rsid w:val="008F12F4"/>
    <w:rsid w:val="008F2BA0"/>
    <w:rsid w:val="008F4F00"/>
    <w:rsid w:val="008F5054"/>
    <w:rsid w:val="00901CE3"/>
    <w:rsid w:val="00906029"/>
    <w:rsid w:val="0091477E"/>
    <w:rsid w:val="00917133"/>
    <w:rsid w:val="0092192D"/>
    <w:rsid w:val="009316C0"/>
    <w:rsid w:val="00932661"/>
    <w:rsid w:val="009379CE"/>
    <w:rsid w:val="00940B42"/>
    <w:rsid w:val="00941436"/>
    <w:rsid w:val="00944A12"/>
    <w:rsid w:val="00944DEE"/>
    <w:rsid w:val="0094611A"/>
    <w:rsid w:val="009552BA"/>
    <w:rsid w:val="00962951"/>
    <w:rsid w:val="009671D1"/>
    <w:rsid w:val="00981241"/>
    <w:rsid w:val="0098705F"/>
    <w:rsid w:val="00990724"/>
    <w:rsid w:val="0099150B"/>
    <w:rsid w:val="009916DD"/>
    <w:rsid w:val="009A06B6"/>
    <w:rsid w:val="009A1A57"/>
    <w:rsid w:val="009A2CC4"/>
    <w:rsid w:val="009A2EB3"/>
    <w:rsid w:val="009A31F5"/>
    <w:rsid w:val="009A4040"/>
    <w:rsid w:val="009A54E8"/>
    <w:rsid w:val="009B025E"/>
    <w:rsid w:val="009B079B"/>
    <w:rsid w:val="009B2116"/>
    <w:rsid w:val="009B3037"/>
    <w:rsid w:val="009B3556"/>
    <w:rsid w:val="009B4B33"/>
    <w:rsid w:val="009B61CA"/>
    <w:rsid w:val="009B7B2F"/>
    <w:rsid w:val="009C6CCD"/>
    <w:rsid w:val="009C6DAF"/>
    <w:rsid w:val="009C7BE6"/>
    <w:rsid w:val="009D530E"/>
    <w:rsid w:val="009D53A8"/>
    <w:rsid w:val="009E282C"/>
    <w:rsid w:val="009E4BC2"/>
    <w:rsid w:val="009E6058"/>
    <w:rsid w:val="009E6332"/>
    <w:rsid w:val="009E66AF"/>
    <w:rsid w:val="009F2AF8"/>
    <w:rsid w:val="009F321B"/>
    <w:rsid w:val="009F3A37"/>
    <w:rsid w:val="009F793E"/>
    <w:rsid w:val="00A0261A"/>
    <w:rsid w:val="00A02CD2"/>
    <w:rsid w:val="00A0495D"/>
    <w:rsid w:val="00A04E6C"/>
    <w:rsid w:val="00A12C13"/>
    <w:rsid w:val="00A246FD"/>
    <w:rsid w:val="00A25348"/>
    <w:rsid w:val="00A255D2"/>
    <w:rsid w:val="00A268DF"/>
    <w:rsid w:val="00A271E3"/>
    <w:rsid w:val="00A30107"/>
    <w:rsid w:val="00A3155E"/>
    <w:rsid w:val="00A316D8"/>
    <w:rsid w:val="00A35029"/>
    <w:rsid w:val="00A359AD"/>
    <w:rsid w:val="00A4190A"/>
    <w:rsid w:val="00A42E42"/>
    <w:rsid w:val="00A45235"/>
    <w:rsid w:val="00A47335"/>
    <w:rsid w:val="00A47A7B"/>
    <w:rsid w:val="00A54E2A"/>
    <w:rsid w:val="00A64927"/>
    <w:rsid w:val="00A65702"/>
    <w:rsid w:val="00A72A43"/>
    <w:rsid w:val="00A733DD"/>
    <w:rsid w:val="00A75E23"/>
    <w:rsid w:val="00A766BE"/>
    <w:rsid w:val="00A81614"/>
    <w:rsid w:val="00A85CB6"/>
    <w:rsid w:val="00A85E99"/>
    <w:rsid w:val="00A94288"/>
    <w:rsid w:val="00A9588D"/>
    <w:rsid w:val="00AA0F99"/>
    <w:rsid w:val="00AA67D4"/>
    <w:rsid w:val="00AB2BE6"/>
    <w:rsid w:val="00AB3ABB"/>
    <w:rsid w:val="00AB4578"/>
    <w:rsid w:val="00AC0DAC"/>
    <w:rsid w:val="00AC2227"/>
    <w:rsid w:val="00AC5531"/>
    <w:rsid w:val="00AD3227"/>
    <w:rsid w:val="00AD3C5A"/>
    <w:rsid w:val="00AD4B69"/>
    <w:rsid w:val="00AD7FE3"/>
    <w:rsid w:val="00AE0765"/>
    <w:rsid w:val="00AE54D4"/>
    <w:rsid w:val="00AE6ED6"/>
    <w:rsid w:val="00AE7BD2"/>
    <w:rsid w:val="00AF284B"/>
    <w:rsid w:val="00AF5584"/>
    <w:rsid w:val="00AF5DD8"/>
    <w:rsid w:val="00AF6119"/>
    <w:rsid w:val="00B0259A"/>
    <w:rsid w:val="00B063A2"/>
    <w:rsid w:val="00B068BA"/>
    <w:rsid w:val="00B1009E"/>
    <w:rsid w:val="00B3137F"/>
    <w:rsid w:val="00B355B1"/>
    <w:rsid w:val="00B413F9"/>
    <w:rsid w:val="00B46474"/>
    <w:rsid w:val="00B46F7E"/>
    <w:rsid w:val="00B47BE8"/>
    <w:rsid w:val="00B47DE8"/>
    <w:rsid w:val="00B509A2"/>
    <w:rsid w:val="00B523B8"/>
    <w:rsid w:val="00B5375B"/>
    <w:rsid w:val="00B548AF"/>
    <w:rsid w:val="00B55EB3"/>
    <w:rsid w:val="00B64149"/>
    <w:rsid w:val="00B66604"/>
    <w:rsid w:val="00B738AA"/>
    <w:rsid w:val="00B73C1C"/>
    <w:rsid w:val="00B75415"/>
    <w:rsid w:val="00B75F4D"/>
    <w:rsid w:val="00B808BB"/>
    <w:rsid w:val="00B825FF"/>
    <w:rsid w:val="00B94409"/>
    <w:rsid w:val="00B964F2"/>
    <w:rsid w:val="00B967BD"/>
    <w:rsid w:val="00B96D16"/>
    <w:rsid w:val="00BA33F7"/>
    <w:rsid w:val="00BA689C"/>
    <w:rsid w:val="00BA7F9B"/>
    <w:rsid w:val="00BB354F"/>
    <w:rsid w:val="00BB5E83"/>
    <w:rsid w:val="00BC433B"/>
    <w:rsid w:val="00BC5950"/>
    <w:rsid w:val="00BD741A"/>
    <w:rsid w:val="00BE158F"/>
    <w:rsid w:val="00BE335A"/>
    <w:rsid w:val="00BE5490"/>
    <w:rsid w:val="00BF33D7"/>
    <w:rsid w:val="00C00C3D"/>
    <w:rsid w:val="00C01F6F"/>
    <w:rsid w:val="00C024F5"/>
    <w:rsid w:val="00C04B5C"/>
    <w:rsid w:val="00C04C73"/>
    <w:rsid w:val="00C061D1"/>
    <w:rsid w:val="00C153D3"/>
    <w:rsid w:val="00C16F2E"/>
    <w:rsid w:val="00C23F1E"/>
    <w:rsid w:val="00C23FEF"/>
    <w:rsid w:val="00C24ECF"/>
    <w:rsid w:val="00C27D58"/>
    <w:rsid w:val="00C30E61"/>
    <w:rsid w:val="00C3192E"/>
    <w:rsid w:val="00C3333D"/>
    <w:rsid w:val="00C41B2B"/>
    <w:rsid w:val="00C4281B"/>
    <w:rsid w:val="00C44D80"/>
    <w:rsid w:val="00C46E78"/>
    <w:rsid w:val="00C5341D"/>
    <w:rsid w:val="00C55451"/>
    <w:rsid w:val="00C55E28"/>
    <w:rsid w:val="00C60760"/>
    <w:rsid w:val="00C61718"/>
    <w:rsid w:val="00C61EA6"/>
    <w:rsid w:val="00C64F7C"/>
    <w:rsid w:val="00C654FB"/>
    <w:rsid w:val="00C71266"/>
    <w:rsid w:val="00C7460E"/>
    <w:rsid w:val="00C7550A"/>
    <w:rsid w:val="00C80712"/>
    <w:rsid w:val="00C82C63"/>
    <w:rsid w:val="00C82D39"/>
    <w:rsid w:val="00C86ACD"/>
    <w:rsid w:val="00C929D9"/>
    <w:rsid w:val="00CA08AA"/>
    <w:rsid w:val="00CB1423"/>
    <w:rsid w:val="00CB18C0"/>
    <w:rsid w:val="00CB7274"/>
    <w:rsid w:val="00CC5E1B"/>
    <w:rsid w:val="00CD39AF"/>
    <w:rsid w:val="00CD3CA3"/>
    <w:rsid w:val="00CD3D4C"/>
    <w:rsid w:val="00CD506A"/>
    <w:rsid w:val="00CD6CC7"/>
    <w:rsid w:val="00CE0691"/>
    <w:rsid w:val="00CE5E6F"/>
    <w:rsid w:val="00CF3799"/>
    <w:rsid w:val="00D00EEC"/>
    <w:rsid w:val="00D0734B"/>
    <w:rsid w:val="00D139E3"/>
    <w:rsid w:val="00D14C44"/>
    <w:rsid w:val="00D20306"/>
    <w:rsid w:val="00D218CC"/>
    <w:rsid w:val="00D23374"/>
    <w:rsid w:val="00D26D71"/>
    <w:rsid w:val="00D27D92"/>
    <w:rsid w:val="00D300D1"/>
    <w:rsid w:val="00D3126E"/>
    <w:rsid w:val="00D35B66"/>
    <w:rsid w:val="00D37220"/>
    <w:rsid w:val="00D410B3"/>
    <w:rsid w:val="00D51629"/>
    <w:rsid w:val="00D52B3F"/>
    <w:rsid w:val="00D53084"/>
    <w:rsid w:val="00D6293F"/>
    <w:rsid w:val="00D62C0E"/>
    <w:rsid w:val="00D639A9"/>
    <w:rsid w:val="00D63AD6"/>
    <w:rsid w:val="00D66153"/>
    <w:rsid w:val="00D66CDD"/>
    <w:rsid w:val="00D76B91"/>
    <w:rsid w:val="00D80F91"/>
    <w:rsid w:val="00D83E82"/>
    <w:rsid w:val="00D857D4"/>
    <w:rsid w:val="00D87C51"/>
    <w:rsid w:val="00D9298C"/>
    <w:rsid w:val="00D9300C"/>
    <w:rsid w:val="00DA04A5"/>
    <w:rsid w:val="00DA1F14"/>
    <w:rsid w:val="00DA5544"/>
    <w:rsid w:val="00DB160B"/>
    <w:rsid w:val="00DB7BE8"/>
    <w:rsid w:val="00DC030C"/>
    <w:rsid w:val="00DC54E4"/>
    <w:rsid w:val="00DD118E"/>
    <w:rsid w:val="00DD2576"/>
    <w:rsid w:val="00DD39D9"/>
    <w:rsid w:val="00DD5085"/>
    <w:rsid w:val="00DE168C"/>
    <w:rsid w:val="00DE290F"/>
    <w:rsid w:val="00DE7472"/>
    <w:rsid w:val="00DE7EC3"/>
    <w:rsid w:val="00DF2FC5"/>
    <w:rsid w:val="00DF34E7"/>
    <w:rsid w:val="00DF74D2"/>
    <w:rsid w:val="00E16152"/>
    <w:rsid w:val="00E2131D"/>
    <w:rsid w:val="00E25C57"/>
    <w:rsid w:val="00E268B9"/>
    <w:rsid w:val="00E278BF"/>
    <w:rsid w:val="00E343BE"/>
    <w:rsid w:val="00E363E4"/>
    <w:rsid w:val="00E368DB"/>
    <w:rsid w:val="00E4091C"/>
    <w:rsid w:val="00E43139"/>
    <w:rsid w:val="00E44B70"/>
    <w:rsid w:val="00E50C72"/>
    <w:rsid w:val="00E51F32"/>
    <w:rsid w:val="00E57219"/>
    <w:rsid w:val="00E60487"/>
    <w:rsid w:val="00E60588"/>
    <w:rsid w:val="00E651DE"/>
    <w:rsid w:val="00E657BB"/>
    <w:rsid w:val="00E67D2B"/>
    <w:rsid w:val="00E73847"/>
    <w:rsid w:val="00E73C1A"/>
    <w:rsid w:val="00E81A32"/>
    <w:rsid w:val="00E87873"/>
    <w:rsid w:val="00E93776"/>
    <w:rsid w:val="00E9503E"/>
    <w:rsid w:val="00EA14FC"/>
    <w:rsid w:val="00EB0A3A"/>
    <w:rsid w:val="00EB1EE8"/>
    <w:rsid w:val="00EB27F3"/>
    <w:rsid w:val="00EB4437"/>
    <w:rsid w:val="00EB4FB6"/>
    <w:rsid w:val="00EB7252"/>
    <w:rsid w:val="00EB755E"/>
    <w:rsid w:val="00EC06F2"/>
    <w:rsid w:val="00EC38DA"/>
    <w:rsid w:val="00EC4D99"/>
    <w:rsid w:val="00ED17D0"/>
    <w:rsid w:val="00ED31D5"/>
    <w:rsid w:val="00ED620D"/>
    <w:rsid w:val="00EE1363"/>
    <w:rsid w:val="00EE4D89"/>
    <w:rsid w:val="00EE6142"/>
    <w:rsid w:val="00EE617D"/>
    <w:rsid w:val="00EF29F9"/>
    <w:rsid w:val="00EF79D4"/>
    <w:rsid w:val="00EF7B75"/>
    <w:rsid w:val="00F000A7"/>
    <w:rsid w:val="00F02D16"/>
    <w:rsid w:val="00F03A33"/>
    <w:rsid w:val="00F15B54"/>
    <w:rsid w:val="00F16E93"/>
    <w:rsid w:val="00F16EDD"/>
    <w:rsid w:val="00F1714B"/>
    <w:rsid w:val="00F171C1"/>
    <w:rsid w:val="00F1743C"/>
    <w:rsid w:val="00F221D7"/>
    <w:rsid w:val="00F23DC9"/>
    <w:rsid w:val="00F319F4"/>
    <w:rsid w:val="00F336D6"/>
    <w:rsid w:val="00F33FC0"/>
    <w:rsid w:val="00F33FD5"/>
    <w:rsid w:val="00F36418"/>
    <w:rsid w:val="00F437C8"/>
    <w:rsid w:val="00F44325"/>
    <w:rsid w:val="00F45B79"/>
    <w:rsid w:val="00F54AD5"/>
    <w:rsid w:val="00F62E64"/>
    <w:rsid w:val="00F66D0F"/>
    <w:rsid w:val="00F740CE"/>
    <w:rsid w:val="00F74345"/>
    <w:rsid w:val="00F801BD"/>
    <w:rsid w:val="00F81769"/>
    <w:rsid w:val="00F85822"/>
    <w:rsid w:val="00F925BD"/>
    <w:rsid w:val="00F9663F"/>
    <w:rsid w:val="00FA0DA8"/>
    <w:rsid w:val="00FA160D"/>
    <w:rsid w:val="00FA5B84"/>
    <w:rsid w:val="00FB1225"/>
    <w:rsid w:val="00FB1708"/>
    <w:rsid w:val="00FB262D"/>
    <w:rsid w:val="00FB3006"/>
    <w:rsid w:val="00FB3EDC"/>
    <w:rsid w:val="00FB590B"/>
    <w:rsid w:val="00FB7589"/>
    <w:rsid w:val="00FB7FE0"/>
    <w:rsid w:val="00FC0581"/>
    <w:rsid w:val="00FC3252"/>
    <w:rsid w:val="00FC753A"/>
    <w:rsid w:val="00FD1F49"/>
    <w:rsid w:val="00FD6F2C"/>
    <w:rsid w:val="00FD7054"/>
    <w:rsid w:val="00FE0FD1"/>
    <w:rsid w:val="00FE34EC"/>
    <w:rsid w:val="00FF05B5"/>
    <w:rsid w:val="00FF4240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4E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33FC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3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33FC0"/>
    <w:rPr>
      <w:sz w:val="22"/>
      <w:szCs w:val="22"/>
      <w:lang w:eastAsia="en-US"/>
    </w:rPr>
  </w:style>
  <w:style w:type="paragraph" w:customStyle="1" w:styleId="11">
    <w:name w:val="1"/>
    <w:basedOn w:val="a"/>
    <w:rsid w:val="00D9300C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A73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A54E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 Spacing"/>
    <w:uiPriority w:val="1"/>
    <w:qFormat/>
    <w:rsid w:val="009916DD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9916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916DD"/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AF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5584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981241"/>
    <w:pPr>
      <w:ind w:left="720"/>
      <w:contextualSpacing/>
    </w:pPr>
  </w:style>
  <w:style w:type="character" w:styleId="ae">
    <w:name w:val="Strong"/>
    <w:basedOn w:val="a0"/>
    <w:uiPriority w:val="22"/>
    <w:qFormat/>
    <w:rsid w:val="00FC75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82A7-0CD7-4DE9-B9A7-B09E6AC8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</cp:revision>
  <cp:lastPrinted>2023-03-30T13:46:00Z</cp:lastPrinted>
  <dcterms:created xsi:type="dcterms:W3CDTF">2023-04-18T12:03:00Z</dcterms:created>
  <dcterms:modified xsi:type="dcterms:W3CDTF">2023-04-18T12:03:00Z</dcterms:modified>
</cp:coreProperties>
</file>