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00" w:rsidRPr="006915B1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915B1">
        <w:rPr>
          <w:rFonts w:ascii="Times New Roman" w:hAnsi="Times New Roman" w:cs="Times New Roman"/>
          <w:sz w:val="32"/>
          <w:szCs w:val="28"/>
        </w:rPr>
        <w:t>Администрация Курской области</w:t>
      </w:r>
    </w:p>
    <w:p w:rsidR="006915B1" w:rsidRDefault="006915B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B1645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B110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по профилактике коррупционных и иных </w:t>
      </w:r>
      <w:r w:rsidR="00DA52E4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7A31C3">
        <w:rPr>
          <w:rFonts w:ascii="Times New Roman" w:hAnsi="Times New Roman" w:cs="Times New Roman"/>
          <w:sz w:val="32"/>
          <w:szCs w:val="32"/>
        </w:rPr>
        <w:t>ающих государственные должности</w:t>
      </w:r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«ЗАПРЕТЫ, ОГРАНИЧЕНИЯ, ТРЕБОВАНИЯ И ОБЯЗАННОСТИ, УСТАНОВЛЕННЫЕ ФЕДЕРАЛЬНЫМ ЗАКОНОДАТЕЛЬСТВОМ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Pr="00DA52E4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г. Курск</w:t>
      </w:r>
    </w:p>
    <w:p w:rsidR="005C4F67" w:rsidRPr="00FC586D" w:rsidRDefault="00C56412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C586D"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</w:p>
    <w:p w:rsidR="005C4F67" w:rsidRPr="003E5A02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02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5C4F67" w:rsidRPr="004622A6" w:rsidRDefault="005C4F67" w:rsidP="004622A6">
      <w:pPr>
        <w:autoSpaceDE w:val="0"/>
        <w:autoSpaceDN w:val="0"/>
        <w:adjustRightInd w:val="0"/>
        <w:spacing w:after="0" w:line="312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13DB" w:rsidRDefault="00D77D8C" w:rsidP="004622A6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астоящая Памятка для применения лицами, замещающими государственные должности Курской области, указанными в пункте 2 статьи 1 Закона Курской области </w:t>
      </w:r>
      <w:r w:rsidR="005309C9" w:rsidRPr="005C4F67">
        <w:rPr>
          <w:rFonts w:ascii="Times New Roman" w:hAnsi="Times New Roman" w:cs="Times New Roman"/>
          <w:sz w:val="28"/>
          <w:szCs w:val="28"/>
        </w:rPr>
        <w:t xml:space="preserve">от 06.10.2006 № 64-ЗКО </w:t>
      </w:r>
      <w:r w:rsidR="003F13DB" w:rsidRPr="005C4F67">
        <w:rPr>
          <w:rFonts w:ascii="Times New Roman" w:hAnsi="Times New Roman" w:cs="Times New Roman"/>
          <w:sz w:val="28"/>
          <w:szCs w:val="28"/>
        </w:rPr>
        <w:t>«О государственных должностях Курской области»</w:t>
      </w:r>
      <w:r w:rsidR="00F83B04">
        <w:rPr>
          <w:rFonts w:ascii="Times New Roman" w:hAnsi="Times New Roman" w:cs="Times New Roman"/>
          <w:sz w:val="28"/>
          <w:szCs w:val="28"/>
        </w:rPr>
        <w:t xml:space="preserve">, </w:t>
      </w:r>
      <w:r w:rsidR="00AA7A43">
        <w:rPr>
          <w:rFonts w:ascii="Times New Roman" w:hAnsi="Times New Roman" w:cs="Times New Roman"/>
          <w:sz w:val="28"/>
          <w:szCs w:val="28"/>
        </w:rPr>
        <w:t>для которых</w:t>
      </w:r>
      <w:r w:rsidR="00F83B04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 или федеральными законами не установлено иное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 </w:t>
      </w:r>
      <w:r w:rsidR="00D333A2" w:rsidRPr="005C4F67">
        <w:rPr>
          <w:rFonts w:ascii="Times New Roman" w:hAnsi="Times New Roman" w:cs="Times New Roman"/>
          <w:sz w:val="28"/>
          <w:szCs w:val="28"/>
        </w:rPr>
        <w:t>(далее – лица, замещающие государственные должности)</w:t>
      </w:r>
      <w:r w:rsidRPr="005C4F67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D77D8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Согласно пункту 2 статьи 2.1 Федерального закона от 06.10.1999 </w:t>
      </w:r>
      <w:r w:rsidRPr="005C4F67">
        <w:rPr>
          <w:rFonts w:ascii="Times New Roman" w:hAnsi="Times New Roman" w:cs="Times New Roman"/>
          <w:sz w:val="28"/>
          <w:szCs w:val="28"/>
        </w:rPr>
        <w:br/>
        <w:t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на лиц, замещающих государственные должности субъектов Российской Федерации, распространяются ограничения и обязанности, установленные Федеральным законом от 25.12.2008 № 273-ФЗ «О противодействии коррупции</w:t>
      </w:r>
      <w:proofErr w:type="gramStart"/>
      <w:r w:rsidRPr="005C4F6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C4F67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отношении лиц, замещающих государственные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отношении лиц, замещающих государственные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3) о рассмотрении вопросов, касающихся соблюдения лицами, замещающими государственные должности, запретов, ограничений и требований, установленных в целях противодействия коррупции;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4) о последствиях несоблюдения лицами, замещающими государственные должности, запретов, ограничений, неисполнения ими обязанностей.</w:t>
      </w:r>
    </w:p>
    <w:p w:rsidR="003F13DB" w:rsidRDefault="003F13DB" w:rsidP="005C4F67">
      <w:pPr>
        <w:autoSpaceDE w:val="0"/>
        <w:autoSpaceDN w:val="0"/>
        <w:adjustRightInd w:val="0"/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2A6" w:rsidRDefault="004622A6" w:rsidP="005C4F67">
      <w:pPr>
        <w:autoSpaceDE w:val="0"/>
        <w:autoSpaceDN w:val="0"/>
        <w:adjustRightInd w:val="0"/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2A6" w:rsidRDefault="004622A6" w:rsidP="005C4F67">
      <w:pPr>
        <w:autoSpaceDE w:val="0"/>
        <w:autoSpaceDN w:val="0"/>
        <w:adjustRightInd w:val="0"/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2A6" w:rsidRDefault="004622A6" w:rsidP="005C4F67">
      <w:pPr>
        <w:autoSpaceDE w:val="0"/>
        <w:autoSpaceDN w:val="0"/>
        <w:adjustRightInd w:val="0"/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2A6" w:rsidRPr="005C4F67" w:rsidRDefault="004622A6" w:rsidP="005C4F67">
      <w:pPr>
        <w:autoSpaceDE w:val="0"/>
        <w:autoSpaceDN w:val="0"/>
        <w:adjustRightInd w:val="0"/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5CD" w:rsidRDefault="00A17E66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Обязанности лиц, замещающих </w:t>
      </w:r>
    </w:p>
    <w:p w:rsidR="00A17E66" w:rsidRPr="00A17E66" w:rsidRDefault="00A17E66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t>государственные должности Курской области: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606" w:rsidRDefault="006B160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26422"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F55F5B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 противодействии коррупции» (далее – Федеральный закон «О противодействии коррупции») и 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«О </w:t>
      </w:r>
      <w:r w:rsidR="00D77D8C">
        <w:rPr>
          <w:rFonts w:ascii="Times New Roman" w:hAnsi="Times New Roman" w:cs="Times New Roman"/>
          <w:i/>
          <w:sz w:val="24"/>
          <w:szCs w:val="24"/>
        </w:rPr>
        <w:t>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DE6963" w:rsidRDefault="003859E9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9D70F0" wp14:editId="7A029900">
                <wp:simplePos x="0" y="0"/>
                <wp:positionH relativeFrom="column">
                  <wp:posOffset>-46990</wp:posOffset>
                </wp:positionH>
                <wp:positionV relativeFrom="paragraph">
                  <wp:posOffset>132080</wp:posOffset>
                </wp:positionV>
                <wp:extent cx="5840730" cy="1666875"/>
                <wp:effectExtent l="0" t="0" r="2667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1666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4F67" w:rsidRPr="0038356B" w:rsidRDefault="005C4F67" w:rsidP="00AE6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Постановление Губернатора Курской области от 21.09.2009 № 314</w:t>
                            </w:r>
                          </w:p>
                          <w:p w:rsidR="00624374" w:rsidRPr="0038356B" w:rsidRDefault="005C4F67" w:rsidP="00AE6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«О представлении гражданами, претендующими на замещение государственных должностей Курской области, и лицами, замещающими государственные должности Курской области, сведений о доходах, об имуществе и обязательствах имущественного характера»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70F0" id="Прямоугольник 1" o:spid="_x0000_s1026" style="position:absolute;left:0;text-align:left;margin-left:-3.7pt;margin-top:10.4pt;width:459.9pt;height:13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" filled="f" strokecolor="#a5a5a5 [2092]" strokeweight="2pt">
                <v:textbox>
                  <w:txbxContent>
                    <w:p w:rsidR="005C4F67" w:rsidRPr="0038356B" w:rsidRDefault="005C4F67" w:rsidP="00AE6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Постановление Губернатора Курской области от 21.09.2009 № 314</w:t>
                      </w:r>
                    </w:p>
                    <w:p w:rsidR="00624374" w:rsidRPr="0038356B" w:rsidRDefault="005C4F67" w:rsidP="00AE6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«О представлении гражданами, претендующими на замещение государственных должностей Курской области, и лицами, замещающими государственные должности Курской области, сведений о доходах, об имуществе и обязательствах имущественного характера»</w:t>
                      </w:r>
                    </w:p>
                  </w:txbxContent>
                </v:textbox>
              </v:rect>
            </w:pict>
          </mc:Fallback>
        </mc:AlternateConten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22A6" w:rsidRDefault="004622A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2595"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должности, при представлении сведений о доходах, об имуществе и обязательствах имущественного характера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указывают сведения о 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несовершеннолетним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 xml:space="preserve">, а также сведения о таких обязательствах своих супруг (супругов)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(статья 4 Федерального закона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BA61A9">
        <w:rPr>
          <w:rFonts w:ascii="Times New Roman" w:hAnsi="Times New Roman" w:cs="Times New Roman"/>
          <w:i/>
          <w:sz w:val="24"/>
          <w:szCs w:val="24"/>
        </w:rPr>
        <w:t>далее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закон о запрете открывать и иметь счета (вклады), хранить наличные денежные средства и ценности в иностранных банках).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сообщать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Российской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(часть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</w:t>
      </w:r>
      <w:proofErr w:type="gramEnd"/>
      <w:r w:rsidRPr="00DA6ECA">
        <w:rPr>
          <w:rFonts w:ascii="Times New Roman" w:hAnsi="Times New Roman" w:cs="Times New Roman"/>
          <w:i/>
          <w:sz w:val="24"/>
          <w:szCs w:val="24"/>
        </w:rPr>
        <w:t xml:space="preserve">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B491E8" wp14:editId="3A4E4354">
                <wp:simplePos x="0" y="0"/>
                <wp:positionH relativeFrom="column">
                  <wp:posOffset>-37465</wp:posOffset>
                </wp:positionH>
                <wp:positionV relativeFrom="paragraph">
                  <wp:posOffset>127635</wp:posOffset>
                </wp:positionV>
                <wp:extent cx="5840730" cy="1428750"/>
                <wp:effectExtent l="0" t="0" r="2667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9EA" w:rsidRPr="0038356B" w:rsidRDefault="008E09EA" w:rsidP="00864C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Постановление Губернатора Курской области от 21.04.2016 </w:t>
                            </w:r>
                            <w:r w:rsidR="0010116A"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№</w:t>
                            </w: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109-пг</w:t>
                            </w:r>
                          </w:p>
                          <w:p w:rsidR="008E09EA" w:rsidRPr="0038356B" w:rsidRDefault="0010116A" w:rsidP="00864C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«</w:t>
                            </w:r>
                            <w:r w:rsidR="008E09EA"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 порядке сообщения лицами, замещающими государственные должности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</w:t>
                            </w: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Курской области от 22.09.2015 №</w:t>
                            </w:r>
                            <w:r w:rsidR="008E09EA"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428-пг</w:t>
                            </w:r>
                            <w:r w:rsidRPr="003835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E09EA" w:rsidRPr="0010116A" w:rsidRDefault="008E09EA" w:rsidP="001011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4374" w:rsidRPr="00BA61A9" w:rsidRDefault="00624374" w:rsidP="006243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491E8" id="Прямоугольник 14" o:spid="_x0000_s1027" style="position:absolute;left:0;text-align:left;margin-left:-2.95pt;margin-top:10.05pt;width:459.9pt;height:11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" filled="f" strokecolor="#a5a5a5 [2092]" strokeweight="2pt">
                <v:textbox>
                  <w:txbxContent>
                    <w:p w:rsidR="008E09EA" w:rsidRPr="0038356B" w:rsidRDefault="008E09EA" w:rsidP="00864C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Постановление Губернатора Курской области от 21.04.2016 </w:t>
                      </w:r>
                      <w:r w:rsidR="0010116A"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№</w:t>
                      </w: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109-пг</w:t>
                      </w:r>
                    </w:p>
                    <w:p w:rsidR="008E09EA" w:rsidRPr="0038356B" w:rsidRDefault="0010116A" w:rsidP="00864C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«</w:t>
                      </w:r>
                      <w:r w:rsidR="008E09EA"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О порядке сообщения лицами, замещающими государственные должности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</w:t>
                      </w: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Курской области от 22.09.2015 №</w:t>
                      </w:r>
                      <w:r w:rsidR="008E09EA"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428-пг</w:t>
                      </w:r>
                      <w:r w:rsidRPr="0038356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»</w:t>
                      </w:r>
                    </w:p>
                    <w:p w:rsidR="008E09EA" w:rsidRPr="0010116A" w:rsidRDefault="008E09EA" w:rsidP="001011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4374" w:rsidRPr="00BA61A9" w:rsidRDefault="00624374" w:rsidP="006243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9" w:rsidRDefault="00325B69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государственную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конфликту интересов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1 статьи 12.3 Федерального закона «О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FE0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61A9">
        <w:rPr>
          <w:rFonts w:ascii="Times New Roman" w:hAnsi="Times New Roman" w:cs="Times New Roman"/>
          <w:b/>
          <w:sz w:val="28"/>
          <w:szCs w:val="28"/>
        </w:rPr>
        <w:t>Лицо, замещающее государственную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ежегодно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</w:t>
      </w:r>
      <w:r w:rsidR="00FE0EC3">
        <w:rPr>
          <w:rFonts w:ascii="Times New Roman" w:hAnsi="Times New Roman" w:cs="Times New Roman"/>
          <w:sz w:val="28"/>
          <w:szCs w:val="28"/>
        </w:rPr>
        <w:t>ценных бумаг (долей участия, паев в уставных (складочных) капиталах организаций)</w:t>
      </w:r>
      <w:r w:rsidRPr="0057774A">
        <w:rPr>
          <w:rFonts w:ascii="Times New Roman" w:hAnsi="Times New Roman" w:cs="Times New Roman"/>
          <w:sz w:val="28"/>
          <w:szCs w:val="28"/>
        </w:rPr>
        <w:t>,</w:t>
      </w:r>
      <w:r w:rsidR="00395D23" w:rsidRPr="0057774A">
        <w:rPr>
          <w:rFonts w:ascii="Times New Roman" w:hAnsi="Times New Roman" w:cs="Times New Roman"/>
          <w:sz w:val="28"/>
          <w:szCs w:val="28"/>
        </w:rPr>
        <w:t xml:space="preserve"> </w:t>
      </w:r>
      <w:r w:rsidR="00395D23" w:rsidRPr="0057774A">
        <w:rPr>
          <w:rFonts w:ascii="Times New Roman" w:hAnsi="Times New Roman" w:cs="Times New Roman"/>
          <w:bCs/>
          <w:iCs/>
          <w:sz w:val="28"/>
          <w:szCs w:val="28"/>
        </w:rPr>
        <w:t>цифровых финансовых активов, цифровой валюты,</w:t>
      </w:r>
      <w:r w:rsidRPr="0057774A">
        <w:rPr>
          <w:rFonts w:ascii="Times New Roman" w:hAnsi="Times New Roman" w:cs="Times New Roman"/>
          <w:sz w:val="28"/>
          <w:szCs w:val="28"/>
        </w:rPr>
        <w:t xml:space="preserve"> совершенной им, его супругой (супругом) и (или) несовершеннолетними детьми в течение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 xml:space="preserve">получения средств, за счет которых совершены эти сделки </w:t>
      </w:r>
      <w:r w:rsidRPr="00DA6ECA">
        <w:rPr>
          <w:rFonts w:ascii="Times New Roman" w:hAnsi="Times New Roman" w:cs="Times New Roman"/>
          <w:i/>
          <w:sz w:val="24"/>
          <w:szCs w:val="24"/>
        </w:rPr>
        <w:t>(подпункт «в» пункта 1 части 1 статьи 2,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контроле за соответствием расходов лиц, замещающих государственные должности, и иных лиц их доходам»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74" w:rsidRPr="00BA61A9" w:rsidRDefault="00624374" w:rsidP="00FE0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Pr="00BA61A9">
        <w:rPr>
          <w:rFonts w:ascii="Times New Roman" w:hAnsi="Times New Roman" w:cs="Times New Roman"/>
          <w:b/>
          <w:sz w:val="28"/>
          <w:szCs w:val="28"/>
        </w:rPr>
        <w:t>государственную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BA61A9">
        <w:rPr>
          <w:rFonts w:ascii="Times New Roman" w:hAnsi="Times New Roman" w:cs="Times New Roman"/>
          <w:b/>
          <w:sz w:val="28"/>
          <w:szCs w:val="28"/>
        </w:rPr>
        <w:t>в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 xml:space="preserve">по приобретению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участка</w:t>
      </w:r>
      <w:r w:rsidRPr="00526422">
        <w:rPr>
          <w:rFonts w:ascii="Times New Roman" w:hAnsi="Times New Roman" w:cs="Times New Roman"/>
          <w:sz w:val="28"/>
          <w:szCs w:val="28"/>
        </w:rPr>
        <w:t xml:space="preserve">, другого объекта недвижимости, транспортного средства, </w:t>
      </w:r>
      <w:r w:rsidR="00FE0EC3">
        <w:rPr>
          <w:rFonts w:ascii="Times New Roman" w:hAnsi="Times New Roman" w:cs="Times New Roman"/>
          <w:sz w:val="28"/>
          <w:szCs w:val="28"/>
        </w:rPr>
        <w:t>ценных бумаг (долей участия, паев в уставных (складочных) капиталах организаций)</w:t>
      </w:r>
      <w:r w:rsidRPr="00526422">
        <w:rPr>
          <w:rFonts w:ascii="Times New Roman" w:hAnsi="Times New Roman" w:cs="Times New Roman"/>
          <w:sz w:val="28"/>
          <w:szCs w:val="28"/>
        </w:rPr>
        <w:t xml:space="preserve">, </w:t>
      </w:r>
      <w:r w:rsidR="00395D23" w:rsidRPr="0057774A">
        <w:rPr>
          <w:rFonts w:ascii="Times New Roman" w:hAnsi="Times New Roman" w:cs="Times New Roman"/>
          <w:bCs/>
          <w:iCs/>
          <w:sz w:val="28"/>
          <w:szCs w:val="28"/>
        </w:rPr>
        <w:t>цифровых финансовых активов, цифровой валюты,</w:t>
      </w:r>
      <w:r w:rsidR="00395D23" w:rsidRPr="00577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774A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несовершеннолетними детьми в течение отчетного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 об </w:t>
      </w:r>
      <w:r w:rsidRPr="00526422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источниках получения средств, за счет которых совершена указанная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>(часть 1 статьи 9 Федерального закона «О контроле за соответствием расходов лиц, замещающих государственные должности, и иных лиц их доходам»)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07E42">
        <w:rPr>
          <w:rFonts w:ascii="Times New Roman" w:hAnsi="Times New Roman" w:cs="Times New Roman"/>
          <w:sz w:val="28"/>
          <w:szCs w:val="28"/>
        </w:rPr>
        <w:t> Лица, замещающие государственные должности, а также их супруги и несовершеннолетние дети обязаны в течение трех месяцев со дня замещения (занятия) гражданином государственной должности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374" w:rsidRPr="00407E42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2">
        <w:rPr>
          <w:rFonts w:ascii="Times New Roman" w:hAnsi="Times New Roman" w:cs="Times New Roman"/>
          <w:sz w:val="28"/>
          <w:szCs w:val="28"/>
        </w:rPr>
        <w:t>В случае если лица, замещающие государственные должности, а также их супруги и несовершеннолетние дети не могут выполнить вышеуказанное требование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вышеуказанных лиц,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 xml:space="preserve">е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выполнен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 трех месяцев со дня прекращения действия указанных ареста, запрета распоряжения или прекращения иных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</w:t>
      </w:r>
      <w:r w:rsidRPr="00713CCC"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хранить наличные денежные средства и ценности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09">
        <w:rPr>
          <w:rFonts w:ascii="Times New Roman" w:hAnsi="Times New Roman" w:cs="Times New Roman"/>
          <w:b/>
          <w:sz w:val="24"/>
          <w:szCs w:val="24"/>
        </w:rPr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 В ОТНОШЕНИИ ЛИЦ, ЗАМЕЩАЮЩИХ ГОСУДАРСТВЕННЫЕ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Лицам, замещающим государственные должности, согласно части 1 статьи 7.1 Федерального закона «О противодействии коррупции», статье 2 Федерального закона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</w:p>
    <w:p w:rsidR="00AE59A3" w:rsidRDefault="00AE59A3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59A3" w:rsidRDefault="00395D23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35AFC5" wp14:editId="3EA50AFB">
                <wp:simplePos x="0" y="0"/>
                <wp:positionH relativeFrom="column">
                  <wp:posOffset>-1270</wp:posOffset>
                </wp:positionH>
                <wp:positionV relativeFrom="paragraph">
                  <wp:posOffset>15875</wp:posOffset>
                </wp:positionV>
                <wp:extent cx="5845810" cy="1079500"/>
                <wp:effectExtent l="0" t="0" r="2159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810" cy="1079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A6FFE" w:rsidRDefault="007A6FFE" w:rsidP="007A6F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41B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                </w:r>
                          </w:p>
                          <w:p w:rsidR="00AE59A3" w:rsidRDefault="00AE59A3" w:rsidP="007A6F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E59A3" w:rsidRPr="00941B59" w:rsidRDefault="00AE59A3" w:rsidP="007A6F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5AFC5" id="Прямоугольник 13" o:spid="_x0000_s1028" style="position:absolute;left:0;text-align:left;margin-left:-.1pt;margin-top:1.25pt;width:460.3pt;height: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" filled="f" strokecolor="#a5a5a5 [2092]" strokeweight="2pt">
                <v:textbox>
                  <w:txbxContent>
                    <w:p w:rsidR="007A6FFE" w:rsidRDefault="007A6FFE" w:rsidP="007A6F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941B5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          </w:r>
                    </w:p>
                    <w:p w:rsidR="00AE59A3" w:rsidRDefault="00AE59A3" w:rsidP="007A6F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E59A3" w:rsidRPr="00941B59" w:rsidRDefault="00AE59A3" w:rsidP="007A6F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59A3" w:rsidRDefault="00AE59A3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59A3" w:rsidRDefault="00AE59A3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59A3" w:rsidRDefault="00AE59A3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59A3" w:rsidRDefault="00AE59A3" w:rsidP="00AE59A3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6FFE" w:rsidRDefault="007A6FFE" w:rsidP="007A6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9A3" w:rsidRDefault="00AE59A3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7A43" w:rsidRDefault="00AA7A43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69" w:rsidRDefault="00BF6A69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3CD7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Лица, замещающие государственные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 согласно нормам статьи 12.1 Федерального закона «О противодействии коррупции</w:t>
      </w:r>
      <w:proofErr w:type="gramStart"/>
      <w:r w:rsidRPr="00BB3CD7">
        <w:rPr>
          <w:rFonts w:ascii="Times New Roman" w:hAnsi="Times New Roman" w:cs="Times New Roman"/>
          <w:b/>
          <w:i/>
          <w:sz w:val="24"/>
          <w:szCs w:val="24"/>
        </w:rPr>
        <w:t>»</w:t>
      </w:r>
      <w:proofErr w:type="gramEnd"/>
      <w:r w:rsidRPr="00BB3CD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02D02" w:rsidRDefault="00936F37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CDB26C" wp14:editId="2E42A67D">
                <wp:simplePos x="0" y="0"/>
                <wp:positionH relativeFrom="column">
                  <wp:posOffset>4115435</wp:posOffset>
                </wp:positionH>
                <wp:positionV relativeFrom="paragraph">
                  <wp:posOffset>157481</wp:posOffset>
                </wp:positionV>
                <wp:extent cx="2009775" cy="22479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24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F37" w:rsidRPr="00BD628F" w:rsidRDefault="00936F37" w:rsidP="00936F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Не вправе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                      </w:r>
                          </w:p>
                          <w:p w:rsidR="00936F37" w:rsidRPr="00BD628F" w:rsidRDefault="00936F37" w:rsidP="00936F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DB26C" id="Прямоугольник 17" o:spid="_x0000_s1029" style="position:absolute;left:0;text-align:left;margin-left:324.05pt;margin-top:12.4pt;width:158.25pt;height:17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" fillcolor="white [3212]" strokecolor="#c0504d [3205]" strokeweight="2pt">
                <v:textbox>
                  <w:txbxContent>
                    <w:p w:rsidR="00936F37" w:rsidRPr="00BD628F" w:rsidRDefault="00936F37" w:rsidP="00936F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Не вправе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                </w:r>
                    </w:p>
                    <w:p w:rsidR="00936F37" w:rsidRPr="00BD628F" w:rsidRDefault="00936F37" w:rsidP="00936F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E11404" wp14:editId="17C9A89C">
                <wp:simplePos x="0" y="0"/>
                <wp:positionH relativeFrom="column">
                  <wp:posOffset>2058035</wp:posOffset>
                </wp:positionH>
                <wp:positionV relativeFrom="paragraph">
                  <wp:posOffset>157480</wp:posOffset>
                </wp:positionV>
                <wp:extent cx="1945640" cy="2247900"/>
                <wp:effectExtent l="0" t="0" r="1651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224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FF9" w:rsidRPr="00BD628F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Не вправе быть поверенными или иными представителями по делам третьих лиц в органах государственной власти и</w:t>
                            </w:r>
                            <w:r w:rsidR="00CF11A8"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органах местного самоуправления, если иное не предусмотрено федеральными законами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11404" id="Прямоугольник 4" o:spid="_x0000_s1030" style="position:absolute;left:0;text-align:left;margin-left:162.05pt;margin-top:12.4pt;width:153.2pt;height:1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" fillcolor="white [3212]" strokecolor="#c0504d [3205]" strokeweight="2pt">
                <v:textbox>
                  <w:txbxContent>
                    <w:p w:rsidR="00961FF9" w:rsidRPr="00BD628F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Не вправе быть поверенными или иными представителями по делам третьих лиц в органах государственной власти и</w:t>
                      </w:r>
                      <w:r w:rsidR="00CF11A8"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органах местного самоуправления, если иное не предусмотрено федеральными законами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51375E" wp14:editId="60C6018B">
                <wp:simplePos x="0" y="0"/>
                <wp:positionH relativeFrom="column">
                  <wp:posOffset>-151765</wp:posOffset>
                </wp:positionH>
                <wp:positionV relativeFrom="paragraph">
                  <wp:posOffset>119380</wp:posOffset>
                </wp:positionV>
                <wp:extent cx="2136140" cy="1609725"/>
                <wp:effectExtent l="0" t="0" r="1651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14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A43" w:rsidRPr="00BD628F" w:rsidRDefault="00AA7A43" w:rsidP="00AA7A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Не вправе участвовать в управлении коммерческой или некоммерческой организацией</w:t>
                            </w:r>
                            <w:r w:rsidR="00BD628F"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(за исключением случаев, установленных законом)</w:t>
                            </w:r>
                            <w:r w:rsidR="00BD628F"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  <w:p w:rsidR="00BD628F" w:rsidRPr="00BD628F" w:rsidRDefault="00BD628F" w:rsidP="00BD628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D628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1375E" id="Прямоугольник 11" o:spid="_x0000_s1031" style="position:absolute;left:0;text-align:left;margin-left:-11.95pt;margin-top:9.4pt;width:168.2pt;height:12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" fillcolor="white [3212]" strokecolor="#c0504d [3205]" strokeweight="2pt">
                <v:textbox>
                  <w:txbxContent>
                    <w:p w:rsidR="00AA7A43" w:rsidRPr="00BD628F" w:rsidRDefault="00AA7A43" w:rsidP="00AA7A4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Не вправе участвовать в управлении коммерческой или некоммерческой организацией</w:t>
                      </w:r>
                      <w:r w:rsidR="00BD628F"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(за исключением случаев, установленных законом)</w:t>
                      </w:r>
                      <w:r w:rsidR="00BD628F" w:rsidRPr="00BD628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1</w:t>
                      </w:r>
                    </w:p>
                    <w:p w:rsidR="00BD628F" w:rsidRPr="00BD628F" w:rsidRDefault="00BD628F" w:rsidP="00BD628F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</w:pPr>
                      <w:r w:rsidRPr="00BD628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936F37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1B5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F6950B" wp14:editId="13C0A542">
                <wp:simplePos x="0" y="0"/>
                <wp:positionH relativeFrom="column">
                  <wp:posOffset>-132715</wp:posOffset>
                </wp:positionH>
                <wp:positionV relativeFrom="paragraph">
                  <wp:posOffset>236855</wp:posOffset>
                </wp:positionV>
                <wp:extent cx="2068830" cy="1685925"/>
                <wp:effectExtent l="0" t="0" r="2667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830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BD628F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Не вправе заниматься другой оплачиваемой деятельностью, кроме преподавательской, научной и иной творческой деятельности</w:t>
                            </w: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961FF9" w:rsidRPr="00BD628F" w:rsidRDefault="00961FF9" w:rsidP="00BF6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D628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6950B" id="Прямоугольник 3" o:spid="_x0000_s1032" style="position:absolute;left:0;text-align:left;margin-left:-10.45pt;margin-top:18.65pt;width:162.9pt;height:13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" fillcolor="white [3212]" strokecolor="#c0504d [3205]" strokeweight="2pt">
                <v:textbox>
                  <w:txbxContent>
                    <w:p w:rsidR="00BF6A69" w:rsidRPr="00BD628F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Не вправе заниматься другой оплачиваемой деятельностью, кроме преподавательской, научной и иной творческой деятельности</w:t>
                      </w: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961FF9" w:rsidRPr="00BD628F" w:rsidRDefault="00961FF9" w:rsidP="00BF6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</w:pPr>
                      <w:r w:rsidRPr="00BD628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936F37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1B5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10AD64" wp14:editId="73D89C95">
                <wp:simplePos x="0" y="0"/>
                <wp:positionH relativeFrom="column">
                  <wp:posOffset>4115435</wp:posOffset>
                </wp:positionH>
                <wp:positionV relativeFrom="paragraph">
                  <wp:posOffset>66675</wp:posOffset>
                </wp:positionV>
                <wp:extent cx="2009775" cy="3195955"/>
                <wp:effectExtent l="0" t="0" r="28575" b="234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95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BD628F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Не вправе принимать вопреки установленному порядку</w:t>
                            </w:r>
                            <w:r w:rsidR="00CF11A8"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почетные и специальные звания, награды и иные знаки отличия (за исключением научных и спортивных) иностранных государств,</w:t>
                            </w:r>
                            <w:r w:rsidRPr="00BD628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международных организаций, политических партий, иных общественных</w:t>
                            </w:r>
                            <w:r w:rsidRPr="00BD628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объединений и других организаций</w:t>
                            </w:r>
                            <w:r w:rsidR="006F16E4" w:rsidRPr="00BD62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16E4" w:rsidRPr="00BD628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(см. на след</w:t>
                            </w:r>
                            <w:r w:rsidR="00961FF9" w:rsidRPr="00BD628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ующей </w:t>
                            </w:r>
                            <w:r w:rsidR="006F16E4" w:rsidRPr="00BD628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0AD64" id="Прямоугольник 10" o:spid="_x0000_s1033" style="position:absolute;left:0;text-align:left;margin-left:324.05pt;margin-top:5.25pt;width:158.25pt;height:25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" fillcolor="white [3212]" strokecolor="#c0504d [3205]" strokeweight="2pt">
                <v:textbox>
                  <w:txbxContent>
                    <w:p w:rsidR="00BF6A69" w:rsidRPr="00BD628F" w:rsidRDefault="00BF6A69" w:rsidP="00BF6A6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Не вправе принимать вопреки установленному порядку</w:t>
                      </w:r>
                      <w:r w:rsidR="00CF11A8" w:rsidRPr="00BD628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4</w:t>
                      </w: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почетные и специальные звания, награды и иные знаки отличия (за исключением научных и спортивных) иностранных государств,</w:t>
                      </w:r>
                      <w:r w:rsidRPr="00BD628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международных организаций, политических партий, иных общественных</w:t>
                      </w:r>
                      <w:r w:rsidRPr="00BD628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объединений и других организаций</w:t>
                      </w:r>
                      <w:r w:rsidR="006F16E4" w:rsidRPr="00BD62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F16E4" w:rsidRPr="00BD628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(см. на след</w:t>
                      </w:r>
                      <w:r w:rsidR="00961FF9" w:rsidRPr="00BD628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ующей </w:t>
                      </w:r>
                      <w:r w:rsidR="006F16E4" w:rsidRPr="00BD628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странице)</w:t>
                      </w:r>
                    </w:p>
                  </w:txbxContent>
                </v:textbox>
              </v:rect>
            </w:pict>
          </mc:Fallback>
        </mc:AlternateContent>
      </w:r>
      <w:r w:rsidR="00302C64" w:rsidRPr="00941B5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F7530F" wp14:editId="283A34AD">
                <wp:simplePos x="0" y="0"/>
                <wp:positionH relativeFrom="column">
                  <wp:posOffset>1981835</wp:posOffset>
                </wp:positionH>
                <wp:positionV relativeFrom="paragraph">
                  <wp:posOffset>47625</wp:posOffset>
                </wp:positionV>
                <wp:extent cx="2021840" cy="3533775"/>
                <wp:effectExtent l="0" t="0" r="1651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3533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BD628F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</w:t>
                            </w:r>
                            <w:r w:rsidR="00CF11A8"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:rsidR="00961FF9" w:rsidRPr="00BD628F" w:rsidRDefault="00961FF9" w:rsidP="00BF6A6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D628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7530F" id="Прямоугольник 7" o:spid="_x0000_s1034" style="position:absolute;left:0;text-align:left;margin-left:156.05pt;margin-top:3.75pt;width:159.2pt;height:27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" fillcolor="white [3212]" strokecolor="#c0504d [3205]" strokeweight="2pt">
                <v:textbox>
                  <w:txbxContent>
                    <w:p w:rsidR="00BF6A69" w:rsidRPr="00BD628F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</w:t>
                      </w:r>
                      <w:r w:rsidR="00CF11A8" w:rsidRPr="00BD628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:rsidR="00961FF9" w:rsidRPr="00BD628F" w:rsidRDefault="00961FF9" w:rsidP="00BF6A6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</w:pPr>
                      <w:r w:rsidRPr="00BD628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936F37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32C983" wp14:editId="4E694FE0">
                <wp:simplePos x="0" y="0"/>
                <wp:positionH relativeFrom="column">
                  <wp:posOffset>-132715</wp:posOffset>
                </wp:positionH>
                <wp:positionV relativeFrom="paragraph">
                  <wp:posOffset>197485</wp:posOffset>
                </wp:positionV>
                <wp:extent cx="2000250" cy="11811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28F" w:rsidRPr="00BD628F" w:rsidRDefault="00BF6A69" w:rsidP="00BD62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Не вправе заниматься предпринимательской деятельностью лично или через доверенных лиц</w:t>
                            </w:r>
                            <w:r w:rsidR="00BD628F"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F6A69" w:rsidRPr="00BD628F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2C983" id="Прямоугольник 2" o:spid="_x0000_s1035" style="position:absolute;left:0;text-align:left;margin-left:-10.45pt;margin-top:15.55pt;width:157.5pt;height:9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" fillcolor="white [3212]" strokecolor="#c0504d [3205]" strokeweight="2pt">
                <v:textbox>
                  <w:txbxContent>
                    <w:p w:rsidR="00BD628F" w:rsidRPr="00BD628F" w:rsidRDefault="00BF6A69" w:rsidP="00BD62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Не вправе заниматься предпринимательской деятельностью лично или через доверенных лиц</w:t>
                      </w:r>
                      <w:r w:rsidR="00BD628F"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F6A69" w:rsidRPr="00BD628F" w:rsidRDefault="00BF6A69" w:rsidP="00BF6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936F37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B5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289F23" wp14:editId="006DCF92">
                <wp:simplePos x="0" y="0"/>
                <wp:positionH relativeFrom="column">
                  <wp:posOffset>-132715</wp:posOffset>
                </wp:positionH>
                <wp:positionV relativeFrom="paragraph">
                  <wp:posOffset>256540</wp:posOffset>
                </wp:positionV>
                <wp:extent cx="1952625" cy="26765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676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BD628F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Не вправе </w:t>
                            </w:r>
                            <w:r w:rsidR="00302C64"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известными в связи с выполнением служебных обязанностей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89F23" id="Прямоугольник 6" o:spid="_x0000_s1036" style="position:absolute;left:0;text-align:left;margin-left:-10.45pt;margin-top:20.2pt;width:153.75pt;height:21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" fillcolor="white [3212]" strokecolor="#c0504d [3205]" strokeweight="2pt">
                <v:textbox>
                  <w:txbxContent>
                    <w:p w:rsidR="00BF6A69" w:rsidRPr="00BD628F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Не вправе </w:t>
                      </w:r>
                      <w:r w:rsidR="00302C64"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известными в связи с выполнением служебных обязанностей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936F37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B5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C3E0C9" wp14:editId="49937B1A">
                <wp:simplePos x="0" y="0"/>
                <wp:positionH relativeFrom="column">
                  <wp:posOffset>4115435</wp:posOffset>
                </wp:positionH>
                <wp:positionV relativeFrom="paragraph">
                  <wp:posOffset>139065</wp:posOffset>
                </wp:positionV>
                <wp:extent cx="2009775" cy="17716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BD628F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Не вправе выезжать в служебные командировки за пределы Российской Федерации за счет средств физических и юридических лиц</w:t>
                            </w:r>
                            <w:r w:rsidR="00CF11A8"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</w:p>
                          <w:p w:rsidR="00961FF9" w:rsidRPr="00BD628F" w:rsidRDefault="00961FF9" w:rsidP="00961F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628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  <w:p w:rsidR="00961FF9" w:rsidRPr="008A1CDF" w:rsidRDefault="00961FF9" w:rsidP="00BF6A6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3E0C9" id="Прямоугольник 9" o:spid="_x0000_s1037" style="position:absolute;left:0;text-align:left;margin-left:324.05pt;margin-top:10.95pt;width:158.25pt;height:13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" fillcolor="white [3212]" strokecolor="#c0504d [3205]" strokeweight="2pt">
                <v:textbox>
                  <w:txbxContent>
                    <w:p w:rsidR="00BF6A69" w:rsidRPr="00BD628F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Не вправе выезжать в служебные командировки за пределы Российской Федерации за счет средств физических и юридических лиц</w:t>
                      </w:r>
                      <w:r w:rsidR="00CF11A8" w:rsidRPr="00BD628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5</w:t>
                      </w:r>
                    </w:p>
                    <w:p w:rsidR="00961FF9" w:rsidRPr="00BD628F" w:rsidRDefault="00961FF9" w:rsidP="00961F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BD628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  <w:p w:rsidR="00961FF9" w:rsidRPr="008A1CDF" w:rsidRDefault="00961FF9" w:rsidP="00BF6A6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302C64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B5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4C2E0A" wp14:editId="768EF17F">
                <wp:simplePos x="0" y="0"/>
                <wp:positionH relativeFrom="column">
                  <wp:posOffset>1981835</wp:posOffset>
                </wp:positionH>
                <wp:positionV relativeFrom="paragraph">
                  <wp:posOffset>34925</wp:posOffset>
                </wp:positionV>
                <wp:extent cx="2021840" cy="1428750"/>
                <wp:effectExtent l="0" t="0" r="1651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BD628F" w:rsidRDefault="00CF11A8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Не вправе замещать другие должности в органах государственной власти и органах местного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C2E0A" id="Прямоугольник 16" o:spid="_x0000_s1038" style="position:absolute;left:0;text-align:left;margin-left:156.05pt;margin-top:2.75pt;width:159.2pt;height:11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" fillcolor="white [3212]" strokecolor="#c0504d [3205]" strokeweight="2pt">
                <v:textbox>
                  <w:txbxContent>
                    <w:p w:rsidR="00BF6A69" w:rsidRPr="00BD628F" w:rsidRDefault="00CF11A8" w:rsidP="00BF6A6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Не вправе замещать другие должности в органах государственной власти и органах местного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936F37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B5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A0445C" wp14:editId="6E6B4CFE">
                <wp:simplePos x="0" y="0"/>
                <wp:positionH relativeFrom="column">
                  <wp:posOffset>2058035</wp:posOffset>
                </wp:positionH>
                <wp:positionV relativeFrom="paragraph">
                  <wp:posOffset>165736</wp:posOffset>
                </wp:positionV>
                <wp:extent cx="4105275" cy="14287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BD628F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                      </w:r>
                            <w:r w:rsidR="00CF11A8"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</w:p>
                          <w:p w:rsidR="00961FF9" w:rsidRPr="00BD628F" w:rsidRDefault="00961FF9" w:rsidP="00961F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628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(см. на следующей странице)</w:t>
                            </w:r>
                          </w:p>
                          <w:p w:rsidR="00961FF9" w:rsidRPr="008171B1" w:rsidRDefault="00961FF9" w:rsidP="00BF6A6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0445C" id="Прямоугольник 12" o:spid="_x0000_s1039" style="position:absolute;left:0;text-align:left;margin-left:162.05pt;margin-top:13.05pt;width:323.25pt;height:11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" fillcolor="white [3212]" strokecolor="#c0504d [3205]" strokeweight="2pt">
                <v:textbox>
                  <w:txbxContent>
                    <w:p w:rsidR="00BF6A69" w:rsidRPr="00BD628F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                </w:r>
                      <w:r w:rsidR="00CF11A8" w:rsidRPr="00BD628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6</w:t>
                      </w:r>
                    </w:p>
                    <w:p w:rsidR="00961FF9" w:rsidRPr="00BD628F" w:rsidRDefault="00961FF9" w:rsidP="00961F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BD628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(см. на следующей странице)</w:t>
                      </w:r>
                    </w:p>
                    <w:p w:rsidR="00961FF9" w:rsidRPr="008171B1" w:rsidRDefault="00961FF9" w:rsidP="00BF6A6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2C64" w:rsidRPr="00941B5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C0DE27" wp14:editId="6F17644B">
                <wp:simplePos x="0" y="0"/>
                <wp:positionH relativeFrom="column">
                  <wp:posOffset>-220345</wp:posOffset>
                </wp:positionH>
                <wp:positionV relativeFrom="paragraph">
                  <wp:posOffset>213360</wp:posOffset>
                </wp:positionV>
                <wp:extent cx="2087880" cy="1390650"/>
                <wp:effectExtent l="0" t="0" r="2667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A69" w:rsidRPr="00BD628F" w:rsidRDefault="00BF6A69" w:rsidP="00BF6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Не вправе получать гонорары за публикации и выступления в качестве лица, </w:t>
                            </w:r>
                            <w:r w:rsidR="0063037A"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замещающего </w:t>
                            </w:r>
                            <w:r w:rsidRPr="00BD628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государственную должность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0DE27" id="Прямоугольник 5" o:spid="_x0000_s1040" style="position:absolute;left:0;text-align:left;margin-left:-17.35pt;margin-top:16.8pt;width:164.4pt;height:10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" fillcolor="white [3212]" strokecolor="#c0504d [3205]" strokeweight="2pt">
                <v:textbox>
                  <w:txbxContent>
                    <w:p w:rsidR="00BF6A69" w:rsidRPr="00BD628F" w:rsidRDefault="00BF6A69" w:rsidP="00BF6A6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Не вправе получать гонорары за публикации и выступления в качестве лица, </w:t>
                      </w:r>
                      <w:r w:rsidR="0063037A"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замещающего </w:t>
                      </w:r>
                      <w:r w:rsidRPr="00BD628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государственную должность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2D02" w:rsidRDefault="00D02D02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noProof/>
          <w:sz w:val="21"/>
          <w:szCs w:val="21"/>
          <w:vertAlign w:val="superscript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88900</wp:posOffset>
                </wp:positionV>
                <wp:extent cx="2571750" cy="190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4C317" id="Прямая соединительная линия 1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7pt" to="240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" strokecolor="black [3213]"/>
            </w:pict>
          </mc:Fallback>
        </mc:AlternateContent>
      </w:r>
    </w:p>
    <w:p w:rsidR="001E6351" w:rsidRPr="000B39F7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</w:t>
      </w:r>
      <w:proofErr w:type="gramEnd"/>
      <w:r w:rsidRPr="000B39F7">
        <w:rPr>
          <w:rFonts w:ascii="Times New Roman" w:hAnsi="Times New Roman" w:cs="Times New Roman"/>
          <w:sz w:val="21"/>
          <w:szCs w:val="21"/>
        </w:rPr>
        <w:t xml:space="preserve">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9557DE" w:rsidRDefault="001E6351" w:rsidP="00955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</w:rPr>
        <w:t>-</w:t>
      </w:r>
      <w:r w:rsidR="00BF6A69" w:rsidRPr="000B39F7">
        <w:rPr>
          <w:rFonts w:ascii="Times New Roman" w:hAnsi="Times New Roman" w:cs="Times New Roman"/>
          <w:sz w:val="21"/>
          <w:szCs w:val="21"/>
        </w:rPr>
        <w:t xml:space="preserve"> участия </w:t>
      </w:r>
      <w:r w:rsidR="009557DE">
        <w:rPr>
          <w:rFonts w:ascii="Times New Roman" w:hAnsi="Times New Roman" w:cs="Times New Roman"/>
          <w:sz w:val="21"/>
          <w:szCs w:val="21"/>
        </w:rPr>
        <w:t>на безвозмездной основе в управлении</w:t>
      </w:r>
      <w:r w:rsidR="00BF6A69" w:rsidRPr="000B39F7">
        <w:rPr>
          <w:rFonts w:ascii="Times New Roman" w:hAnsi="Times New Roman" w:cs="Times New Roman"/>
          <w:sz w:val="21"/>
          <w:szCs w:val="21"/>
        </w:rPr>
        <w:t xml:space="preserve"> политической партией, </w:t>
      </w:r>
      <w:r w:rsidR="009557DE">
        <w:rPr>
          <w:rFonts w:ascii="Times New Roman" w:hAnsi="Times New Roman" w:cs="Times New Roman"/>
          <w:sz w:val="21"/>
          <w:szCs w:val="21"/>
        </w:rPr>
        <w:t>органом профессионального союза</w:t>
      </w:r>
      <w:r w:rsidR="00EF5384" w:rsidRPr="000B39F7">
        <w:rPr>
          <w:rFonts w:ascii="Times New Roman" w:hAnsi="Times New Roman" w:cs="Times New Roman"/>
          <w:sz w:val="21"/>
          <w:szCs w:val="21"/>
        </w:rPr>
        <w:t xml:space="preserve">, </w:t>
      </w:r>
      <w:r w:rsidR="00BF6A69" w:rsidRPr="000B39F7">
        <w:rPr>
          <w:rFonts w:ascii="Times New Roman" w:hAnsi="Times New Roman" w:cs="Times New Roman"/>
          <w:sz w:val="21"/>
          <w:szCs w:val="21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 w:rsidRPr="000B39F7">
        <w:rPr>
          <w:rFonts w:ascii="Times New Roman" w:hAnsi="Times New Roman" w:cs="Times New Roman"/>
          <w:sz w:val="21"/>
          <w:szCs w:val="21"/>
        </w:rPr>
        <w:t>;</w:t>
      </w:r>
    </w:p>
    <w:p w:rsidR="00CF6C79" w:rsidRPr="00D02D02" w:rsidRDefault="009557DE" w:rsidP="00CF6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участия</w:t>
      </w:r>
      <w:r w:rsidRPr="009557DE">
        <w:rPr>
          <w:rFonts w:ascii="Times New Roman" w:hAnsi="Times New Roman" w:cs="Times New Roman"/>
          <w:sz w:val="21"/>
          <w:szCs w:val="21"/>
        </w:rPr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r>
        <w:rPr>
          <w:rFonts w:ascii="Times New Roman" w:hAnsi="Times New Roman" w:cs="Times New Roman"/>
          <w:sz w:val="21"/>
          <w:szCs w:val="21"/>
        </w:rPr>
        <w:t xml:space="preserve"> Губернатора Курской области </w:t>
      </w:r>
      <w:r w:rsidR="0052724C" w:rsidRPr="00D02D02">
        <w:rPr>
          <w:rFonts w:ascii="Times New Roman" w:hAnsi="Times New Roman" w:cs="Times New Roman"/>
          <w:b/>
          <w:sz w:val="21"/>
          <w:szCs w:val="21"/>
        </w:rPr>
        <w:t>в порядке, установленн</w:t>
      </w:r>
      <w:r w:rsidR="00D02D02" w:rsidRPr="00D02D02">
        <w:rPr>
          <w:rFonts w:ascii="Times New Roman" w:hAnsi="Times New Roman" w:cs="Times New Roman"/>
          <w:b/>
          <w:sz w:val="21"/>
          <w:szCs w:val="21"/>
        </w:rPr>
        <w:t>о</w:t>
      </w:r>
      <w:r w:rsidR="0052724C" w:rsidRPr="00D02D02">
        <w:rPr>
          <w:rFonts w:ascii="Times New Roman" w:hAnsi="Times New Roman" w:cs="Times New Roman"/>
          <w:b/>
          <w:sz w:val="21"/>
          <w:szCs w:val="21"/>
        </w:rPr>
        <w:t>м Законом Курской области от 02.06.2020 № 46-ЗКО</w:t>
      </w:r>
      <w:r w:rsidR="0052724C" w:rsidRPr="00D02D02">
        <w:rPr>
          <w:rFonts w:ascii="Times New Roman" w:hAnsi="Times New Roman" w:cs="Times New Roman"/>
          <w:sz w:val="21"/>
          <w:szCs w:val="21"/>
        </w:rPr>
        <w:t xml:space="preserve"> «О порядке предварительного уведомления </w:t>
      </w:r>
      <w:r w:rsidR="00CE7FEA" w:rsidRPr="00D02D02">
        <w:rPr>
          <w:rFonts w:ascii="Times New Roman" w:hAnsi="Times New Roman" w:cs="Times New Roman"/>
          <w:sz w:val="21"/>
          <w:szCs w:val="21"/>
        </w:rPr>
        <w:t>Губернатора Курской области (руководителя Администрации Курской области) лицами,</w:t>
      </w:r>
      <w:r w:rsidR="006A6C30" w:rsidRPr="00D02D02">
        <w:rPr>
          <w:rFonts w:ascii="Times New Roman" w:hAnsi="Times New Roman" w:cs="Times New Roman"/>
          <w:sz w:val="21"/>
          <w:szCs w:val="21"/>
        </w:rPr>
        <w:t xml:space="preserve"> замещающими государственные должности Курской области (за исключением депутатов Курской областной Думы, работающих на профессиональной постоянной основе), об участии на безвозмездной основе в управлении некоммерческой организацией»;</w:t>
      </w:r>
    </w:p>
    <w:p w:rsidR="001E6351" w:rsidRPr="00CF6C79" w:rsidRDefault="001E6351" w:rsidP="00CF6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F6C79">
        <w:rPr>
          <w:rFonts w:ascii="Times New Roman" w:hAnsi="Times New Roman" w:cs="Times New Roman"/>
          <w:sz w:val="21"/>
          <w:szCs w:val="21"/>
        </w:rPr>
        <w:t xml:space="preserve">- </w:t>
      </w:r>
      <w:r w:rsidR="00CF6C79" w:rsidRPr="00CF6C79">
        <w:rPr>
          <w:rFonts w:ascii="Times New Roman" w:hAnsi="Times New Roman" w:cs="Times New Roman"/>
          <w:sz w:val="21"/>
          <w:szCs w:val="21"/>
        </w:rPr>
        <w:t>вхождения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</w:t>
      </w:r>
      <w:r w:rsidRPr="00CF6C79">
        <w:rPr>
          <w:rFonts w:ascii="Times New Roman" w:hAnsi="Times New Roman" w:cs="Times New Roman"/>
          <w:bCs/>
          <w:sz w:val="21"/>
          <w:szCs w:val="21"/>
        </w:rPr>
        <w:t>;</w:t>
      </w:r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39F7">
        <w:rPr>
          <w:rFonts w:ascii="Times New Roman" w:hAnsi="Times New Roman" w:cs="Times New Roman"/>
          <w:bCs/>
          <w:sz w:val="21"/>
          <w:szCs w:val="21"/>
        </w:rPr>
        <w:t>-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</w:t>
      </w:r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39F7">
        <w:rPr>
          <w:rFonts w:ascii="Times New Roman" w:hAnsi="Times New Roman" w:cs="Times New Roman"/>
          <w:bCs/>
          <w:sz w:val="21"/>
          <w:szCs w:val="21"/>
        </w:rPr>
        <w:t>-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2  </w:t>
      </w:r>
      <w:r w:rsidRPr="000B39F7">
        <w:rPr>
          <w:rFonts w:ascii="Times New Roman" w:hAnsi="Times New Roman" w:cs="Times New Roman"/>
          <w:sz w:val="21"/>
          <w:szCs w:val="21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  <w:r w:rsidR="00D02D02">
        <w:rPr>
          <w:rFonts w:ascii="Times New Roman" w:hAnsi="Times New Roman" w:cs="Times New Roman"/>
          <w:sz w:val="21"/>
          <w:szCs w:val="21"/>
        </w:rPr>
        <w:t>.</w:t>
      </w:r>
    </w:p>
    <w:p w:rsidR="000C1CB5" w:rsidRPr="00D02D02" w:rsidRDefault="00CF11A8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76493A" w:rsidRPr="000B39F7">
        <w:rPr>
          <w:rFonts w:ascii="Times New Roman" w:hAnsi="Times New Roman" w:cs="Times New Roman"/>
          <w:sz w:val="21"/>
          <w:szCs w:val="21"/>
        </w:rPr>
        <w:t>Подарки</w:t>
      </w:r>
      <w:proofErr w:type="gramEnd"/>
      <w:r w:rsidR="0076493A" w:rsidRPr="000B39F7">
        <w:rPr>
          <w:rFonts w:ascii="Times New Roman" w:hAnsi="Times New Roman" w:cs="Times New Roman"/>
          <w:sz w:val="21"/>
          <w:szCs w:val="21"/>
        </w:rPr>
        <w:t xml:space="preserve">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 передаются по акту в соответствующий государственный орган. Лицо, замещавшее государственную должность </w:t>
      </w:r>
      <w:r w:rsidR="00FD1D97" w:rsidRPr="000B39F7">
        <w:rPr>
          <w:rFonts w:ascii="Times New Roman" w:hAnsi="Times New Roman" w:cs="Times New Roman"/>
          <w:sz w:val="21"/>
          <w:szCs w:val="21"/>
        </w:rPr>
        <w:t>Курской области</w:t>
      </w:r>
      <w:r w:rsidR="0076493A" w:rsidRPr="000B39F7">
        <w:rPr>
          <w:rFonts w:ascii="Times New Roman" w:hAnsi="Times New Roman" w:cs="Times New Roman"/>
          <w:sz w:val="21"/>
          <w:szCs w:val="21"/>
        </w:rPr>
        <w:t xml:space="preserve">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</w:t>
      </w:r>
      <w:r w:rsidR="0076493A" w:rsidRPr="00654BAA">
        <w:rPr>
          <w:rFonts w:ascii="Times New Roman" w:hAnsi="Times New Roman" w:cs="Times New Roman"/>
          <w:b/>
          <w:sz w:val="21"/>
          <w:szCs w:val="21"/>
        </w:rPr>
        <w:t>в порядке, устан</w:t>
      </w:r>
      <w:r w:rsidR="00654BAA">
        <w:rPr>
          <w:rFonts w:ascii="Times New Roman" w:hAnsi="Times New Roman" w:cs="Times New Roman"/>
          <w:b/>
          <w:sz w:val="21"/>
          <w:szCs w:val="21"/>
        </w:rPr>
        <w:t>овленном</w:t>
      </w:r>
      <w:r w:rsidR="0076493A" w:rsidRPr="00654BA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C1CB5" w:rsidRPr="00654BAA">
        <w:rPr>
          <w:rFonts w:ascii="Times New Roman" w:hAnsi="Times New Roman" w:cs="Times New Roman"/>
          <w:b/>
          <w:sz w:val="21"/>
          <w:szCs w:val="21"/>
        </w:rPr>
        <w:t>Постановление</w:t>
      </w:r>
      <w:r w:rsidR="00FD1D97" w:rsidRPr="00654BAA">
        <w:rPr>
          <w:rFonts w:ascii="Times New Roman" w:hAnsi="Times New Roman" w:cs="Times New Roman"/>
          <w:b/>
          <w:sz w:val="21"/>
          <w:szCs w:val="21"/>
        </w:rPr>
        <w:t>м</w:t>
      </w:r>
      <w:r w:rsidR="000C1CB5" w:rsidRPr="00654BAA">
        <w:rPr>
          <w:rFonts w:ascii="Times New Roman" w:hAnsi="Times New Roman" w:cs="Times New Roman"/>
          <w:b/>
          <w:sz w:val="21"/>
          <w:szCs w:val="21"/>
        </w:rPr>
        <w:t xml:space="preserve"> Губернатора Курской об</w:t>
      </w:r>
      <w:r w:rsidR="008C6F12" w:rsidRPr="00654BAA">
        <w:rPr>
          <w:rFonts w:ascii="Times New Roman" w:hAnsi="Times New Roman" w:cs="Times New Roman"/>
          <w:b/>
          <w:sz w:val="21"/>
          <w:szCs w:val="21"/>
        </w:rPr>
        <w:t>ласти от 30.04.2014 № 204-пг</w:t>
      </w:r>
      <w:r w:rsidR="008C6F12" w:rsidRPr="00D02D02">
        <w:rPr>
          <w:rFonts w:ascii="Times New Roman" w:hAnsi="Times New Roman" w:cs="Times New Roman"/>
          <w:sz w:val="21"/>
          <w:szCs w:val="21"/>
        </w:rPr>
        <w:t xml:space="preserve"> «О </w:t>
      </w:r>
      <w:r w:rsidR="000C1CB5" w:rsidRPr="00D02D02">
        <w:rPr>
          <w:rFonts w:ascii="Times New Roman" w:hAnsi="Times New Roman" w:cs="Times New Roman"/>
          <w:sz w:val="21"/>
          <w:szCs w:val="21"/>
        </w:rPr>
        <w:t>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BF6A69" w:rsidRPr="000B39F7" w:rsidRDefault="00CF11A8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Порядок</w:t>
      </w:r>
      <w:proofErr w:type="gramEnd"/>
      <w:r w:rsidR="00BF6A69" w:rsidRPr="000B39F7">
        <w:rPr>
          <w:rFonts w:ascii="Times New Roman" w:hAnsi="Times New Roman" w:cs="Times New Roman"/>
          <w:sz w:val="21"/>
          <w:szCs w:val="21"/>
        </w:rPr>
        <w:t xml:space="preserve"> установлен </w:t>
      </w:r>
      <w:r w:rsidR="00BF6A69" w:rsidRPr="00D02D02">
        <w:rPr>
          <w:rFonts w:ascii="Times New Roman" w:hAnsi="Times New Roman" w:cs="Times New Roman"/>
          <w:b/>
          <w:sz w:val="21"/>
          <w:szCs w:val="21"/>
        </w:rPr>
        <w:t xml:space="preserve">постановлением </w:t>
      </w:r>
      <w:r w:rsidR="00FD1D97" w:rsidRPr="00D02D02">
        <w:rPr>
          <w:rFonts w:ascii="Times New Roman" w:hAnsi="Times New Roman" w:cs="Times New Roman"/>
          <w:b/>
          <w:sz w:val="21"/>
          <w:szCs w:val="21"/>
        </w:rPr>
        <w:t xml:space="preserve">Губернатора </w:t>
      </w:r>
      <w:r w:rsidR="00D02D02">
        <w:rPr>
          <w:rFonts w:ascii="Times New Roman" w:hAnsi="Times New Roman" w:cs="Times New Roman"/>
          <w:b/>
          <w:sz w:val="21"/>
          <w:szCs w:val="21"/>
        </w:rPr>
        <w:t>Курской области от 24.03.2016 № </w:t>
      </w:r>
      <w:r w:rsidR="00FD1D97" w:rsidRPr="00D02D02">
        <w:rPr>
          <w:rFonts w:ascii="Times New Roman" w:hAnsi="Times New Roman" w:cs="Times New Roman"/>
          <w:b/>
          <w:sz w:val="21"/>
          <w:szCs w:val="21"/>
        </w:rPr>
        <w:t>79-пг</w:t>
      </w:r>
      <w:r w:rsidR="00FD1D97" w:rsidRPr="000B39F7">
        <w:rPr>
          <w:rFonts w:ascii="Times New Roman" w:hAnsi="Times New Roman" w:cs="Times New Roman"/>
          <w:sz w:val="21"/>
          <w:szCs w:val="21"/>
        </w:rPr>
        <w:t xml:space="preserve"> «Об утверждении Положения о порядке принятия отдельными категориями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="00BF6A69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CF11A8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proofErr w:type="gramEnd"/>
      <w:r w:rsidR="006C2C88" w:rsidRPr="000B39F7">
        <w:rPr>
          <w:rFonts w:ascii="Times New Roman" w:hAnsi="Times New Roman" w:cs="Times New Roman"/>
          <w:sz w:val="21"/>
          <w:szCs w:val="21"/>
        </w:rPr>
        <w:t xml:space="preserve">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Pr="000B39F7" w:rsidRDefault="00CF11A8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сли</w:t>
      </w:r>
      <w:proofErr w:type="gramEnd"/>
      <w:r w:rsidR="006C2C88" w:rsidRPr="000B39F7">
        <w:rPr>
          <w:rFonts w:ascii="Times New Roman" w:hAnsi="Times New Roman" w:cs="Times New Roman"/>
          <w:sz w:val="21"/>
          <w:szCs w:val="21"/>
        </w:rPr>
        <w:t xml:space="preserve">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организациями.</w:t>
      </w: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Лица, замещающие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закона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Default="00F36158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37813B" wp14:editId="28659ADD">
                <wp:simplePos x="0" y="0"/>
                <wp:positionH relativeFrom="column">
                  <wp:posOffset>-3175</wp:posOffset>
                </wp:positionH>
                <wp:positionV relativeFrom="paragraph">
                  <wp:posOffset>77470</wp:posOffset>
                </wp:positionV>
                <wp:extent cx="5838825" cy="979170"/>
                <wp:effectExtent l="0" t="0" r="28575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791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1857F5" w:rsidRPr="00F36158" w:rsidRDefault="00F36158" w:rsidP="001857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3615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не могут</w:t>
                            </w:r>
                            <w:r w:rsidRPr="00F3615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57F5" w:rsidRPr="00F3615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представлять интересы государственных служащих в выборном профсоюзном органе соответствующего органа в период осуществления ими полномочий по указанным должностям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7813B" id="Прямоугольник 8" o:spid="_x0000_s1041" style="position:absolute;left:0;text-align:left;margin-left:-.25pt;margin-top:6.1pt;width:459.75pt;height:7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" filled="f" strokecolor="#a5a5a5 [2092]" strokeweight="2pt">
                <v:textbox>
                  <w:txbxContent>
                    <w:p w:rsidR="001857F5" w:rsidRPr="00F36158" w:rsidRDefault="00F36158" w:rsidP="001857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3615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не могут</w:t>
                      </w:r>
                      <w:r w:rsidRPr="00F36158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1857F5" w:rsidRPr="00F36158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представлять интересы государственных служащих в выборном профсоюзном органе соответствующего органа в период осуществления ими полномочий по указанным должностям</w:t>
                      </w:r>
                    </w:p>
                  </w:txbxContent>
                </v:textbox>
              </v:rect>
            </w:pict>
          </mc:Fallback>
        </mc:AlternateContent>
      </w: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7F5" w:rsidRPr="00E54A22" w:rsidRDefault="001857F5" w:rsidP="00BF6A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3.</w:t>
      </w:r>
      <w:r w:rsidRPr="0094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>РАССМОТРЕНИЕ ВОПРОСОВ,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 xml:space="preserve">КАСАЮЩИХСЯ СОБЛЮДЕНИЯ 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ЛИЦАМИ, ЗАМЕЩАЮЩИМИ ГОСУДАРСТВЕННЫЕ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Pr="009403B6">
        <w:rPr>
          <w:rFonts w:ascii="Times New Roman" w:hAnsi="Times New Roman" w:cs="Times New Roman"/>
          <w:b/>
          <w:sz w:val="24"/>
          <w:szCs w:val="24"/>
        </w:rPr>
        <w:t>ИЧЕНИЙ И ТРЕБОВАНИЙ, УСТАНОВЛЕННЫХ В ЦЕЛЯХ ПРОТИВОДЕЙСТВИЯ КОРРУПЦИИ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1C3" w:rsidRPr="007B7256" w:rsidRDefault="007A31C3" w:rsidP="00B324F6">
      <w:pPr>
        <w:shd w:val="clear" w:color="auto" w:fill="FFFFFF" w:themeFill="background1"/>
        <w:spacing w:after="0" w:line="240" w:lineRule="auto"/>
        <w:ind w:right="-14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31C3" w:rsidRPr="007B7256" w:rsidRDefault="007A31C3" w:rsidP="00B16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4A">
        <w:rPr>
          <w:rFonts w:ascii="Times New Roman" w:hAnsi="Times New Roman" w:cs="Times New Roman"/>
          <w:sz w:val="28"/>
          <w:szCs w:val="28"/>
        </w:rPr>
        <w:t xml:space="preserve">Вопросы, касающиеся соблюдения лицами, замещающими государственные должности, запретов, ограничений и требований, установленных в целях противодействия коррупции, рассматривает </w:t>
      </w:r>
      <w:r w:rsidR="00B16451" w:rsidRPr="0057774A">
        <w:rPr>
          <w:rFonts w:ascii="Times New Roman" w:hAnsi="Times New Roman" w:cs="Times New Roman"/>
          <w:sz w:val="28"/>
          <w:szCs w:val="28"/>
        </w:rPr>
        <w:t xml:space="preserve">президиум комиссии по координации работы по противодействию коррупции в Курской области </w:t>
      </w:r>
      <w:r w:rsidRPr="0057774A">
        <w:rPr>
          <w:rFonts w:ascii="Times New Roman" w:hAnsi="Times New Roman" w:cs="Times New Roman"/>
          <w:sz w:val="28"/>
          <w:szCs w:val="28"/>
        </w:rPr>
        <w:t>(далее</w:t>
      </w:r>
      <w:r w:rsidR="00B878CB" w:rsidRPr="0057774A">
        <w:rPr>
          <w:rFonts w:ascii="Times New Roman" w:hAnsi="Times New Roman" w:cs="Times New Roman"/>
          <w:sz w:val="28"/>
          <w:szCs w:val="28"/>
        </w:rPr>
        <w:t xml:space="preserve"> </w:t>
      </w:r>
      <w:r w:rsidRPr="0057774A">
        <w:rPr>
          <w:rFonts w:ascii="Times New Roman" w:hAnsi="Times New Roman" w:cs="Times New Roman"/>
          <w:sz w:val="28"/>
          <w:szCs w:val="28"/>
        </w:rPr>
        <w:t>‒</w:t>
      </w:r>
      <w:r w:rsidR="00B878CB" w:rsidRPr="0057774A">
        <w:rPr>
          <w:rFonts w:ascii="Times New Roman" w:hAnsi="Times New Roman" w:cs="Times New Roman"/>
          <w:sz w:val="28"/>
          <w:szCs w:val="28"/>
        </w:rPr>
        <w:t xml:space="preserve"> </w:t>
      </w:r>
      <w:r w:rsidR="00B16451" w:rsidRPr="0057774A">
        <w:rPr>
          <w:rFonts w:ascii="Times New Roman" w:hAnsi="Times New Roman" w:cs="Times New Roman"/>
          <w:sz w:val="28"/>
          <w:szCs w:val="28"/>
        </w:rPr>
        <w:t>президиум комиссии</w:t>
      </w:r>
      <w:r w:rsidRPr="0057774A">
        <w:rPr>
          <w:rFonts w:ascii="Times New Roman" w:hAnsi="Times New Roman" w:cs="Times New Roman"/>
          <w:sz w:val="28"/>
          <w:szCs w:val="28"/>
        </w:rPr>
        <w:t xml:space="preserve">) в соответствии с </w:t>
      </w:r>
      <w:r w:rsidR="00B16451" w:rsidRPr="0057774A">
        <w:rPr>
          <w:rFonts w:ascii="Times New Roman" w:hAnsi="Times New Roman" w:cs="Times New Roman"/>
          <w:sz w:val="28"/>
          <w:szCs w:val="28"/>
        </w:rPr>
        <w:t>Положением о</w:t>
      </w:r>
      <w:r w:rsidR="0057774A" w:rsidRPr="0057774A">
        <w:rPr>
          <w:rFonts w:ascii="Times New Roman" w:hAnsi="Times New Roman" w:cs="Times New Roman"/>
          <w:sz w:val="28"/>
          <w:szCs w:val="28"/>
        </w:rPr>
        <w:t xml:space="preserve"> порядке рассмотрения президиумом</w:t>
      </w:r>
      <w:r w:rsidR="00B16451" w:rsidRPr="0057774A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 в Курской области вопросов, касающихся соблюдения требований к служебному (должностному) поведению лиц, замещающих государственные должности Курской области, и урегулирования конфликта интересов</w:t>
      </w:r>
      <w:r w:rsidRPr="0057774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57774A">
        <w:rPr>
          <w:rFonts w:ascii="Times New Roman" w:hAnsi="Times New Roman" w:cs="Times New Roman"/>
          <w:b/>
          <w:sz w:val="28"/>
          <w:szCs w:val="28"/>
        </w:rPr>
        <w:t xml:space="preserve">постановлением Губернатора </w:t>
      </w:r>
      <w:r w:rsidR="00B878CB" w:rsidRPr="0057774A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Pr="0057774A">
        <w:rPr>
          <w:rFonts w:ascii="Times New Roman" w:hAnsi="Times New Roman" w:cs="Times New Roman"/>
          <w:b/>
          <w:sz w:val="28"/>
          <w:szCs w:val="28"/>
        </w:rPr>
        <w:t>области от</w:t>
      </w:r>
      <w:r w:rsidR="00B878CB" w:rsidRPr="0057774A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Pr="0057774A">
        <w:rPr>
          <w:rFonts w:ascii="Times New Roman" w:hAnsi="Times New Roman" w:cs="Times New Roman"/>
          <w:b/>
          <w:sz w:val="28"/>
          <w:szCs w:val="28"/>
        </w:rPr>
        <w:t>.</w:t>
      </w:r>
      <w:r w:rsidR="00B878CB" w:rsidRPr="0057774A">
        <w:rPr>
          <w:rFonts w:ascii="Times New Roman" w:hAnsi="Times New Roman" w:cs="Times New Roman"/>
          <w:b/>
          <w:sz w:val="28"/>
          <w:szCs w:val="28"/>
        </w:rPr>
        <w:t>09</w:t>
      </w:r>
      <w:r w:rsidRPr="0057774A">
        <w:rPr>
          <w:rFonts w:ascii="Times New Roman" w:hAnsi="Times New Roman" w:cs="Times New Roman"/>
          <w:b/>
          <w:sz w:val="28"/>
          <w:szCs w:val="28"/>
        </w:rPr>
        <w:t>.2015 №</w:t>
      </w:r>
      <w:r w:rsidR="00B878CB" w:rsidRPr="0057774A">
        <w:rPr>
          <w:rFonts w:ascii="Times New Roman" w:hAnsi="Times New Roman" w:cs="Times New Roman"/>
          <w:b/>
          <w:sz w:val="28"/>
          <w:szCs w:val="28"/>
        </w:rPr>
        <w:t xml:space="preserve"> 428-пг</w:t>
      </w:r>
      <w:r w:rsidRPr="0057774A">
        <w:rPr>
          <w:rFonts w:ascii="Times New Roman" w:hAnsi="Times New Roman" w:cs="Times New Roman"/>
          <w:sz w:val="28"/>
          <w:szCs w:val="28"/>
        </w:rPr>
        <w:t xml:space="preserve"> «</w:t>
      </w:r>
      <w:r w:rsidR="00B878CB" w:rsidRPr="0057774A">
        <w:rPr>
          <w:rFonts w:ascii="Times New Roman" w:hAnsi="Times New Roman" w:cs="Times New Roman"/>
          <w:sz w:val="28"/>
          <w:szCs w:val="28"/>
        </w:rPr>
        <w:t>О комиссии по координации работы по противодействию коррупции в Курской области</w:t>
      </w:r>
      <w:r w:rsidRPr="0057774A">
        <w:rPr>
          <w:rFonts w:ascii="Times New Roman" w:hAnsi="Times New Roman" w:cs="Times New Roman"/>
          <w:sz w:val="28"/>
          <w:szCs w:val="28"/>
        </w:rPr>
        <w:t>».</w:t>
      </w:r>
    </w:p>
    <w:p w:rsidR="007A31C3" w:rsidRPr="007B7256" w:rsidRDefault="007A31C3" w:rsidP="0077292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256">
        <w:rPr>
          <w:rFonts w:ascii="Times New Roman" w:hAnsi="Times New Roman" w:cs="Times New Roman"/>
          <w:sz w:val="28"/>
          <w:szCs w:val="28"/>
        </w:rPr>
        <w:t xml:space="preserve">Рассмотрению на заседании </w:t>
      </w:r>
      <w:r w:rsidR="00B16451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7B7256">
        <w:rPr>
          <w:rFonts w:ascii="Times New Roman" w:hAnsi="Times New Roman" w:cs="Times New Roman"/>
          <w:sz w:val="28"/>
          <w:szCs w:val="28"/>
        </w:rPr>
        <w:t>комиссии подлежат поступившие в</w:t>
      </w:r>
      <w:r w:rsidR="00C86055" w:rsidRPr="007B7256">
        <w:rPr>
          <w:rFonts w:ascii="Times New Roman" w:hAnsi="Times New Roman" w:cs="Times New Roman"/>
          <w:sz w:val="28"/>
          <w:szCs w:val="28"/>
        </w:rPr>
        <w:t xml:space="preserve"> </w:t>
      </w:r>
      <w:r w:rsidR="00505BA8" w:rsidRPr="007B7256">
        <w:rPr>
          <w:rFonts w:ascii="Times New Roman" w:hAnsi="Times New Roman" w:cs="Times New Roman"/>
          <w:sz w:val="28"/>
          <w:szCs w:val="28"/>
        </w:rPr>
        <w:t xml:space="preserve">комиссию, </w:t>
      </w:r>
      <w:r w:rsidR="00B16451">
        <w:rPr>
          <w:rFonts w:ascii="Times New Roman" w:hAnsi="Times New Roman" w:cs="Times New Roman"/>
          <w:sz w:val="28"/>
          <w:szCs w:val="28"/>
        </w:rPr>
        <w:t>департамент</w:t>
      </w:r>
      <w:r w:rsidR="00505BA8" w:rsidRPr="007B7256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по профилактике коррупционных и иных</w:t>
      </w:r>
      <w:r w:rsidR="00654BAA">
        <w:rPr>
          <w:rFonts w:ascii="Times New Roman" w:hAnsi="Times New Roman" w:cs="Times New Roman"/>
          <w:sz w:val="28"/>
          <w:szCs w:val="28"/>
        </w:rPr>
        <w:t xml:space="preserve"> </w:t>
      </w:r>
      <w:r w:rsidR="00505BA8" w:rsidRPr="007B7256">
        <w:rPr>
          <w:rFonts w:ascii="Times New Roman" w:hAnsi="Times New Roman" w:cs="Times New Roman"/>
          <w:sz w:val="28"/>
          <w:szCs w:val="28"/>
        </w:rPr>
        <w:t>правонарушений или соответствующее подразделение государственного органа:</w:t>
      </w:r>
    </w:p>
    <w:p w:rsidR="00505BA8" w:rsidRPr="007B7256" w:rsidRDefault="00505BA8" w:rsidP="0077292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256">
        <w:rPr>
          <w:rFonts w:ascii="Times New Roman" w:hAnsi="Times New Roman" w:cs="Times New Roman"/>
          <w:bCs/>
          <w:sz w:val="28"/>
          <w:szCs w:val="28"/>
        </w:rPr>
        <w:t>заявление лица, замещающего государственную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</w:p>
    <w:p w:rsidR="00505BA8" w:rsidRPr="007B7256" w:rsidRDefault="00505BA8" w:rsidP="0077292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256">
        <w:rPr>
          <w:rFonts w:ascii="Times New Roman" w:hAnsi="Times New Roman" w:cs="Times New Roman"/>
          <w:bCs/>
          <w:sz w:val="28"/>
          <w:szCs w:val="28"/>
        </w:rPr>
        <w:t xml:space="preserve">заявление лица, замещающего государственную должность, о невозможности выполнить требования Федерального </w:t>
      </w:r>
      <w:hyperlink r:id="rId8" w:history="1">
        <w:r w:rsidRPr="007B7256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7B7256">
        <w:rPr>
          <w:rFonts w:ascii="Times New Roman" w:hAnsi="Times New Roman" w:cs="Times New Roman"/>
          <w:bCs/>
          <w:sz w:val="28"/>
          <w:szCs w:val="28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</w:t>
      </w:r>
      <w:r w:rsidRPr="007B7256">
        <w:rPr>
          <w:rFonts w:ascii="Times New Roman" w:hAnsi="Times New Roman" w:cs="Times New Roman"/>
          <w:bCs/>
          <w:sz w:val="28"/>
          <w:szCs w:val="28"/>
        </w:rPr>
        <w:lastRenderedPageBreak/>
        <w:t>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05BA8" w:rsidRPr="007B7256" w:rsidRDefault="00505BA8" w:rsidP="0077292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256">
        <w:rPr>
          <w:rFonts w:ascii="Times New Roman" w:hAnsi="Times New Roman" w:cs="Times New Roman"/>
          <w:bCs/>
          <w:sz w:val="28"/>
          <w:szCs w:val="28"/>
        </w:rPr>
        <w:t>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0D71" w:rsidRDefault="00660D71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t xml:space="preserve"> </w:t>
      </w:r>
      <w:r w:rsidRPr="00234809">
        <w:rPr>
          <w:rFonts w:ascii="Times New Roman" w:hAnsi="Times New Roman" w:cs="Times New Roman"/>
          <w:b/>
          <w:sz w:val="24"/>
          <w:szCs w:val="24"/>
        </w:rPr>
        <w:t>ОГРАНИЧЕНИ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Pr="008171B1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proofErr w:type="gramStart"/>
      <w:r w:rsidRPr="0052642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лица, замещающие государственные должности, нарушившие запреты, ограничения и обязанности, установленные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B324F6" w:rsidRPr="008171B1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24F6" w:rsidRPr="008171B1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 xml:space="preserve">, владеть и (или) пользоваться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0D4F71">
        <w:rPr>
          <w:rFonts w:ascii="Times New Roman" w:hAnsi="Times New Roman" w:cs="Times New Roman"/>
          <w:b/>
          <w:sz w:val="28"/>
          <w:szCs w:val="28"/>
        </w:rPr>
        <w:t>установлена частью 3 статьи 7.1 Федерального закона «О противодействии коррупции»,</w:t>
      </w:r>
      <w:r w:rsidRPr="000D4F71">
        <w:rPr>
          <w:b/>
        </w:rPr>
        <w:t xml:space="preserve"> </w:t>
      </w:r>
      <w:r w:rsidRPr="000D4F71">
        <w:rPr>
          <w:rFonts w:ascii="Times New Roman" w:hAnsi="Times New Roman" w:cs="Times New Roman"/>
          <w:b/>
          <w:sz w:val="28"/>
          <w:szCs w:val="28"/>
        </w:rPr>
        <w:t xml:space="preserve">статьей 10 Федерального закона </w:t>
      </w:r>
      <w:r w:rsidRPr="00512377">
        <w:rPr>
          <w:rFonts w:ascii="Times New Roman" w:hAnsi="Times New Roman" w:cs="Times New Roman"/>
          <w:sz w:val="28"/>
          <w:szCs w:val="28"/>
        </w:rPr>
        <w:t>о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банках.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proofErr w:type="gramStart"/>
      <w:r w:rsidRPr="00B209F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D5B16">
        <w:rPr>
          <w:rFonts w:ascii="Times New Roman" w:hAnsi="Times New Roman" w:cs="Times New Roman"/>
          <w:sz w:val="28"/>
          <w:szCs w:val="28"/>
        </w:rPr>
        <w:t xml:space="preserve"> </w:t>
      </w:r>
      <w:r w:rsidRPr="000D4F71">
        <w:rPr>
          <w:rFonts w:ascii="Times New Roman" w:hAnsi="Times New Roman" w:cs="Times New Roman"/>
          <w:b/>
          <w:sz w:val="28"/>
          <w:szCs w:val="28"/>
        </w:rPr>
        <w:t>лицо, замещающее государственную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 xml:space="preserve"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</w:t>
      </w:r>
      <w:r w:rsidRPr="009C1B4C">
        <w:rPr>
          <w:rFonts w:ascii="Times New Roman" w:hAnsi="Times New Roman" w:cs="Times New Roman"/>
          <w:sz w:val="28"/>
          <w:szCs w:val="28"/>
        </w:rPr>
        <w:lastRenderedPageBreak/>
        <w:t>недостоверных или неполных сведений</w:t>
      </w:r>
      <w:r w:rsidR="00BF189F">
        <w:rPr>
          <w:rFonts w:ascii="Times New Roman" w:hAnsi="Times New Roman" w:cs="Times New Roman"/>
          <w:sz w:val="28"/>
          <w:szCs w:val="28"/>
        </w:rPr>
        <w:t>, если иное не установлено федеральными законами</w:t>
      </w:r>
      <w:r w:rsidRPr="009C1B4C">
        <w:rPr>
          <w:rFonts w:ascii="Times New Roman" w:hAnsi="Times New Roman" w:cs="Times New Roman"/>
          <w:sz w:val="28"/>
          <w:szCs w:val="28"/>
        </w:rPr>
        <w:t>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B878CB" w:rsidRPr="00B878CB" w:rsidRDefault="00B878CB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конфликта интересов, стороной которого является подчиненное ему лицо.</w:t>
      </w:r>
    </w:p>
    <w:p w:rsidR="009C1B4C" w:rsidRDefault="00B324F6" w:rsidP="001A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6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95465">
        <w:rPr>
          <w:rFonts w:ascii="Times New Roman" w:hAnsi="Times New Roman" w:cs="Times New Roman"/>
          <w:sz w:val="28"/>
        </w:rPr>
        <w:t xml:space="preserve">увольнения (освобождения от должности) лиц, замещающих государственные должности, в связи с утратой доверия установлен </w:t>
      </w:r>
      <w:r w:rsidR="009C1B4C" w:rsidRPr="00941B59">
        <w:rPr>
          <w:rFonts w:ascii="Times New Roman" w:hAnsi="Times New Roman" w:cs="Times New Roman"/>
          <w:b/>
          <w:sz w:val="28"/>
        </w:rPr>
        <w:t>з</w:t>
      </w:r>
      <w:r w:rsidR="009C1B4C" w:rsidRPr="00941B59">
        <w:rPr>
          <w:rFonts w:ascii="Times New Roman" w:hAnsi="Times New Roman" w:cs="Times New Roman"/>
          <w:b/>
          <w:sz w:val="28"/>
          <w:szCs w:val="28"/>
        </w:rPr>
        <w:t>аконом Курской области от 16.12.2016 № 110-ЗКО</w:t>
      </w:r>
      <w:r w:rsidR="009C1B4C">
        <w:rPr>
          <w:rFonts w:ascii="Times New Roman" w:hAnsi="Times New Roman" w:cs="Times New Roman"/>
          <w:sz w:val="28"/>
          <w:szCs w:val="28"/>
        </w:rPr>
        <w:t xml:space="preserve"> «О порядке увольнения (освобождения от должности) лиц, замещающих государственные должности Курской области, в связи с утратой доверия»</w:t>
      </w:r>
      <w:r w:rsidR="00660D71">
        <w:rPr>
          <w:rFonts w:ascii="Times New Roman" w:hAnsi="Times New Roman" w:cs="Times New Roman"/>
          <w:sz w:val="28"/>
          <w:szCs w:val="28"/>
        </w:rPr>
        <w:t>.</w:t>
      </w:r>
    </w:p>
    <w:p w:rsidR="001A733D" w:rsidRP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BAA">
        <w:rPr>
          <w:rFonts w:ascii="Times New Roman" w:hAnsi="Times New Roman" w:cs="Times New Roman"/>
          <w:b/>
          <w:sz w:val="28"/>
          <w:szCs w:val="28"/>
        </w:rPr>
        <w:t>Сведения о применении</w:t>
      </w:r>
      <w:r w:rsidRPr="001A733D">
        <w:rPr>
          <w:rFonts w:ascii="Times New Roman" w:hAnsi="Times New Roman" w:cs="Times New Roman"/>
          <w:sz w:val="28"/>
          <w:szCs w:val="28"/>
        </w:rPr>
        <w:t xml:space="preserve"> к лицу, замещающему государственную должность субъекта Российской Федерации, </w:t>
      </w:r>
      <w:r w:rsidRPr="00654BAA">
        <w:rPr>
          <w:rFonts w:ascii="Times New Roman" w:hAnsi="Times New Roman" w:cs="Times New Roman"/>
          <w:b/>
          <w:sz w:val="28"/>
          <w:szCs w:val="28"/>
        </w:rPr>
        <w:t>взыскания в виде увольнения</w:t>
      </w:r>
      <w:r w:rsidRPr="001A733D">
        <w:rPr>
          <w:rFonts w:ascii="Times New Roman" w:hAnsi="Times New Roman" w:cs="Times New Roman"/>
          <w:sz w:val="28"/>
          <w:szCs w:val="28"/>
        </w:rPr>
        <w:t xml:space="preserve"> (освобождения от должности) </w:t>
      </w:r>
      <w:r w:rsidRPr="00654BAA">
        <w:rPr>
          <w:rFonts w:ascii="Times New Roman" w:hAnsi="Times New Roman" w:cs="Times New Roman"/>
          <w:b/>
          <w:sz w:val="28"/>
          <w:szCs w:val="28"/>
        </w:rPr>
        <w:t>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 xml:space="preserve"> за совершение коррупционного правонарушения </w:t>
      </w:r>
      <w:r w:rsidRPr="00654BAA">
        <w:rPr>
          <w:rFonts w:ascii="Times New Roman" w:hAnsi="Times New Roman" w:cs="Times New Roman"/>
          <w:b/>
          <w:sz w:val="28"/>
          <w:szCs w:val="28"/>
        </w:rPr>
        <w:t xml:space="preserve">включаются </w:t>
      </w:r>
      <w:r w:rsidRPr="001A733D">
        <w:rPr>
          <w:rFonts w:ascii="Times New Roman" w:hAnsi="Times New Roman" w:cs="Times New Roman"/>
          <w:sz w:val="28"/>
          <w:szCs w:val="28"/>
        </w:rPr>
        <w:t xml:space="preserve">государственным органом, в котором это лицо замещало соответствующую должность, </w:t>
      </w:r>
      <w:r w:rsidRPr="00654BAA">
        <w:rPr>
          <w:rFonts w:ascii="Times New Roman" w:hAnsi="Times New Roman" w:cs="Times New Roman"/>
          <w:b/>
          <w:sz w:val="28"/>
          <w:szCs w:val="28"/>
        </w:rPr>
        <w:t>в реестр лиц, уволенных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6BAE" w:rsidRDefault="00FA6BAE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6BAE" w:rsidRDefault="00FA6BAE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6BAE" w:rsidRDefault="00FA6BAE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4BAA" w:rsidRDefault="00654BAA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4BAA" w:rsidRDefault="00654BAA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4BAA" w:rsidRDefault="00654BAA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6BAE" w:rsidRDefault="00FA6BAE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6BAE" w:rsidRDefault="00FA6BAE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6BAE" w:rsidRDefault="00FA6BAE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A31C3" w:rsidRDefault="007A31C3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0D46D3">
        <w:rPr>
          <w:rFonts w:ascii="Times New Roman" w:hAnsi="Times New Roman" w:cs="Times New Roman"/>
          <w:i/>
          <w:sz w:val="20"/>
        </w:rPr>
        <w:t xml:space="preserve">Памятка подготовлена </w:t>
      </w:r>
    </w:p>
    <w:p w:rsidR="007A31C3" w:rsidRDefault="007A31C3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0D46D3">
        <w:rPr>
          <w:rFonts w:ascii="Times New Roman" w:hAnsi="Times New Roman" w:cs="Times New Roman"/>
          <w:i/>
          <w:sz w:val="20"/>
        </w:rPr>
        <w:t xml:space="preserve">по итогам анализа федерального </w:t>
      </w:r>
    </w:p>
    <w:p w:rsidR="007A31C3" w:rsidRDefault="007A31C3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0D46D3">
        <w:rPr>
          <w:rFonts w:ascii="Times New Roman" w:hAnsi="Times New Roman" w:cs="Times New Roman"/>
          <w:i/>
          <w:sz w:val="20"/>
        </w:rPr>
        <w:t xml:space="preserve">и областного законодательства </w:t>
      </w:r>
    </w:p>
    <w:p w:rsidR="006915B1" w:rsidRPr="00FC586D" w:rsidRDefault="007A31C3" w:rsidP="00FC586D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0D46D3">
        <w:rPr>
          <w:rFonts w:ascii="Times New Roman" w:hAnsi="Times New Roman" w:cs="Times New Roman"/>
          <w:i/>
          <w:sz w:val="20"/>
        </w:rPr>
        <w:t xml:space="preserve">по состоянию на </w:t>
      </w:r>
      <w:r w:rsidR="00FC586D">
        <w:rPr>
          <w:rFonts w:ascii="Times New Roman" w:hAnsi="Times New Roman" w:cs="Times New Roman"/>
          <w:i/>
          <w:sz w:val="20"/>
        </w:rPr>
        <w:t>30.05.2022 г</w:t>
      </w:r>
      <w:r w:rsidRPr="000D46D3">
        <w:rPr>
          <w:rFonts w:ascii="Times New Roman" w:hAnsi="Times New Roman" w:cs="Times New Roman"/>
          <w:i/>
          <w:sz w:val="20"/>
        </w:rPr>
        <w:t>.</w:t>
      </w:r>
      <w:r w:rsidR="00FC586D">
        <w:rPr>
          <w:rFonts w:ascii="Times New Roman" w:hAnsi="Times New Roman" w:cs="Times New Roman"/>
          <w:i/>
          <w:sz w:val="20"/>
        </w:rPr>
        <w:t xml:space="preserve"> </w:t>
      </w:r>
    </w:p>
    <w:p w:rsidR="006915B1" w:rsidRDefault="006915B1" w:rsidP="006915B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6915B1" w:rsidRPr="00FC586D" w:rsidRDefault="006915B1" w:rsidP="006915B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Версия </w:t>
      </w:r>
      <w:r w:rsidR="00FC586D" w:rsidRPr="00FC586D">
        <w:rPr>
          <w:rFonts w:ascii="Times New Roman" w:hAnsi="Times New Roman" w:cs="Times New Roman"/>
          <w:i/>
          <w:sz w:val="20"/>
        </w:rPr>
        <w:t>6</w:t>
      </w:r>
    </w:p>
    <w:p w:rsidR="007A31C3" w:rsidRDefault="007A31C3" w:rsidP="00660D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A31C3" w:rsidSect="00F2344C">
      <w:headerReference w:type="default" r:id="rId9"/>
      <w:pgSz w:w="11906" w:h="16838"/>
      <w:pgMar w:top="955" w:right="1276" w:bottom="1134" w:left="1559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19" w:rsidRDefault="00444C19" w:rsidP="00311A4D">
      <w:pPr>
        <w:spacing w:after="0" w:line="240" w:lineRule="auto"/>
      </w:pPr>
      <w:r>
        <w:separator/>
      </w:r>
    </w:p>
  </w:endnote>
  <w:endnote w:type="continuationSeparator" w:id="0">
    <w:p w:rsidR="00444C19" w:rsidRDefault="00444C19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19" w:rsidRDefault="00444C19" w:rsidP="00311A4D">
      <w:pPr>
        <w:spacing w:after="0" w:line="240" w:lineRule="auto"/>
      </w:pPr>
      <w:r>
        <w:separator/>
      </w:r>
    </w:p>
  </w:footnote>
  <w:footnote w:type="continuationSeparator" w:id="0">
    <w:p w:rsidR="00444C19" w:rsidRDefault="00444C19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386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5F5B" w:rsidRPr="00F55F5B" w:rsidRDefault="00F55F5B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5F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5F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5F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86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55F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1B"/>
    <w:rsid w:val="00001C2D"/>
    <w:rsid w:val="00007584"/>
    <w:rsid w:val="00010895"/>
    <w:rsid w:val="000A53F7"/>
    <w:rsid w:val="000B39F7"/>
    <w:rsid w:val="000C1CB5"/>
    <w:rsid w:val="000E6D01"/>
    <w:rsid w:val="0010116A"/>
    <w:rsid w:val="00112388"/>
    <w:rsid w:val="00123633"/>
    <w:rsid w:val="001857F5"/>
    <w:rsid w:val="001A733D"/>
    <w:rsid w:val="001B2890"/>
    <w:rsid w:val="001C0846"/>
    <w:rsid w:val="001C795A"/>
    <w:rsid w:val="001E44CF"/>
    <w:rsid w:val="001E6351"/>
    <w:rsid w:val="001F3748"/>
    <w:rsid w:val="0021620C"/>
    <w:rsid w:val="00272FE4"/>
    <w:rsid w:val="00302C64"/>
    <w:rsid w:val="00304953"/>
    <w:rsid w:val="00311A4D"/>
    <w:rsid w:val="0031242B"/>
    <w:rsid w:val="00316E76"/>
    <w:rsid w:val="00325B69"/>
    <w:rsid w:val="0038356B"/>
    <w:rsid w:val="003859E9"/>
    <w:rsid w:val="00395D23"/>
    <w:rsid w:val="003975CD"/>
    <w:rsid w:val="003E5A02"/>
    <w:rsid w:val="003F13DB"/>
    <w:rsid w:val="00444C19"/>
    <w:rsid w:val="00450F29"/>
    <w:rsid w:val="004622A6"/>
    <w:rsid w:val="004956E4"/>
    <w:rsid w:val="00497696"/>
    <w:rsid w:val="004B7C58"/>
    <w:rsid w:val="004C2EB0"/>
    <w:rsid w:val="004C2FEC"/>
    <w:rsid w:val="004D44BA"/>
    <w:rsid w:val="004E39DE"/>
    <w:rsid w:val="00505BA8"/>
    <w:rsid w:val="005077E7"/>
    <w:rsid w:val="0052724C"/>
    <w:rsid w:val="005309C9"/>
    <w:rsid w:val="00561212"/>
    <w:rsid w:val="00565456"/>
    <w:rsid w:val="0057774A"/>
    <w:rsid w:val="005C4F67"/>
    <w:rsid w:val="005F005B"/>
    <w:rsid w:val="0062053D"/>
    <w:rsid w:val="00624374"/>
    <w:rsid w:val="0063037A"/>
    <w:rsid w:val="006346D0"/>
    <w:rsid w:val="00654BAA"/>
    <w:rsid w:val="00660D71"/>
    <w:rsid w:val="00673455"/>
    <w:rsid w:val="00683698"/>
    <w:rsid w:val="006915B1"/>
    <w:rsid w:val="006A6C30"/>
    <w:rsid w:val="006B1606"/>
    <w:rsid w:val="006C2C88"/>
    <w:rsid w:val="006E06EF"/>
    <w:rsid w:val="006F16E4"/>
    <w:rsid w:val="0070052D"/>
    <w:rsid w:val="007444E1"/>
    <w:rsid w:val="0076493A"/>
    <w:rsid w:val="00772927"/>
    <w:rsid w:val="00774A6D"/>
    <w:rsid w:val="007A31C3"/>
    <w:rsid w:val="007A6FFE"/>
    <w:rsid w:val="007B7256"/>
    <w:rsid w:val="007D1D4F"/>
    <w:rsid w:val="0082201B"/>
    <w:rsid w:val="0082664A"/>
    <w:rsid w:val="008570C9"/>
    <w:rsid w:val="00864C9F"/>
    <w:rsid w:val="008925C8"/>
    <w:rsid w:val="008C6F12"/>
    <w:rsid w:val="008E09EA"/>
    <w:rsid w:val="008F008F"/>
    <w:rsid w:val="00911599"/>
    <w:rsid w:val="009277B8"/>
    <w:rsid w:val="00936F37"/>
    <w:rsid w:val="00941B59"/>
    <w:rsid w:val="009557DE"/>
    <w:rsid w:val="009566EC"/>
    <w:rsid w:val="00961FF9"/>
    <w:rsid w:val="009A0076"/>
    <w:rsid w:val="009C1B4C"/>
    <w:rsid w:val="00A17E66"/>
    <w:rsid w:val="00A6633A"/>
    <w:rsid w:val="00AA7A43"/>
    <w:rsid w:val="00AB468C"/>
    <w:rsid w:val="00AC078C"/>
    <w:rsid w:val="00AC6DD4"/>
    <w:rsid w:val="00AE4D9D"/>
    <w:rsid w:val="00AE59A3"/>
    <w:rsid w:val="00AE6C25"/>
    <w:rsid w:val="00AF4BCA"/>
    <w:rsid w:val="00B16451"/>
    <w:rsid w:val="00B324F6"/>
    <w:rsid w:val="00B51313"/>
    <w:rsid w:val="00B51BDD"/>
    <w:rsid w:val="00B53172"/>
    <w:rsid w:val="00B565E4"/>
    <w:rsid w:val="00B61FB6"/>
    <w:rsid w:val="00B878CB"/>
    <w:rsid w:val="00BA6B81"/>
    <w:rsid w:val="00BB2978"/>
    <w:rsid w:val="00BD628F"/>
    <w:rsid w:val="00BE3B38"/>
    <w:rsid w:val="00BF107A"/>
    <w:rsid w:val="00BF189F"/>
    <w:rsid w:val="00BF6A69"/>
    <w:rsid w:val="00C02C72"/>
    <w:rsid w:val="00C06AF1"/>
    <w:rsid w:val="00C2595E"/>
    <w:rsid w:val="00C56412"/>
    <w:rsid w:val="00C7716A"/>
    <w:rsid w:val="00C86055"/>
    <w:rsid w:val="00CB41AE"/>
    <w:rsid w:val="00CC5BF7"/>
    <w:rsid w:val="00CE7FEA"/>
    <w:rsid w:val="00CF11A8"/>
    <w:rsid w:val="00CF6C79"/>
    <w:rsid w:val="00CF7B20"/>
    <w:rsid w:val="00D02D02"/>
    <w:rsid w:val="00D333A2"/>
    <w:rsid w:val="00D626D6"/>
    <w:rsid w:val="00D725F2"/>
    <w:rsid w:val="00D77D8C"/>
    <w:rsid w:val="00D92A15"/>
    <w:rsid w:val="00D97F5A"/>
    <w:rsid w:val="00DA52E4"/>
    <w:rsid w:val="00DB1100"/>
    <w:rsid w:val="00DB5690"/>
    <w:rsid w:val="00DC34D0"/>
    <w:rsid w:val="00DE6963"/>
    <w:rsid w:val="00E71DA6"/>
    <w:rsid w:val="00EF5384"/>
    <w:rsid w:val="00F2344C"/>
    <w:rsid w:val="00F3049C"/>
    <w:rsid w:val="00F36158"/>
    <w:rsid w:val="00F414BE"/>
    <w:rsid w:val="00F55F5B"/>
    <w:rsid w:val="00F57C4A"/>
    <w:rsid w:val="00F83B04"/>
    <w:rsid w:val="00FA6BAE"/>
    <w:rsid w:val="00FB3B9D"/>
    <w:rsid w:val="00FC586D"/>
    <w:rsid w:val="00FD1D97"/>
    <w:rsid w:val="00FD302A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1811FC-7454-48F5-B969-57F9F691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14E6B8061E7CFEFEA2BD9BFA1B7E98240A731D535D7D549324DD363KFx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9C93-2354-4371-BC34-C1842AC0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2021-11-18T12:40:00Z</cp:lastPrinted>
  <dcterms:created xsi:type="dcterms:W3CDTF">2019-01-10T09:57:00Z</dcterms:created>
  <dcterms:modified xsi:type="dcterms:W3CDTF">2022-05-30T14:19:00Z</dcterms:modified>
</cp:coreProperties>
</file>