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16D" w:rsidRDefault="009D616D" w:rsidP="009D616D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ПАСПОРТ</w:t>
      </w:r>
    </w:p>
    <w:p w:rsidR="009D616D" w:rsidRDefault="009D616D" w:rsidP="009D616D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муниципальной программы </w:t>
      </w:r>
    </w:p>
    <w:p w:rsidR="009D616D" w:rsidRDefault="009D616D" w:rsidP="009D616D">
      <w:pPr>
        <w:jc w:val="center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«Противодействие злоупотреблению наркотиками</w:t>
      </w:r>
    </w:p>
    <w:p w:rsidR="009D616D" w:rsidRDefault="009D616D" w:rsidP="009D616D">
      <w:pPr>
        <w:jc w:val="center"/>
        <w:rPr>
          <w:rFonts w:eastAsia="Arial Unicode MS"/>
          <w:sz w:val="28"/>
          <w:szCs w:val="28"/>
        </w:rPr>
      </w:pPr>
      <w:r>
        <w:rPr>
          <w:color w:val="000000"/>
          <w:sz w:val="28"/>
          <w:szCs w:val="28"/>
        </w:rPr>
        <w:t>в Дмитриевском районе</w:t>
      </w:r>
      <w:r>
        <w:rPr>
          <w:rFonts w:eastAsia="Arial Unicode MS"/>
          <w:sz w:val="28"/>
          <w:szCs w:val="28"/>
        </w:rPr>
        <w:t xml:space="preserve"> Курской области» на 2025 - 2027 годы</w:t>
      </w:r>
    </w:p>
    <w:p w:rsidR="009D616D" w:rsidRDefault="009D616D" w:rsidP="009D616D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9D616D" w:rsidRDefault="009D616D" w:rsidP="009D616D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180" w:type="dxa"/>
        <w:tblLook w:val="01E0"/>
      </w:tblPr>
      <w:tblGrid>
        <w:gridCol w:w="2808"/>
        <w:gridCol w:w="6372"/>
      </w:tblGrid>
      <w:tr w:rsidR="009D616D" w:rsidTr="009D616D">
        <w:tc>
          <w:tcPr>
            <w:tcW w:w="2808" w:type="dxa"/>
            <w:hideMark/>
          </w:tcPr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372" w:type="dxa"/>
          </w:tcPr>
          <w:p w:rsidR="009D616D" w:rsidRDefault="009D616D">
            <w:pPr>
              <w:jc w:val="both"/>
              <w:rPr>
                <w:rFonts w:eastAsia="Arial Unicode MS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</w:t>
            </w:r>
            <w:r>
              <w:rPr>
                <w:b/>
                <w:color w:val="000000"/>
                <w:sz w:val="28"/>
                <w:szCs w:val="28"/>
              </w:rPr>
              <w:t>«</w:t>
            </w:r>
            <w:r>
              <w:rPr>
                <w:rFonts w:eastAsia="Arial Unicode MS"/>
                <w:sz w:val="28"/>
                <w:szCs w:val="28"/>
              </w:rPr>
              <w:t xml:space="preserve">Противодействие злоупотреблению наркотиками </w:t>
            </w:r>
            <w:r>
              <w:rPr>
                <w:color w:val="000000"/>
                <w:sz w:val="28"/>
                <w:szCs w:val="28"/>
              </w:rPr>
              <w:t>в Дмитриевском районе</w:t>
            </w:r>
            <w:r>
              <w:rPr>
                <w:rFonts w:eastAsia="Arial Unicode MS"/>
                <w:sz w:val="28"/>
                <w:szCs w:val="28"/>
              </w:rPr>
              <w:t xml:space="preserve"> Курской области» на 2025 - 2027 годы</w:t>
            </w:r>
          </w:p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616D" w:rsidTr="009D616D">
        <w:tc>
          <w:tcPr>
            <w:tcW w:w="2808" w:type="dxa"/>
          </w:tcPr>
          <w:p w:rsidR="009D616D" w:rsidRDefault="009D616D">
            <w:pPr>
              <w:pStyle w:val="ConsPlusCell"/>
              <w:jc w:val="both"/>
              <w:rPr>
                <w:color w:val="000000"/>
              </w:rPr>
            </w:pPr>
          </w:p>
        </w:tc>
        <w:tc>
          <w:tcPr>
            <w:tcW w:w="6372" w:type="dxa"/>
          </w:tcPr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616D" w:rsidTr="009D616D">
        <w:tc>
          <w:tcPr>
            <w:tcW w:w="2808" w:type="dxa"/>
          </w:tcPr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Муниципальный </w:t>
            </w:r>
          </w:p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Заказчик</w:t>
            </w:r>
          </w:p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72" w:type="dxa"/>
            <w:hideMark/>
          </w:tcPr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Администрация Дмитриевского района</w:t>
            </w:r>
          </w:p>
        </w:tc>
      </w:tr>
      <w:tr w:rsidR="009D616D" w:rsidTr="009D616D">
        <w:tc>
          <w:tcPr>
            <w:tcW w:w="2808" w:type="dxa"/>
            <w:hideMark/>
          </w:tcPr>
          <w:p w:rsidR="009D616D" w:rsidRDefault="009D616D">
            <w:pPr>
              <w:pStyle w:val="ConsPlusCell"/>
            </w:pPr>
            <w:r>
              <w:t>Основные</w:t>
            </w:r>
          </w:p>
          <w:p w:rsidR="009D616D" w:rsidRDefault="009D616D">
            <w:pPr>
              <w:pStyle w:val="ConsPlusCell"/>
            </w:pPr>
            <w:r>
              <w:t>разработчики</w:t>
            </w:r>
          </w:p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  <w:r>
              <w:t xml:space="preserve">   </w:t>
            </w:r>
          </w:p>
        </w:tc>
        <w:tc>
          <w:tcPr>
            <w:tcW w:w="6372" w:type="dxa"/>
          </w:tcPr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Отдел по вопросам культуры, молодежной политики, физкультуры и спорта Администрации Дмитриевского района</w:t>
            </w:r>
          </w:p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616D" w:rsidTr="009D616D">
        <w:tc>
          <w:tcPr>
            <w:tcW w:w="2808" w:type="dxa"/>
          </w:tcPr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Заказчик – </w:t>
            </w:r>
          </w:p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Координатор</w:t>
            </w:r>
          </w:p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(Исполнитель-координатор)</w:t>
            </w:r>
          </w:p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72" w:type="dxa"/>
            <w:hideMark/>
          </w:tcPr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Отдел по вопросам культуры, молодежной политики, физкультуры и спорта Администрации Дмитриевского района</w:t>
            </w:r>
          </w:p>
        </w:tc>
      </w:tr>
      <w:tr w:rsidR="009D616D" w:rsidTr="009D616D">
        <w:tc>
          <w:tcPr>
            <w:tcW w:w="2808" w:type="dxa"/>
            <w:hideMark/>
          </w:tcPr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Ответственный </w:t>
            </w:r>
          </w:p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исполнитель</w:t>
            </w:r>
          </w:p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6372" w:type="dxa"/>
            <w:hideMark/>
          </w:tcPr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Отдел по вопросам культуры, молодежной политики, физкультуры и спорта Администрации Дмитриевского района</w:t>
            </w:r>
          </w:p>
        </w:tc>
      </w:tr>
      <w:tr w:rsidR="009D616D" w:rsidTr="009D616D">
        <w:tc>
          <w:tcPr>
            <w:tcW w:w="2808" w:type="dxa"/>
          </w:tcPr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72" w:type="dxa"/>
          </w:tcPr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616D" w:rsidTr="009D616D">
        <w:tc>
          <w:tcPr>
            <w:tcW w:w="2808" w:type="dxa"/>
            <w:hideMark/>
          </w:tcPr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Участники</w:t>
            </w:r>
          </w:p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6372" w:type="dxa"/>
            <w:hideMark/>
          </w:tcPr>
          <w:p w:rsidR="009D616D" w:rsidRDefault="009D616D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Отдел по вопросам культуры, молодежной политики, физкультуры и спорта Администрации Дмитриевского района;</w:t>
            </w:r>
          </w:p>
          <w:p w:rsidR="009D616D" w:rsidRDefault="009D616D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Управление образования, опеки и попечительства Администрации Дмитриевского района</w:t>
            </w:r>
          </w:p>
        </w:tc>
      </w:tr>
      <w:tr w:rsidR="009D616D" w:rsidTr="009D616D">
        <w:tc>
          <w:tcPr>
            <w:tcW w:w="2808" w:type="dxa"/>
          </w:tcPr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72" w:type="dxa"/>
          </w:tcPr>
          <w:p w:rsidR="009D616D" w:rsidRDefault="009D616D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D616D" w:rsidTr="009D616D">
        <w:tc>
          <w:tcPr>
            <w:tcW w:w="2808" w:type="dxa"/>
          </w:tcPr>
          <w:p w:rsidR="009D616D" w:rsidRDefault="009D616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Подпрограммы </w:t>
            </w:r>
          </w:p>
          <w:p w:rsidR="009D616D" w:rsidRDefault="009D616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Программы</w:t>
            </w:r>
          </w:p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72" w:type="dxa"/>
          </w:tcPr>
          <w:p w:rsidR="009D616D" w:rsidRDefault="009D616D" w:rsidP="00146619">
            <w:pPr>
              <w:numPr>
                <w:ilvl w:val="0"/>
                <w:numId w:val="1"/>
              </w:numPr>
              <w:jc w:val="both"/>
              <w:rPr>
                <w:rFonts w:eastAsia="Arial Unicode MS"/>
                <w:sz w:val="28"/>
                <w:szCs w:val="28"/>
              </w:rPr>
            </w:pPr>
            <w:bookmarkStart w:id="0" w:name="OLE_LINK5"/>
            <w:bookmarkStart w:id="1" w:name="OLE_LINK6"/>
            <w:r>
              <w:rPr>
                <w:rFonts w:cs="Tahoma"/>
                <w:sz w:val="28"/>
                <w:szCs w:val="28"/>
              </w:rPr>
              <w:t>«Профилактика наркомании</w:t>
            </w:r>
            <w:r>
              <w:rPr>
                <w:color w:val="000000"/>
                <w:sz w:val="28"/>
                <w:szCs w:val="28"/>
              </w:rPr>
              <w:t xml:space="preserve"> в Дмитриевском районе</w:t>
            </w:r>
            <w:r>
              <w:rPr>
                <w:rFonts w:eastAsia="Arial Unicode MS"/>
                <w:sz w:val="28"/>
                <w:szCs w:val="28"/>
              </w:rPr>
              <w:t xml:space="preserve"> Курской области» на 2025 - 2027 годы</w:t>
            </w:r>
          </w:p>
          <w:p w:rsidR="009D616D" w:rsidRDefault="009D616D" w:rsidP="00146619">
            <w:pPr>
              <w:numPr>
                <w:ilvl w:val="0"/>
                <w:numId w:val="1"/>
              </w:numPr>
              <w:jc w:val="both"/>
              <w:rPr>
                <w:rFonts w:eastAsia="Arial Unicode MS"/>
                <w:sz w:val="28"/>
                <w:szCs w:val="28"/>
              </w:rPr>
            </w:pPr>
            <w:r>
              <w:rPr>
                <w:rFonts w:cs="Tahoma"/>
                <w:sz w:val="28"/>
                <w:szCs w:val="28"/>
              </w:rPr>
              <w:t>«Медико-социальная реабилитация больных наркоманией в Дмитриевском районе Курской области» на 2025 – 2027 годы</w:t>
            </w:r>
            <w:bookmarkEnd w:id="0"/>
            <w:bookmarkEnd w:id="1"/>
          </w:p>
          <w:p w:rsidR="009D616D" w:rsidRDefault="009D616D">
            <w:pPr>
              <w:tabs>
                <w:tab w:val="left" w:pos="0"/>
                <w:tab w:val="left" w:pos="2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D616D" w:rsidRDefault="009D616D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D616D" w:rsidTr="009D616D">
        <w:tc>
          <w:tcPr>
            <w:tcW w:w="2808" w:type="dxa"/>
          </w:tcPr>
          <w:p w:rsidR="009D616D" w:rsidRDefault="009D616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Основные мероприятия</w:t>
            </w:r>
          </w:p>
          <w:p w:rsidR="009D616D" w:rsidRDefault="009D616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6372" w:type="dxa"/>
            <w:hideMark/>
          </w:tcPr>
          <w:p w:rsidR="009D616D" w:rsidRDefault="009D616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уровня знаний в районе о вреде наркотиков; направление больных наркоманией (в том числе лиц, осужденных без лишения свободы) на медико-социальную реабилитацию в медицинские учреждения Курской области.</w:t>
            </w:r>
          </w:p>
        </w:tc>
      </w:tr>
      <w:tr w:rsidR="009D616D" w:rsidTr="009D616D">
        <w:tc>
          <w:tcPr>
            <w:tcW w:w="2808" w:type="dxa"/>
          </w:tcPr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Цели и задачи </w:t>
            </w:r>
          </w:p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Программы</w:t>
            </w:r>
          </w:p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72" w:type="dxa"/>
            <w:hideMark/>
          </w:tcPr>
          <w:p w:rsidR="009D616D" w:rsidRDefault="009D616D">
            <w:pPr>
              <w:tabs>
                <w:tab w:val="left" w:pos="567"/>
              </w:tabs>
              <w:jc w:val="both"/>
              <w:rPr>
                <w:rFonts w:cs="Tahom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снижение уровня потребления населением наркотических средств </w:t>
            </w:r>
            <w:r>
              <w:rPr>
                <w:rFonts w:cs="Tahoma"/>
                <w:sz w:val="28"/>
                <w:szCs w:val="28"/>
              </w:rPr>
              <w:t xml:space="preserve">и невозможности вовлечения молодежи в </w:t>
            </w:r>
            <w:proofErr w:type="spellStart"/>
            <w:r>
              <w:rPr>
                <w:rFonts w:cs="Tahoma"/>
                <w:sz w:val="28"/>
                <w:szCs w:val="28"/>
              </w:rPr>
              <w:t>наркогенную</w:t>
            </w:r>
            <w:proofErr w:type="spellEnd"/>
            <w:r>
              <w:rPr>
                <w:rFonts w:cs="Tahoma"/>
                <w:sz w:val="28"/>
                <w:szCs w:val="28"/>
              </w:rPr>
              <w:t xml:space="preserve"> среду;</w:t>
            </w:r>
          </w:p>
          <w:p w:rsidR="009D616D" w:rsidRDefault="009D616D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создание комплексной системы мер по профилактике потребления наркотиков;</w:t>
            </w:r>
          </w:p>
          <w:p w:rsidR="009D616D" w:rsidRDefault="009D616D">
            <w:pPr>
              <w:tabs>
                <w:tab w:val="left" w:pos="567"/>
              </w:tabs>
              <w:jc w:val="both"/>
            </w:pPr>
            <w:r>
              <w:rPr>
                <w:rFonts w:cs="Tahoma"/>
                <w:sz w:val="28"/>
                <w:szCs w:val="28"/>
              </w:rPr>
              <w:t>- создание условий для приостановления роста злоупотребления наркотиками</w:t>
            </w:r>
          </w:p>
        </w:tc>
      </w:tr>
      <w:tr w:rsidR="009D616D" w:rsidTr="009D616D">
        <w:trPr>
          <w:trHeight w:val="1351"/>
        </w:trPr>
        <w:tc>
          <w:tcPr>
            <w:tcW w:w="2808" w:type="dxa"/>
            <w:hideMark/>
          </w:tcPr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Целевые индикаторы и показатели</w:t>
            </w:r>
          </w:p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6372" w:type="dxa"/>
            <w:hideMark/>
          </w:tcPr>
          <w:p w:rsidR="009D616D" w:rsidRDefault="009D616D">
            <w:pPr>
              <w:pStyle w:val="a3"/>
              <w:tabs>
                <w:tab w:val="left" w:pos="284"/>
                <w:tab w:val="left" w:pos="2100"/>
              </w:tabs>
              <w:spacing w:after="0"/>
              <w:ind w:left="0"/>
              <w:jc w:val="both"/>
              <w:rPr>
                <w:rFonts w:ascii="Times New Roman" w:eastAsia="Times New Roman" w:hAnsi="Times New Roman" w:cs="Tahoma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ahoma"/>
                <w:sz w:val="28"/>
                <w:szCs w:val="28"/>
                <w:lang w:eastAsia="ar-SA"/>
              </w:rPr>
              <w:t>- доля детей и молодежи, вовлеченных в профилактические мероприятия, от общего числа детей и молодежи Дмитриевского района Курской области; удельный вес наркологических больных, включенных в реабилитационные программы; удельный вес наркологических больных, закончивших реабилитационные программы.</w:t>
            </w:r>
          </w:p>
        </w:tc>
      </w:tr>
      <w:tr w:rsidR="009D616D" w:rsidTr="009D616D">
        <w:trPr>
          <w:trHeight w:val="80"/>
        </w:trPr>
        <w:tc>
          <w:tcPr>
            <w:tcW w:w="2808" w:type="dxa"/>
            <w:hideMark/>
          </w:tcPr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Этапы и сроки </w:t>
            </w:r>
          </w:p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реализации</w:t>
            </w:r>
          </w:p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6372" w:type="dxa"/>
          </w:tcPr>
          <w:p w:rsidR="009D616D" w:rsidRDefault="009D616D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2025- 2027 годы без деления на этапы</w:t>
            </w:r>
          </w:p>
          <w:p w:rsidR="009D616D" w:rsidRDefault="009D616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outlineLvl w:val="2"/>
              <w:rPr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9D616D" w:rsidTr="009D616D">
        <w:tc>
          <w:tcPr>
            <w:tcW w:w="2808" w:type="dxa"/>
          </w:tcPr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72" w:type="dxa"/>
          </w:tcPr>
          <w:p w:rsidR="009D616D" w:rsidRDefault="009D616D">
            <w:pPr>
              <w:widowControl w:val="0"/>
              <w:tabs>
                <w:tab w:val="left" w:pos="567"/>
              </w:tabs>
              <w:jc w:val="both"/>
              <w:rPr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9D616D" w:rsidTr="009D616D">
        <w:tc>
          <w:tcPr>
            <w:tcW w:w="2808" w:type="dxa"/>
          </w:tcPr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Объемы бюджетных ассигнований</w:t>
            </w:r>
          </w:p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Программы</w:t>
            </w:r>
          </w:p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72" w:type="dxa"/>
          </w:tcPr>
          <w:p w:rsidR="009D616D" w:rsidRDefault="009D616D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муниципальной программы за счет средств муниципального бюджета Дмитриевского района Курской области, составит: 126,00 тыс. рублей, в том числе по годам:</w:t>
            </w:r>
          </w:p>
          <w:p w:rsidR="009D616D" w:rsidRDefault="009D616D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 год – 42,00 тыс. рублей;</w:t>
            </w:r>
          </w:p>
          <w:p w:rsidR="009D616D" w:rsidRDefault="009D616D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– 42,00 тыс. рублей;</w:t>
            </w:r>
          </w:p>
          <w:p w:rsidR="009D616D" w:rsidRDefault="009D616D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–  42,00 тыс. рублей.</w:t>
            </w:r>
          </w:p>
          <w:p w:rsidR="009D616D" w:rsidRDefault="009D616D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:rsidR="009D616D" w:rsidRDefault="009D616D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объем финансирования по подпрограмме </w:t>
            </w:r>
            <w:r>
              <w:rPr>
                <w:rFonts w:ascii="Times New Roman" w:eastAsia="Times New Roman" w:hAnsi="Times New Roman" w:cs="Tahoma"/>
                <w:sz w:val="28"/>
                <w:szCs w:val="28"/>
                <w:lang w:eastAsia="ru-RU"/>
              </w:rPr>
              <w:t>«Профилактика наркомании в Дмитриевском районе Курской области» на 2025-2027 годы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составит         6,0 тыс. рублей, в том числе по годам:</w:t>
            </w:r>
          </w:p>
          <w:p w:rsidR="009D616D" w:rsidRDefault="009D616D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2025 год – 2,00 тыс. рублей;</w:t>
            </w:r>
          </w:p>
          <w:p w:rsidR="009D616D" w:rsidRDefault="009D616D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2026 год – 2,00 тыс. рублей;</w:t>
            </w:r>
          </w:p>
          <w:p w:rsidR="009D616D" w:rsidRDefault="009D616D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2027 год – 2,00 тыс. рублей.</w:t>
            </w:r>
          </w:p>
          <w:p w:rsidR="009D616D" w:rsidRDefault="009D616D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объём финансирования по подпрограмме </w:t>
            </w:r>
            <w:r>
              <w:rPr>
                <w:rFonts w:ascii="Times New Roman" w:eastAsia="Times New Roman" w:hAnsi="Times New Roman" w:cs="Tahoma"/>
                <w:sz w:val="28"/>
                <w:szCs w:val="28"/>
              </w:rPr>
              <w:t>«Медико-социальная реабилитация больных наркоманией в Дмитриевском районе Курской области» на  2025 – 2027 годы из внебюджетных источников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составит 120,00 тыс. рублей, в том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числе по годам:</w:t>
            </w:r>
          </w:p>
          <w:p w:rsidR="009D616D" w:rsidRDefault="009D616D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2025 год – 40,00 тыс. рублей;</w:t>
            </w:r>
          </w:p>
          <w:p w:rsidR="009D616D" w:rsidRDefault="009D616D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2026 год – 40,00 тыс. рублей;</w:t>
            </w:r>
          </w:p>
          <w:p w:rsidR="009D616D" w:rsidRDefault="009D616D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2027 год – 40,00 тыс. рублей.</w:t>
            </w:r>
          </w:p>
          <w:p w:rsidR="009D616D" w:rsidRDefault="009D616D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D616D" w:rsidRDefault="009D616D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/>
                <w:b/>
                <w:color w:val="0000FF"/>
                <w:sz w:val="28"/>
                <w:szCs w:val="28"/>
                <w:u w:val="single"/>
                <w:lang w:eastAsia="ru-RU"/>
              </w:rPr>
            </w:pPr>
          </w:p>
        </w:tc>
      </w:tr>
      <w:tr w:rsidR="009D616D" w:rsidTr="009D616D">
        <w:tc>
          <w:tcPr>
            <w:tcW w:w="2808" w:type="dxa"/>
          </w:tcPr>
          <w:p w:rsidR="009D616D" w:rsidRDefault="009D616D">
            <w:pPr>
              <w:pStyle w:val="ConsPlusCell"/>
            </w:pPr>
            <w:r>
              <w:lastRenderedPageBreak/>
              <w:t>Система организации контроля</w:t>
            </w:r>
          </w:p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исполнением </w:t>
            </w:r>
          </w:p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72" w:type="dxa"/>
            <w:hideMark/>
          </w:tcPr>
          <w:p w:rsidR="009D616D" w:rsidRDefault="009D616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Дмитриевского района</w:t>
            </w:r>
          </w:p>
        </w:tc>
      </w:tr>
      <w:tr w:rsidR="009D616D" w:rsidTr="009D616D">
        <w:tc>
          <w:tcPr>
            <w:tcW w:w="2808" w:type="dxa"/>
          </w:tcPr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Ожидаемые результаты реализации</w:t>
            </w:r>
          </w:p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Программы</w:t>
            </w:r>
          </w:p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72" w:type="dxa"/>
            <w:hideMark/>
          </w:tcPr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результате реализации программы будет:</w:t>
            </w:r>
          </w:p>
          <w:p w:rsidR="009D616D" w:rsidRDefault="009D616D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увеличение доли детей и молодежи, вовлеченных в профилактические мероприятия, от общего числа детей и молодежи Дмитриевского района Курской области от 55 % в 2025 году до 70 % в 2027 году; повышение эффективности выявления потребителей наркотиков, совершенствование раннего выявления и обследования подростков-потребителей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психоактивных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веществ.</w:t>
            </w:r>
          </w:p>
        </w:tc>
      </w:tr>
    </w:tbl>
    <w:p w:rsidR="009D616D" w:rsidRDefault="009D616D" w:rsidP="009D616D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9D616D" w:rsidRDefault="009D616D" w:rsidP="009D616D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9D616D" w:rsidRDefault="009D616D" w:rsidP="009D616D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9D616D" w:rsidRDefault="009D616D" w:rsidP="009D616D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9D616D" w:rsidRDefault="009D616D" w:rsidP="009D616D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9D616D" w:rsidRDefault="009D616D" w:rsidP="009D616D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9D616D" w:rsidRDefault="009D616D" w:rsidP="009D616D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9D616D" w:rsidRDefault="009D616D" w:rsidP="009D616D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9D616D" w:rsidRDefault="009D616D" w:rsidP="009D616D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9D616D" w:rsidRDefault="009D616D" w:rsidP="009D616D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9F5668" w:rsidRDefault="009F5668"/>
    <w:sectPr w:rsidR="009F5668" w:rsidSect="009F5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36615"/>
    <w:multiLevelType w:val="hybridMultilevel"/>
    <w:tmpl w:val="E722BED0"/>
    <w:lvl w:ilvl="0" w:tplc="E696B63E">
      <w:start w:val="1"/>
      <w:numFmt w:val="decimal"/>
      <w:lvlText w:val="%1."/>
      <w:lvlJc w:val="left"/>
      <w:pPr>
        <w:ind w:left="435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616D"/>
    <w:rsid w:val="009D616D"/>
    <w:rsid w:val="009F5668"/>
    <w:rsid w:val="00AA3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1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1,Обычный (веб) Знак1,Обычный (веб) Знак Знак1,Обычный (веб) Знак Знак Знак,Знак Знак1 Знак Знак,Обычный (веб) Знак Знак Знак Знак,Знак4 Зна,Обычный (веб,Знак Знак3"/>
    <w:basedOn w:val="a"/>
    <w:uiPriority w:val="34"/>
    <w:unhideWhenUsed/>
    <w:qFormat/>
    <w:rsid w:val="009D61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onsPlusNormal">
    <w:name w:val="ConsPlusNormal Знак"/>
    <w:link w:val="ConsPlusNormal0"/>
    <w:locked/>
    <w:rsid w:val="009D616D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qFormat/>
    <w:rsid w:val="009D616D"/>
    <w:pPr>
      <w:autoSpaceDE w:val="0"/>
      <w:autoSpaceDN w:val="0"/>
      <w:adjustRightInd w:val="0"/>
      <w:spacing w:after="0" w:line="240" w:lineRule="auto"/>
      <w:ind w:firstLine="720"/>
      <w:contextualSpacing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qFormat/>
    <w:rsid w:val="009D616D"/>
    <w:pPr>
      <w:autoSpaceDE w:val="0"/>
      <w:autoSpaceDN w:val="0"/>
      <w:adjustRightInd w:val="0"/>
      <w:spacing w:after="0" w:line="240" w:lineRule="auto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7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542</Words>
  <Characters>3095</Characters>
  <Application>Microsoft Office Word</Application>
  <DocSecurity>0</DocSecurity>
  <Lines>25</Lines>
  <Paragraphs>7</Paragraphs>
  <ScaleCrop>false</ScaleCrop>
  <Company>Grizli777</Company>
  <LinksUpToDate>false</LinksUpToDate>
  <CharactersWithSpaces>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Изотова</dc:creator>
  <cp:keywords/>
  <dc:description/>
  <cp:lastModifiedBy>Изотова</cp:lastModifiedBy>
  <cp:revision>2</cp:revision>
  <dcterms:created xsi:type="dcterms:W3CDTF">2024-11-26T07:32:00Z</dcterms:created>
  <dcterms:modified xsi:type="dcterms:W3CDTF">2024-11-26T07:32:00Z</dcterms:modified>
</cp:coreProperties>
</file>