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3C" w:rsidRPr="00D63DA6" w:rsidRDefault="00047F3C" w:rsidP="00D63D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63DA6">
        <w:rPr>
          <w:rFonts w:ascii="Times New Roman" w:hAnsi="Times New Roman" w:cs="Times New Roman"/>
          <w:b/>
          <w:sz w:val="36"/>
          <w:szCs w:val="36"/>
        </w:rPr>
        <w:t>ПРЕДСТАВИТЕЛЬНОЕ СОБРАНИЕ</w:t>
      </w:r>
    </w:p>
    <w:p w:rsidR="00047F3C" w:rsidRDefault="00047F3C" w:rsidP="00D63D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DA6">
        <w:rPr>
          <w:rFonts w:ascii="Times New Roman" w:hAnsi="Times New Roman" w:cs="Times New Roman"/>
          <w:b/>
          <w:sz w:val="36"/>
          <w:szCs w:val="36"/>
        </w:rPr>
        <w:t>ДМИТРИЕВСКОГО РАЙОНА КУРСКОЙ ОБЛАСТИ</w:t>
      </w:r>
    </w:p>
    <w:p w:rsidR="00D63DA6" w:rsidRPr="00D63DA6" w:rsidRDefault="00D63DA6" w:rsidP="00D63D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7F3C" w:rsidRPr="00D63DA6" w:rsidRDefault="00047F3C" w:rsidP="00D63DA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DA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047F3C" w:rsidRPr="00047F3C" w:rsidRDefault="00047F3C" w:rsidP="00D63D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7F3C">
        <w:rPr>
          <w:rFonts w:ascii="Times New Roman" w:hAnsi="Times New Roman" w:cs="Times New Roman"/>
          <w:sz w:val="28"/>
          <w:szCs w:val="28"/>
          <w:u w:val="single"/>
        </w:rPr>
        <w:t xml:space="preserve">от «19» февраля </w:t>
      </w:r>
      <w:r w:rsidR="00D63D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7F3C">
        <w:rPr>
          <w:rFonts w:ascii="Times New Roman" w:hAnsi="Times New Roman" w:cs="Times New Roman"/>
          <w:sz w:val="28"/>
          <w:szCs w:val="28"/>
          <w:u w:val="single"/>
        </w:rPr>
        <w:t>2025 года</w:t>
      </w:r>
      <w:r w:rsidRPr="00047F3C">
        <w:rPr>
          <w:rFonts w:ascii="Times New Roman" w:hAnsi="Times New Roman" w:cs="Times New Roman"/>
          <w:sz w:val="28"/>
          <w:szCs w:val="28"/>
        </w:rPr>
        <w:t xml:space="preserve">             Дмитриев                                        </w:t>
      </w:r>
      <w:r w:rsidRPr="00047F3C"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D63DA6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047F3C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C60150" w:rsidRPr="0048087A" w:rsidRDefault="00C60150" w:rsidP="004808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7A" w:rsidRPr="0048087A" w:rsidRDefault="0048087A" w:rsidP="00480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проведения конкурса на замещение вакантной должности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«Дмитриевский </w:t>
      </w:r>
      <w:r w:rsidRPr="00480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Курской области</w:t>
      </w:r>
    </w:p>
    <w:p w:rsidR="0048087A" w:rsidRPr="0048087A" w:rsidRDefault="0048087A" w:rsidP="00480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50E0" w:rsidRDefault="00D4684E" w:rsidP="00966A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 статьей 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18 Трудового кодекса Российской Федерации, статьей 17 Федерального закона от 2 марта 2007 года № 25-ФЗ «О муниципальной службе в Российской Федерации», Закон</w:t>
      </w:r>
      <w:r w:rsidR="00CA1BE0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017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</w:t>
      </w:r>
      <w:r w:rsidR="00603017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2007 года № 6</w:t>
      </w:r>
      <w:r w:rsidR="00603017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3017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</w:t>
      </w:r>
      <w:r w:rsidR="00603017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Курской 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области»,</w:t>
      </w:r>
      <w:r w:rsidR="001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права граждан на равный</w:t>
      </w:r>
      <w:r w:rsidR="0010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мун</w:t>
      </w:r>
      <w:r w:rsidR="00106D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службе и права муниципальных служащих </w:t>
      </w:r>
      <w:r w:rsidR="009110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должностной рост на конкурсной</w:t>
      </w:r>
      <w:proofErr w:type="gramEnd"/>
      <w:r w:rsidR="00911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</w:t>
      </w:r>
      <w:r w:rsidR="007A79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87A" w:rsidRPr="00CA1B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3017" w:rsidRPr="00CA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Представительное Собрание </w:t>
      </w:r>
      <w:r w:rsidR="0048087A" w:rsidRPr="00CA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Дмитриевск</w:t>
      </w:r>
      <w:r w:rsidR="00603017" w:rsidRPr="00CA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8087A" w:rsidRPr="00CA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603017" w:rsidRPr="00CA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8087A" w:rsidRPr="00CA1B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</w:t>
      </w:r>
      <w:r w:rsidR="0048087A" w:rsidRPr="00CA1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450E0" w:rsidRDefault="006450E0" w:rsidP="006450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087A" w:rsidRPr="006450E0" w:rsidRDefault="0048087A" w:rsidP="006450E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4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603017" w:rsidRPr="0064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450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8087A" w:rsidRPr="0048087A" w:rsidRDefault="0048087A" w:rsidP="00F774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</w:t>
      </w:r>
      <w:r w:rsidR="00F77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 проведения конкурса на замещение вакантной должности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«Дмитриевский муниципальный район» Курской области</w:t>
      </w:r>
      <w:r w:rsidR="00F774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87A" w:rsidRDefault="0048087A" w:rsidP="004808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6A97" w:rsidRPr="00F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состав конкурсной комиссии для проведения конкурса </w:t>
      </w:r>
      <w:r w:rsidR="00966A97" w:rsidRPr="00FE5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замещение вакантной должности муниципальной службы в органах местного самоуправления муниципального образования «Дмитриевский муниципальный район» Курской области</w:t>
      </w:r>
      <w:r w:rsidR="00966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CFF" w:rsidRPr="00FE5CFF" w:rsidRDefault="00FE5CFF" w:rsidP="00FE5C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966A97"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</w:t>
      </w:r>
      <w:r w:rsidR="0096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Дмитриевского района Курской </w:t>
      </w:r>
      <w:r w:rsidR="00966A97" w:rsidRPr="00FE5C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13 сентября 2007 года № 119 «Об утверждении Положения о порядке работы конкурсной комиссии для проведения конкурса на замещение вакантных должностей и методики проведения  конкурса на замещение вакантных должностей муниципальной службы в органах местного самоуправления муниципального района  «Дмитриевский  район» Курской области».</w:t>
      </w:r>
      <w:r w:rsidR="0096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8087A" w:rsidRPr="0048087A" w:rsidRDefault="00FE5CFF" w:rsidP="004808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087A"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и подлежит опубликованию в районной газете «Дмитриевский вестник».</w:t>
      </w:r>
    </w:p>
    <w:p w:rsidR="00FE5CFF" w:rsidRPr="0048087A" w:rsidRDefault="00FE5CFF" w:rsidP="004808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CFF" w:rsidRDefault="00FE5CFF" w:rsidP="00FE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Собрания</w:t>
      </w:r>
    </w:p>
    <w:p w:rsidR="00FE5CFF" w:rsidRDefault="00FE5CFF" w:rsidP="00FE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Дмитриевского района Курской области    </w:t>
      </w:r>
      <w:r w:rsidR="00EB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А.Я. Молчанов</w:t>
      </w:r>
    </w:p>
    <w:p w:rsidR="00FE5CFF" w:rsidRDefault="00FE5CFF" w:rsidP="00FE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CFF" w:rsidRDefault="00FE5CFF" w:rsidP="00FE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Дмитриевского района </w:t>
      </w:r>
    </w:p>
    <w:p w:rsidR="00FE5CFF" w:rsidRDefault="00FE5CFF" w:rsidP="00FE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        </w:t>
      </w:r>
      <w:r w:rsidR="00EB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Ливенцев       </w:t>
      </w:r>
    </w:p>
    <w:p w:rsidR="00DF19B5" w:rsidRDefault="00192A09" w:rsidP="00F7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2A09" w:rsidRPr="00024A33" w:rsidRDefault="007A792B" w:rsidP="0048087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192A09"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192A09"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DF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A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92A09"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Дмитриевского района Курской области</w:t>
      </w:r>
      <w:r w:rsidR="00192A09"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192A09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024A33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«19» февраля  </w:t>
      </w:r>
      <w:r w:rsidR="00192A09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087A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="00192A09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</w:t>
      </w:r>
      <w:r w:rsidR="00024A33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ода</w:t>
      </w:r>
      <w:r w:rsidR="00192A09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12D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92A09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024A33" w:rsidRPr="00024A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</w:t>
      </w:r>
    </w:p>
    <w:p w:rsidR="00192A09" w:rsidRPr="00192A09" w:rsidRDefault="00192A09" w:rsidP="0057380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2A09" w:rsidRPr="00192A09" w:rsidRDefault="00192A09" w:rsidP="005738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Pr="00192A09" w:rsidRDefault="00EB037C" w:rsidP="00EB037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  <w:r w:rsidRPr="00192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7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замещение вакантной должности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«Дмитриевский муниципальный район» Курской области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B037C" w:rsidRDefault="00EB037C" w:rsidP="00EB037C">
      <w:pPr>
        <w:spacing w:after="0" w:line="240" w:lineRule="auto"/>
        <w:jc w:val="center"/>
        <w:rPr>
          <w:rFonts w:ascii="Segoe UI" w:eastAsia="Times New Roman" w:hAnsi="Segoe UI" w:cs="Segoe UI"/>
          <w:color w:val="474747"/>
          <w:sz w:val="26"/>
          <w:szCs w:val="26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Общие положения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7D16">
        <w:rPr>
          <w:rFonts w:ascii="Segoe UI" w:eastAsia="Times New Roman" w:hAnsi="Segoe UI" w:cs="Segoe UI"/>
          <w:color w:val="474747"/>
          <w:sz w:val="26"/>
          <w:szCs w:val="26"/>
          <w:lang w:eastAsia="ru-RU"/>
        </w:rPr>
        <w:t> </w:t>
      </w:r>
    </w:p>
    <w:p w:rsidR="00EB037C" w:rsidRPr="001E7D16" w:rsidRDefault="00EB037C" w:rsidP="00EB037C">
      <w:pPr>
        <w:spacing w:after="0" w:line="240" w:lineRule="auto"/>
        <w:jc w:val="center"/>
        <w:rPr>
          <w:rFonts w:ascii="Segoe UI" w:eastAsia="Times New Roman" w:hAnsi="Segoe UI" w:cs="Segoe UI"/>
          <w:color w:val="474747"/>
          <w:sz w:val="26"/>
          <w:szCs w:val="26"/>
          <w:lang w:eastAsia="ru-RU"/>
        </w:rPr>
      </w:pP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конкурса на замещение вакантной должности муниципальной службы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«Дмитриевский муниципальный район» Курской области</w:t>
      </w: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 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18 Трудового кодекса Российской Федерации, статьей 17 Федерального закона от 02.03.2007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 Федерации» и определяет порядок и условия проведения конкурса на замещение вакантной должности муниципальной службы</w:t>
      </w:r>
      <w:proofErr w:type="gramEnd"/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«Дмитриевский муниципальный район» Курской области</w:t>
      </w: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замещение вакантной должности муниципальной службы (далее - конкурс) обеспечивает конституционное право граждан Российской Федерации на равный доступ к муниципальной службе, а также право муниципальных служащих на должностной рост на конкурсной основе.</w:t>
      </w: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 не проводится:</w:t>
      </w: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заключении срочного трудового договора;</w:t>
      </w: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назначении на должность муниципальной службы муниципального служащего (гражданина), включенного в кадровый резерв, сформированного в органе местного самоуправления;</w:t>
      </w: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назначении муниципального служащего на иную должность муниципальной службы, в случаях сокращения замещаемой должности или в соответствии с медицинским заключением.</w:t>
      </w: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может не проводиться:</w:t>
      </w:r>
    </w:p>
    <w:p w:rsidR="00EB037C" w:rsidRPr="0048087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8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назначении на должности муниципальной службы по решению представителя нанимателя (работодателя) органа местного самоуправления (далее - представитель нанимателя). 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Порядок подготовки и проведения конкурса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Конкурс в органе местного самоуправления объявляется по решению руководителя органа местного самоуправления либо представителя указанного руководителя, </w:t>
      </w: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нанимателя от имени муниципального образования (далее - представитель нанимателя), при наличии вакантной (не замещенной муниципальным служащим) должности муниципальной службы.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Вакантной должностью муниципальной службы признается не замещенная на момент объявления конкурса должность муниципальной службы, предусмотренная в штатном расписании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при отсутствии обстоятельств, указанных в статье 13 Федерального закона от 02.03.2007 № 25-ФЗ «О муниципальной службе в Российской Федерации» в качестве ограничений, связанных с муниципальной службой.</w:t>
      </w:r>
      <w:proofErr w:type="gramEnd"/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на муниципальную службу не допускается </w:t>
      </w: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proofErr w:type="gramEnd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бы то ни было прямых или косвенных ограничений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Конкурс проводится в два этапа. На первом </w:t>
      </w: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«Дмитриевский муниципальный район» Курской области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за 20 дней до дня проведения конкурса,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требования, предъявляемые к претенденту на замещение этой должности, условия прохождения муниципальной службы, место и время приема документов, подлежащих представлению в соответствии </w:t>
      </w:r>
      <w:r w:rsidRPr="008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4 статьи 2 настоящего Порядка,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до истечения которого принимаются указанные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предполагаемая дата проведения конкурса, место и порядок его проведения, проект трудового договора и другие информационные материалы. Объявление о приеме документов для участия в конкурсе и информация о конкурсе также публикуются в районной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вестник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Гражданин Российской Федерации, изъявивший желание участвовать в конкурсе, представляет в кадровую службу органа местного самоуправления: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B037C" w:rsidRPr="00FD6ED3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собственноручно заполненную и подписанную анкету по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</w:t>
      </w:r>
      <w:r w:rsidRPr="00FD6ED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hyperlink r:id="rId4" w:history="1">
        <w:r w:rsidRPr="00FD6ED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ом</w:t>
        </w:r>
        <w:r w:rsidRPr="00FD6ED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Президента Р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оссийской </w:t>
        </w:r>
        <w:r w:rsidRPr="00FD6ED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едерации от 10.10.2024 года №</w:t>
        </w:r>
        <w:r w:rsidRPr="00FD6ED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870 </w:t>
        </w:r>
        <w:r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«</w:t>
        </w:r>
        <w:r w:rsidRPr="00FD6ED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  </w:r>
        <w:proofErr w:type="gramStart"/>
        <w:r w:rsidRPr="00FD6ED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Федерации</w:t>
        </w:r>
        <w:proofErr w:type="gramEnd"/>
        <w:r w:rsidRPr="00FD6ED3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их актуализации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:rsidR="00EB037C" w:rsidRPr="00C153CA" w:rsidRDefault="00EB037C" w:rsidP="00EB0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3C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3CA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ая книжка</w:t>
      </w:r>
      <w:r w:rsidRPr="00C153CA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EB037C" w:rsidRPr="00C153CA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3C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:rsidR="00EB037C" w:rsidRPr="00C153CA" w:rsidRDefault="00EB037C" w:rsidP="00EB0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C153CA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сведения, предусмотренные статьей 15.1 Федерального закона от 02.03.2007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25-ФЗ «О муниципальной службе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9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оригиналов документов, копии документов должны быть заверенные нотариально или иным предусмотренным </w:t>
      </w:r>
      <w:r w:rsidRPr="00C153C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Муниципальный служащий, изъявивший желание участвовать в конкурсе в органе местного самоуправления, в котором он замещает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муниципальной службы, подает заявление на имя представителя нанимателя.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служащий, изъявивший желание участвовать в конкурсе в ином органе местного самоуправления, представляет в этот орган заявление на имя представителя нанимателя и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анкету с приложением фотографии. </w:t>
      </w:r>
      <w:r w:rsidRPr="007F0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анкеты утверждена </w:t>
      </w:r>
      <w:hyperlink r:id="rId5" w:history="1">
        <w:r w:rsidRPr="007F0E7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Указом Президента Российской Федерации от 10.10.2024 года №870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  </w:r>
        <w:proofErr w:type="gramStart"/>
        <w:r w:rsidRPr="007F0E7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Федерации</w:t>
        </w:r>
        <w:proofErr w:type="gramEnd"/>
        <w:r w:rsidRPr="007F0E7C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 их актуализации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претендует гражданин (муниципальный служащий), связано с использованием таких сведений.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представленных гражданином на имя представителя нанимателя, подлежит проверке.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муниципальной службы, относящейся к высшей группе должностей муниципальной службы.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7.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Документы, указанные в пунктах 4 и 5 настоящей статьи Порядка, представляются в кадровую службу органа местного самоуправления,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4A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04A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объявления об их приеме на официальном сайте органа местного самоуправления в информационно-телекоммуникационной сети «Интернет».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необходимости допуска к сведениям, составляющим государственную и иную охраняемую законом тайну.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он информируется в письменной форме представителем нанимателя о причинах отказа в участии в конкурсе.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Представитель нанимателя не </w:t>
      </w: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начала второго этапа конкурса направляет сообщения о дате, месте и времени его проведения гражданам (муниципальным служащим), допущенным к участию в конкурсе (далее - кандидаты).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оценивает кандидатов на основании представленных ими документов об образовании, прохождении муниципальной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</w:t>
      </w:r>
      <w:proofErr w:type="gramEnd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  <w:proofErr w:type="gramEnd"/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может принять решение о проведении повторного конкурса.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Порядок формирования конкурсной комиссии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Pr="00E746A3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6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Для проведения конкурса правовым актом органа местного самоуправления образуется конкурсная комиссия. Состав конкурсной комиссии, сроки и порядок ее работы, а также методика проведения конкурса определяются правовым актом органа местного самоуправления. Организационное обеспечение деятельности конкурсной комиссии возлагается на кадровую службу органа местного самоуправления.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конкурсной комиссии входят представитель нанимателя (работодатель) и (или) уполномоченные им муниципальные служащие (в том числе из подразделения кадровой службы, юридического подразделения и подразделения, в котором проводится конкурс на замещение вакантной должности муниципальной службы), а также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экспертов-специалистов по вопросам, связанным с муниципальной службой, без указания персональных</w:t>
      </w:r>
      <w:proofErr w:type="gramEnd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экспертов. </w:t>
      </w:r>
      <w:r w:rsidRPr="008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членов конкурсной комиссии с учетом независимых экспертов составляет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10 человек.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независимых экспертов должно составлять не менее одной четверти от общего числа членов конкурсной комиссии.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Конкурсная комиссия состоит из председателя, секретаря и членов комиссии.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местного самоуправления допускается образование нескольких конкурсных комиссий для различных категорий и групп должностей муниципальной службы.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проводится при наличии не менее двух кандидатов.  </w:t>
      </w:r>
    </w:p>
    <w:p w:rsidR="00EB037C" w:rsidRDefault="00EB037C" w:rsidP="00EB0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Решение конкурсной комиссии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B037C" w:rsidRPr="00192A09" w:rsidRDefault="00EB037C" w:rsidP="00EB0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председателя конкурсной комиссии.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вправе также принять решение, имеющее рекомендательный характер, о включении в кадровый резерв органа местного самоуправления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Заключительные положения</w:t>
      </w:r>
    </w:p>
    <w:p w:rsidR="00EB037C" w:rsidRDefault="00EB037C" w:rsidP="00EB037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результатам конкурса представитель нанимателя (работодатель) заключает трудовой договор и назначает на должность муниципальной службы победителя конкурса.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муниципальный правовой акт органа местного самоуправления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«Дмитриевский муниципальный район» Курской области.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кадровой службы органа местного самоуправления, после чего подлежат уничтожению.</w:t>
      </w:r>
    </w:p>
    <w:p w:rsidR="00EB037C" w:rsidRPr="00192A09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другие), осуществляются кандидатами за счет собственных средств.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Кандидат вправе обжаловать решение конкурсной комиссии в соответствии с законодательством Российской Федерации.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037C" w:rsidRDefault="00EB037C" w:rsidP="00EB037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EB037C" w:rsidRDefault="00EB037C" w:rsidP="00EB037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037C" w:rsidRPr="00192A09" w:rsidRDefault="00EB037C" w:rsidP="00EB037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р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Дмитриевского района Курской области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92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7C" w:rsidRDefault="00EB037C" w:rsidP="00EB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EB037C" w:rsidRDefault="00EB037C" w:rsidP="00EB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конкурсной комиссии для </w:t>
      </w:r>
      <w:r w:rsidRPr="00480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конкурса на замещение вакантной должности муниципальной службы в органах местного самоуправления муниципального образования </w:t>
      </w:r>
    </w:p>
    <w:p w:rsidR="00EB037C" w:rsidRPr="0048087A" w:rsidRDefault="00EB037C" w:rsidP="00EB0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«Дмитриевский </w:t>
      </w:r>
      <w:r w:rsidRPr="004808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Курской области</w:t>
      </w:r>
    </w:p>
    <w:p w:rsidR="00EB037C" w:rsidRDefault="00EB037C" w:rsidP="00EB03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3"/>
        <w:gridCol w:w="310"/>
        <w:gridCol w:w="6636"/>
      </w:tblGrid>
      <w:tr w:rsidR="00EB037C" w:rsidTr="001D2BC9">
        <w:tc>
          <w:tcPr>
            <w:tcW w:w="2263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10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Дмитриевского района Курской области (председатель комиссии)</w:t>
            </w:r>
          </w:p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7C" w:rsidTr="001D2BC9">
        <w:tc>
          <w:tcPr>
            <w:tcW w:w="2263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Панютина Н.Н.</w:t>
            </w:r>
          </w:p>
        </w:tc>
        <w:tc>
          <w:tcPr>
            <w:tcW w:w="310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организационной и кадровой работы Администрации Дмитриевского района Курской области (секретарь комиссии)</w:t>
            </w:r>
          </w:p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7C" w:rsidTr="001D2BC9">
        <w:tc>
          <w:tcPr>
            <w:tcW w:w="9209" w:type="dxa"/>
            <w:gridSpan w:val="3"/>
          </w:tcPr>
          <w:p w:rsidR="00EB037C" w:rsidRDefault="00EB037C" w:rsidP="001D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B037C" w:rsidRDefault="00EB037C" w:rsidP="001D2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7C" w:rsidTr="001D2BC9">
        <w:tc>
          <w:tcPr>
            <w:tcW w:w="2263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Чумак А.Е.</w:t>
            </w:r>
          </w:p>
        </w:tc>
        <w:tc>
          <w:tcPr>
            <w:tcW w:w="310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Дмитриевского района, начальник отдела архитектуры, строительства, промышленности, транспорта и связи </w:t>
            </w:r>
          </w:p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7C" w:rsidTr="001D2BC9">
        <w:tc>
          <w:tcPr>
            <w:tcW w:w="2263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М.Д.</w:t>
            </w:r>
          </w:p>
        </w:tc>
        <w:tc>
          <w:tcPr>
            <w:tcW w:w="310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отдела правового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информатизационного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Администрации Дмитриевского района </w:t>
            </w:r>
          </w:p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7C" w:rsidTr="001D2BC9">
        <w:tc>
          <w:tcPr>
            <w:tcW w:w="9209" w:type="dxa"/>
            <w:gridSpan w:val="3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7C" w:rsidTr="001D2BC9">
        <w:tc>
          <w:tcPr>
            <w:tcW w:w="9209" w:type="dxa"/>
            <w:gridSpan w:val="3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37C" w:rsidTr="001D2BC9">
        <w:tc>
          <w:tcPr>
            <w:tcW w:w="9209" w:type="dxa"/>
            <w:gridSpan w:val="3"/>
          </w:tcPr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Независимый эксперт</w:t>
            </w:r>
          </w:p>
          <w:p w:rsidR="00EB037C" w:rsidRDefault="00EB037C" w:rsidP="001D2B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37C" w:rsidRPr="00573809" w:rsidRDefault="00EB037C" w:rsidP="00EB03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67E" w:rsidRPr="00573809" w:rsidRDefault="0052367E" w:rsidP="00EB037C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52367E" w:rsidRPr="00573809" w:rsidSect="002C0D1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2A09"/>
    <w:rsid w:val="000070BC"/>
    <w:rsid w:val="00010F02"/>
    <w:rsid w:val="00024A33"/>
    <w:rsid w:val="00044DCF"/>
    <w:rsid w:val="00047F3C"/>
    <w:rsid w:val="000A4359"/>
    <w:rsid w:val="000E7EA9"/>
    <w:rsid w:val="00106D7B"/>
    <w:rsid w:val="00150A1E"/>
    <w:rsid w:val="0016500C"/>
    <w:rsid w:val="00167A28"/>
    <w:rsid w:val="00192A09"/>
    <w:rsid w:val="001C3188"/>
    <w:rsid w:val="001E7D16"/>
    <w:rsid w:val="002B532E"/>
    <w:rsid w:val="002C0D17"/>
    <w:rsid w:val="002F7D79"/>
    <w:rsid w:val="00302821"/>
    <w:rsid w:val="003A2FC3"/>
    <w:rsid w:val="003E0633"/>
    <w:rsid w:val="004427A1"/>
    <w:rsid w:val="004559A5"/>
    <w:rsid w:val="0048087A"/>
    <w:rsid w:val="00491417"/>
    <w:rsid w:val="00491D81"/>
    <w:rsid w:val="004F6888"/>
    <w:rsid w:val="0052176C"/>
    <w:rsid w:val="0052367E"/>
    <w:rsid w:val="0057021A"/>
    <w:rsid w:val="00573809"/>
    <w:rsid w:val="00585739"/>
    <w:rsid w:val="005E26FE"/>
    <w:rsid w:val="005E3273"/>
    <w:rsid w:val="00603017"/>
    <w:rsid w:val="00605418"/>
    <w:rsid w:val="00623985"/>
    <w:rsid w:val="006450E0"/>
    <w:rsid w:val="006523FE"/>
    <w:rsid w:val="006A29C1"/>
    <w:rsid w:val="006C0DE6"/>
    <w:rsid w:val="006D0513"/>
    <w:rsid w:val="006E1FDE"/>
    <w:rsid w:val="006F40DC"/>
    <w:rsid w:val="007A792B"/>
    <w:rsid w:val="007F0E7C"/>
    <w:rsid w:val="007F4A71"/>
    <w:rsid w:val="00822FD1"/>
    <w:rsid w:val="008E65BD"/>
    <w:rsid w:val="008F4CD9"/>
    <w:rsid w:val="00911047"/>
    <w:rsid w:val="00923C28"/>
    <w:rsid w:val="00966A97"/>
    <w:rsid w:val="009D4BED"/>
    <w:rsid w:val="00A00294"/>
    <w:rsid w:val="00A02786"/>
    <w:rsid w:val="00A12DC3"/>
    <w:rsid w:val="00A47407"/>
    <w:rsid w:val="00A77989"/>
    <w:rsid w:val="00A80D09"/>
    <w:rsid w:val="00AF3FC4"/>
    <w:rsid w:val="00B001AD"/>
    <w:rsid w:val="00B04AB5"/>
    <w:rsid w:val="00B23332"/>
    <w:rsid w:val="00B622AB"/>
    <w:rsid w:val="00BA7E05"/>
    <w:rsid w:val="00BF4385"/>
    <w:rsid w:val="00C153CA"/>
    <w:rsid w:val="00C53CF5"/>
    <w:rsid w:val="00C56DE9"/>
    <w:rsid w:val="00C60150"/>
    <w:rsid w:val="00C955EF"/>
    <w:rsid w:val="00CA1BE0"/>
    <w:rsid w:val="00D422FE"/>
    <w:rsid w:val="00D46164"/>
    <w:rsid w:val="00D4684E"/>
    <w:rsid w:val="00D63DA6"/>
    <w:rsid w:val="00DE0F4A"/>
    <w:rsid w:val="00DE2254"/>
    <w:rsid w:val="00DE4C21"/>
    <w:rsid w:val="00DE608A"/>
    <w:rsid w:val="00DF19B5"/>
    <w:rsid w:val="00E4770C"/>
    <w:rsid w:val="00E632FE"/>
    <w:rsid w:val="00E746A3"/>
    <w:rsid w:val="00EB037C"/>
    <w:rsid w:val="00EB7042"/>
    <w:rsid w:val="00EE3296"/>
    <w:rsid w:val="00F7745D"/>
    <w:rsid w:val="00FA3319"/>
    <w:rsid w:val="00FD6ED3"/>
    <w:rsid w:val="00FE5CFF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C4"/>
  </w:style>
  <w:style w:type="paragraph" w:styleId="1">
    <w:name w:val="heading 1"/>
    <w:basedOn w:val="a"/>
    <w:link w:val="10"/>
    <w:uiPriority w:val="9"/>
    <w:qFormat/>
    <w:rsid w:val="00192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A09"/>
    <w:rPr>
      <w:b/>
      <w:bCs/>
    </w:rPr>
  </w:style>
  <w:style w:type="table" w:styleId="a5">
    <w:name w:val="Table Grid"/>
    <w:basedOn w:val="a1"/>
    <w:uiPriority w:val="39"/>
    <w:rsid w:val="00DE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D6E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5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7827/" TargetMode="External"/><Relationship Id="rId4" Type="http://schemas.openxmlformats.org/officeDocument/2006/relationships/hyperlink" Target="https://www.consultant.ru/document/cons_doc_LAW_4878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Panutina</dc:creator>
  <cp:lastModifiedBy>Представительное</cp:lastModifiedBy>
  <cp:revision>5</cp:revision>
  <cp:lastPrinted>2025-02-17T10:20:00Z</cp:lastPrinted>
  <dcterms:created xsi:type="dcterms:W3CDTF">2025-02-17T08:29:00Z</dcterms:created>
  <dcterms:modified xsi:type="dcterms:W3CDTF">2025-02-20T09:03:00Z</dcterms:modified>
</cp:coreProperties>
</file>