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A" w:rsidRDefault="00C4394A" w:rsidP="00D25EE3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D25EE3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272DA1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272DA1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B130B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4B23B7" w:rsidRDefault="00F52FBF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DC094C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5F2F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40427">
        <w:rPr>
          <w:rFonts w:ascii="Times New Roman" w:eastAsia="Times New Roman" w:hAnsi="Times New Roman"/>
          <w:sz w:val="28"/>
          <w:szCs w:val="28"/>
          <w:lang w:eastAsia="ru-RU"/>
        </w:rPr>
        <w:t>»  апреля</w:t>
      </w:r>
      <w:r w:rsidR="00B20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F2F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Pr="00272DA1" w:rsidRDefault="00F52FBF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123" w:rsidRPr="000A70D5" w:rsidRDefault="004D6DBF" w:rsidP="00D25EE3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0A70D5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0A70D5" w:rsidRDefault="002D66E4" w:rsidP="00D25EE3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0A70D5">
        <w:rPr>
          <w:rFonts w:ascii="Times New Roman" w:hAnsi="Times New Roman"/>
          <w:b/>
          <w:sz w:val="31"/>
          <w:szCs w:val="31"/>
        </w:rPr>
        <w:t>р</w:t>
      </w:r>
      <w:r w:rsidR="004D6DBF" w:rsidRPr="000A70D5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0A70D5">
        <w:rPr>
          <w:rFonts w:ascii="Times New Roman" w:hAnsi="Times New Roman"/>
          <w:b/>
          <w:sz w:val="31"/>
          <w:szCs w:val="31"/>
        </w:rPr>
        <w:t>муниц</w:t>
      </w:r>
      <w:r w:rsidR="0037406F" w:rsidRPr="000A70D5">
        <w:rPr>
          <w:rFonts w:ascii="Times New Roman" w:hAnsi="Times New Roman"/>
          <w:b/>
          <w:sz w:val="31"/>
          <w:szCs w:val="31"/>
        </w:rPr>
        <w:t>ипа</w:t>
      </w:r>
      <w:r w:rsidR="000F2852" w:rsidRPr="000A70D5">
        <w:rPr>
          <w:rFonts w:ascii="Times New Roman" w:hAnsi="Times New Roman"/>
          <w:b/>
          <w:sz w:val="31"/>
          <w:szCs w:val="31"/>
        </w:rPr>
        <w:t>льного образования «Первоавгустовский</w:t>
      </w:r>
      <w:r w:rsidR="00AD1C54" w:rsidRPr="000A70D5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1B130B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0A70D5">
        <w:rPr>
          <w:rFonts w:ascii="Times New Roman" w:hAnsi="Times New Roman"/>
          <w:b/>
          <w:sz w:val="31"/>
          <w:szCs w:val="31"/>
        </w:rPr>
        <w:t>Курской области</w:t>
      </w:r>
      <w:r w:rsidR="00DC094C">
        <w:rPr>
          <w:rFonts w:ascii="Times New Roman" w:hAnsi="Times New Roman"/>
          <w:b/>
          <w:sz w:val="31"/>
          <w:szCs w:val="31"/>
        </w:rPr>
        <w:t xml:space="preserve"> за 202</w:t>
      </w:r>
      <w:r w:rsidR="00E35F2F">
        <w:rPr>
          <w:rFonts w:ascii="Times New Roman" w:hAnsi="Times New Roman"/>
          <w:b/>
          <w:sz w:val="31"/>
          <w:szCs w:val="31"/>
        </w:rPr>
        <w:t>2</w:t>
      </w:r>
      <w:r w:rsidR="00A73FC2" w:rsidRPr="000A70D5">
        <w:rPr>
          <w:rFonts w:ascii="Times New Roman" w:hAnsi="Times New Roman"/>
          <w:b/>
          <w:sz w:val="31"/>
          <w:szCs w:val="31"/>
        </w:rPr>
        <w:t xml:space="preserve"> год</w:t>
      </w:r>
    </w:p>
    <w:p w:rsidR="000C470E" w:rsidRPr="00905068" w:rsidRDefault="000C470E" w:rsidP="00D25EE3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905068" w:rsidRDefault="00641E31" w:rsidP="00D25EE3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905068" w:rsidRDefault="00641E31" w:rsidP="00D25EE3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905068" w:rsidRDefault="00641E31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образования «Первоавг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устовский сельсовет» 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1B13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0A76D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</w:t>
      </w:r>
      <w:r w:rsidR="002F6F0D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 проведена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E35F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3.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</w:t>
      </w:r>
      <w:r w:rsidR="002F6F0D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комиссии Дмитриевского района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DC0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E35F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B0367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905068" w:rsidRDefault="00641E31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C0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E35F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3965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</w:t>
      </w:r>
      <w:r w:rsidR="00DC0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E35F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3965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905068" w:rsidRDefault="00641E31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1B130B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муниципальное образование «Первоавгустовский сельсовет»</w:t>
      </w:r>
      <w:r w:rsidR="00D40427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B7210D" w:rsidRDefault="009868FC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7210D">
        <w:rPr>
          <w:rFonts w:ascii="Times New Roman" w:hAnsi="Times New Roman"/>
          <w:b/>
          <w:sz w:val="28"/>
          <w:szCs w:val="28"/>
        </w:rPr>
        <w:t>Цель проверки:</w:t>
      </w:r>
      <w:r w:rsidR="001B130B">
        <w:rPr>
          <w:rFonts w:ascii="Times New Roman" w:hAnsi="Times New Roman"/>
          <w:b/>
          <w:sz w:val="28"/>
          <w:szCs w:val="28"/>
        </w:rPr>
        <w:t xml:space="preserve"> </w:t>
      </w:r>
      <w:r w:rsidRPr="00B7210D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</w:t>
      </w:r>
      <w:r w:rsidR="00B8403E" w:rsidRPr="00B7210D">
        <w:rPr>
          <w:rFonts w:ascii="Times New Roman" w:hAnsi="Times New Roman"/>
          <w:sz w:val="28"/>
          <w:szCs w:val="28"/>
        </w:rPr>
        <w:t xml:space="preserve">льности главного распорядителя </w:t>
      </w:r>
      <w:r w:rsidRPr="00B7210D">
        <w:rPr>
          <w:rFonts w:ascii="Times New Roman" w:hAnsi="Times New Roman"/>
          <w:sz w:val="28"/>
          <w:szCs w:val="28"/>
        </w:rPr>
        <w:t>бюджетных средств.</w:t>
      </w:r>
    </w:p>
    <w:p w:rsidR="009868FC" w:rsidRPr="00B7210D" w:rsidRDefault="009868FC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B7210D" w:rsidRDefault="00B8403E" w:rsidP="008A73E1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7210D">
        <w:rPr>
          <w:rFonts w:ascii="Times New Roman" w:hAnsi="Times New Roman"/>
          <w:sz w:val="28"/>
          <w:szCs w:val="28"/>
        </w:rPr>
        <w:t>Заключение</w:t>
      </w:r>
      <w:r w:rsidR="00C23BA2" w:rsidRPr="00B7210D">
        <w:rPr>
          <w:rFonts w:ascii="Times New Roman" w:hAnsi="Times New Roman"/>
          <w:sz w:val="28"/>
          <w:szCs w:val="28"/>
        </w:rPr>
        <w:t xml:space="preserve"> на годов</w:t>
      </w:r>
      <w:r w:rsidRPr="00B7210D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B7210D"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Дмитриевского райо</w:t>
      </w:r>
      <w:r w:rsidRPr="00B7210D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C23BA2" w:rsidRPr="00B7210D">
        <w:rPr>
          <w:rFonts w:ascii="Times New Roman" w:hAnsi="Times New Roman"/>
          <w:sz w:val="28"/>
          <w:szCs w:val="28"/>
        </w:rPr>
        <w:t xml:space="preserve"> в соответствии со статьей 264.4 Бюджетного кодекса Российской Федерации, с Соглашением о</w:t>
      </w:r>
      <w:r w:rsidR="001B130B">
        <w:rPr>
          <w:rFonts w:ascii="Times New Roman" w:hAnsi="Times New Roman"/>
          <w:sz w:val="28"/>
          <w:szCs w:val="28"/>
        </w:rPr>
        <w:t xml:space="preserve">т 01.11.2019 </w:t>
      </w:r>
      <w:r w:rsidR="00C23BA2" w:rsidRPr="00B7210D">
        <w:rPr>
          <w:rFonts w:ascii="Times New Roman" w:hAnsi="Times New Roman"/>
          <w:sz w:val="28"/>
          <w:szCs w:val="28"/>
        </w:rPr>
        <w:t>г</w:t>
      </w:r>
      <w:r w:rsidR="00D40427" w:rsidRPr="00B7210D">
        <w:rPr>
          <w:rFonts w:ascii="Times New Roman" w:hAnsi="Times New Roman"/>
          <w:sz w:val="28"/>
          <w:szCs w:val="28"/>
        </w:rPr>
        <w:t>ода</w:t>
      </w:r>
      <w:r w:rsidR="001B130B">
        <w:rPr>
          <w:rFonts w:ascii="Times New Roman" w:hAnsi="Times New Roman"/>
          <w:sz w:val="28"/>
          <w:szCs w:val="28"/>
        </w:rPr>
        <w:t xml:space="preserve"> №3</w:t>
      </w:r>
      <w:r w:rsidR="00C23BA2" w:rsidRPr="00B7210D">
        <w:rPr>
          <w:rFonts w:ascii="Times New Roman" w:hAnsi="Times New Roman"/>
          <w:sz w:val="28"/>
          <w:szCs w:val="28"/>
        </w:rPr>
        <w:t xml:space="preserve"> «О перед</w:t>
      </w:r>
      <w:r w:rsidRPr="00B7210D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C23BA2" w:rsidRPr="00B7210D">
        <w:rPr>
          <w:rFonts w:ascii="Times New Roman" w:hAnsi="Times New Roman"/>
          <w:sz w:val="28"/>
          <w:szCs w:val="28"/>
        </w:rPr>
        <w:t xml:space="preserve"> внешнег</w:t>
      </w:r>
      <w:r w:rsidRPr="00B7210D">
        <w:rPr>
          <w:rFonts w:ascii="Times New Roman" w:hAnsi="Times New Roman"/>
          <w:sz w:val="28"/>
          <w:szCs w:val="28"/>
        </w:rPr>
        <w:t>о финансового контроля»,</w:t>
      </w:r>
      <w:r w:rsidR="00C23BA2" w:rsidRPr="00B7210D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«Первоавгустовский сельсовет» Дмитриевского района Курской области</w:t>
      </w:r>
      <w:r w:rsidR="002960AB" w:rsidRPr="00B7210D">
        <w:rPr>
          <w:rFonts w:ascii="Times New Roman" w:hAnsi="Times New Roman"/>
          <w:sz w:val="28"/>
          <w:szCs w:val="28"/>
        </w:rPr>
        <w:t>,</w:t>
      </w:r>
      <w:r w:rsidR="00C23BA2" w:rsidRPr="00B7210D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Первоавгустовского сельсовета Дмитриевского района Курской области </w:t>
      </w:r>
      <w:r w:rsidR="002960AB" w:rsidRPr="00B7210D">
        <w:rPr>
          <w:rFonts w:ascii="Times New Roman" w:hAnsi="Times New Roman"/>
          <w:sz w:val="28"/>
          <w:szCs w:val="28"/>
        </w:rPr>
        <w:t>от 20.10.</w:t>
      </w:r>
      <w:r w:rsidR="00C23BA2" w:rsidRPr="00B7210D">
        <w:rPr>
          <w:rFonts w:ascii="Times New Roman" w:hAnsi="Times New Roman"/>
          <w:sz w:val="28"/>
          <w:szCs w:val="28"/>
        </w:rPr>
        <w:t>2010г</w:t>
      </w:r>
      <w:r w:rsidR="002960AB" w:rsidRPr="00B7210D">
        <w:rPr>
          <w:rFonts w:ascii="Times New Roman" w:hAnsi="Times New Roman"/>
          <w:sz w:val="28"/>
          <w:szCs w:val="28"/>
        </w:rPr>
        <w:t>ода</w:t>
      </w:r>
      <w:r w:rsidR="00C23BA2" w:rsidRPr="00B7210D">
        <w:rPr>
          <w:rFonts w:ascii="Times New Roman" w:hAnsi="Times New Roman"/>
          <w:sz w:val="28"/>
          <w:szCs w:val="28"/>
        </w:rPr>
        <w:t xml:space="preserve"> №11, </w:t>
      </w:r>
      <w:r w:rsidR="002960AB" w:rsidRPr="00B7210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B7210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9868FC" w:rsidRPr="00E856A2" w:rsidRDefault="009868FC" w:rsidP="008A73E1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муниципального образования «Перв</w:t>
      </w:r>
      <w:r w:rsidR="0071563E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оавгустовский сельсовет»</w:t>
      </w:r>
      <w:r w:rsidR="00B7210D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202</w:t>
      </w:r>
      <w:r w:rsidR="00E35F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77136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представлена в Ревизионную комиссию 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30</w:t>
      </w:r>
      <w:r w:rsidR="00DC0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E35F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C063A1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</w:t>
      </w:r>
      <w:r w:rsidR="00176340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</w:t>
      </w:r>
      <w:r w:rsidR="00176340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установленному </w:t>
      </w:r>
      <w:r w:rsidR="002960AB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E856A2">
        <w:rPr>
          <w:rFonts w:ascii="Times New Roman" w:hAnsi="Times New Roman"/>
          <w:sz w:val="28"/>
          <w:szCs w:val="28"/>
        </w:rPr>
        <w:t xml:space="preserve"> в муниципальном образовании «Первоавгустовский сельсовет»</w:t>
      </w:r>
      <w:r w:rsidR="00E856A2" w:rsidRPr="00E856A2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E856A2" w:rsidRDefault="002960AB" w:rsidP="008A73E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в целом </w:t>
      </w:r>
      <w:r w:rsidR="008930DF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составлена в соответствии с Инс</w:t>
      </w:r>
      <w:r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трукцией о порядке составления </w:t>
      </w:r>
      <w:r w:rsidR="00850FB7" w:rsidRPr="00E856A2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="00210E32" w:rsidRPr="00E856A2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E856A2">
        <w:rPr>
          <w:rFonts w:ascii="Times New Roman" w:hAnsi="Times New Roman"/>
          <w:sz w:val="28"/>
          <w:szCs w:val="28"/>
        </w:rPr>
        <w:t>фина</w:t>
      </w:r>
      <w:r w:rsidR="00210E32" w:rsidRPr="00E856A2">
        <w:rPr>
          <w:rFonts w:ascii="Times New Roman" w:hAnsi="Times New Roman"/>
          <w:sz w:val="28"/>
          <w:szCs w:val="28"/>
        </w:rPr>
        <w:t>нсов</w:t>
      </w:r>
      <w:r w:rsidR="00850FB7" w:rsidRPr="00E856A2">
        <w:rPr>
          <w:rFonts w:ascii="Times New Roman" w:hAnsi="Times New Roman"/>
          <w:sz w:val="28"/>
          <w:szCs w:val="28"/>
        </w:rPr>
        <w:t xml:space="preserve"> Росси</w:t>
      </w:r>
      <w:r w:rsidR="00210E32" w:rsidRPr="00E856A2">
        <w:rPr>
          <w:rFonts w:ascii="Times New Roman" w:hAnsi="Times New Roman"/>
          <w:sz w:val="28"/>
          <w:szCs w:val="28"/>
        </w:rPr>
        <w:t>йской Федерации</w:t>
      </w:r>
      <w:r w:rsidR="00E856A2" w:rsidRPr="00E856A2">
        <w:rPr>
          <w:rFonts w:ascii="Times New Roman" w:hAnsi="Times New Roman"/>
          <w:sz w:val="28"/>
          <w:szCs w:val="28"/>
        </w:rPr>
        <w:t xml:space="preserve"> от 28.12.</w:t>
      </w:r>
      <w:smartTag w:uri="urn:schemas-microsoft-com:office:smarttags" w:element="metricconverter">
        <w:smartTagPr>
          <w:attr w:name="ProductID" w:val="2010 г"/>
        </w:smartTagPr>
        <w:r w:rsidR="00850FB7" w:rsidRPr="00E856A2">
          <w:rPr>
            <w:rFonts w:ascii="Times New Roman" w:hAnsi="Times New Roman"/>
            <w:sz w:val="28"/>
            <w:szCs w:val="28"/>
          </w:rPr>
          <w:t>2010 г</w:t>
        </w:r>
        <w:r w:rsidR="00210E32" w:rsidRPr="00E856A2">
          <w:rPr>
            <w:rFonts w:ascii="Times New Roman" w:hAnsi="Times New Roman"/>
            <w:sz w:val="28"/>
            <w:szCs w:val="28"/>
          </w:rPr>
          <w:t>ода</w:t>
        </w:r>
      </w:smartTag>
      <w:r w:rsidR="00210E32" w:rsidRPr="00E856A2">
        <w:rPr>
          <w:rFonts w:ascii="Times New Roman" w:hAnsi="Times New Roman"/>
          <w:sz w:val="28"/>
          <w:szCs w:val="28"/>
        </w:rPr>
        <w:t xml:space="preserve"> №</w:t>
      </w:r>
      <w:r w:rsidR="00850FB7" w:rsidRPr="00E856A2">
        <w:rPr>
          <w:rFonts w:ascii="Times New Roman" w:hAnsi="Times New Roman"/>
          <w:sz w:val="28"/>
          <w:szCs w:val="28"/>
        </w:rPr>
        <w:t xml:space="preserve">191н, и </w:t>
      </w:r>
      <w:r w:rsidR="00651FB2" w:rsidRPr="00E856A2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E856A2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505BF0" w:rsidRDefault="00641E31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муниципальном образовании «Первоавгустовский сельсовет» Дмитриевского</w:t>
      </w:r>
      <w:r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D573CF" w:rsidRPr="00505BF0" w:rsidRDefault="004D1E3C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05BF0">
        <w:rPr>
          <w:rFonts w:ascii="Times New Roman" w:hAnsi="Times New Roman"/>
          <w:sz w:val="28"/>
          <w:szCs w:val="28"/>
        </w:rPr>
        <w:t>Администрация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D953F5" w:rsidRPr="00505BF0">
        <w:rPr>
          <w:rFonts w:ascii="Times New Roman" w:hAnsi="Times New Roman"/>
          <w:sz w:val="28"/>
          <w:szCs w:val="28"/>
        </w:rPr>
        <w:t>П</w:t>
      </w:r>
      <w:r w:rsidR="000F2852" w:rsidRPr="00505BF0">
        <w:rPr>
          <w:rFonts w:ascii="Times New Roman" w:hAnsi="Times New Roman"/>
          <w:sz w:val="28"/>
          <w:szCs w:val="28"/>
        </w:rPr>
        <w:t>ервоавгустовского</w:t>
      </w:r>
      <w:r w:rsidR="00D953F5" w:rsidRPr="00505BF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</w:t>
      </w:r>
      <w:r w:rsidR="0030411F" w:rsidRPr="00505BF0">
        <w:rPr>
          <w:rFonts w:ascii="Times New Roman" w:hAnsi="Times New Roman"/>
          <w:sz w:val="28"/>
          <w:szCs w:val="28"/>
        </w:rPr>
        <w:t>решени</w:t>
      </w:r>
      <w:r w:rsidR="00B139F8" w:rsidRPr="00505BF0">
        <w:rPr>
          <w:rFonts w:ascii="Times New Roman" w:hAnsi="Times New Roman"/>
          <w:sz w:val="28"/>
          <w:szCs w:val="28"/>
        </w:rPr>
        <w:t xml:space="preserve">ем </w:t>
      </w:r>
      <w:r w:rsidR="000F2852" w:rsidRPr="00505BF0">
        <w:rPr>
          <w:rFonts w:ascii="Times New Roman" w:hAnsi="Times New Roman"/>
          <w:sz w:val="28"/>
          <w:szCs w:val="28"/>
        </w:rPr>
        <w:t>Собрания депутатов Первоавгустовского</w:t>
      </w:r>
      <w:r w:rsidR="0030411F" w:rsidRPr="00505BF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B90627" w:rsidRPr="00505BF0">
        <w:rPr>
          <w:rFonts w:ascii="Times New Roman" w:hAnsi="Times New Roman"/>
          <w:sz w:val="28"/>
          <w:szCs w:val="28"/>
        </w:rPr>
        <w:t>от 20.11.2010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B90627" w:rsidRPr="00505BF0">
        <w:rPr>
          <w:rFonts w:ascii="Times New Roman" w:hAnsi="Times New Roman"/>
          <w:sz w:val="28"/>
          <w:szCs w:val="28"/>
        </w:rPr>
        <w:t>г</w:t>
      </w:r>
      <w:r w:rsidRPr="00505BF0">
        <w:rPr>
          <w:rFonts w:ascii="Times New Roman" w:hAnsi="Times New Roman"/>
          <w:sz w:val="28"/>
          <w:szCs w:val="28"/>
        </w:rPr>
        <w:t>ода</w:t>
      </w:r>
      <w:r w:rsidR="00B90627" w:rsidRPr="00505BF0">
        <w:rPr>
          <w:rFonts w:ascii="Times New Roman" w:hAnsi="Times New Roman"/>
          <w:sz w:val="28"/>
          <w:szCs w:val="28"/>
        </w:rPr>
        <w:t xml:space="preserve"> №22</w:t>
      </w:r>
      <w:r w:rsidR="00094D48" w:rsidRPr="00505BF0">
        <w:rPr>
          <w:rFonts w:ascii="Times New Roman" w:hAnsi="Times New Roman"/>
          <w:sz w:val="28"/>
          <w:szCs w:val="28"/>
        </w:rPr>
        <w:t xml:space="preserve">(с последующими </w:t>
      </w:r>
      <w:r w:rsidR="00A75312" w:rsidRPr="00505BF0">
        <w:rPr>
          <w:rFonts w:ascii="Times New Roman" w:hAnsi="Times New Roman"/>
          <w:sz w:val="28"/>
          <w:szCs w:val="28"/>
        </w:rPr>
        <w:t xml:space="preserve">изменениями и </w:t>
      </w:r>
      <w:r w:rsidR="00094D48" w:rsidRPr="00505BF0">
        <w:rPr>
          <w:rFonts w:ascii="Times New Roman" w:hAnsi="Times New Roman"/>
          <w:sz w:val="28"/>
          <w:szCs w:val="28"/>
        </w:rPr>
        <w:t>дополнениями)</w:t>
      </w:r>
      <w:r w:rsidR="001F62AD" w:rsidRPr="00505BF0">
        <w:rPr>
          <w:rFonts w:ascii="Times New Roman" w:hAnsi="Times New Roman"/>
          <w:sz w:val="28"/>
          <w:szCs w:val="28"/>
        </w:rPr>
        <w:t>.</w:t>
      </w:r>
    </w:p>
    <w:p w:rsidR="003B1F72" w:rsidRPr="00505BF0" w:rsidRDefault="003B1F72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05BF0">
        <w:rPr>
          <w:rFonts w:ascii="Times New Roman" w:hAnsi="Times New Roman"/>
          <w:sz w:val="28"/>
          <w:szCs w:val="28"/>
        </w:rPr>
        <w:t>Юридический адрес: 307</w:t>
      </w:r>
      <w:r w:rsidR="00CA64AC" w:rsidRPr="00505BF0">
        <w:rPr>
          <w:rFonts w:ascii="Times New Roman" w:hAnsi="Times New Roman"/>
          <w:sz w:val="28"/>
          <w:szCs w:val="28"/>
        </w:rPr>
        <w:t>510</w:t>
      </w:r>
      <w:r w:rsidRPr="00505BF0">
        <w:rPr>
          <w:rFonts w:ascii="Times New Roman" w:hAnsi="Times New Roman"/>
          <w:sz w:val="28"/>
          <w:szCs w:val="28"/>
        </w:rPr>
        <w:t>, Курская область,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CA64AC" w:rsidRPr="00505BF0">
        <w:rPr>
          <w:rFonts w:ascii="Times New Roman" w:hAnsi="Times New Roman"/>
          <w:sz w:val="28"/>
          <w:szCs w:val="28"/>
        </w:rPr>
        <w:t>Дмитриевский район, п</w:t>
      </w:r>
      <w:r w:rsidR="008A73E1" w:rsidRPr="00505BF0">
        <w:rPr>
          <w:rFonts w:ascii="Times New Roman" w:hAnsi="Times New Roman"/>
          <w:sz w:val="28"/>
          <w:szCs w:val="28"/>
        </w:rPr>
        <w:t>оселок</w:t>
      </w:r>
      <w:r w:rsidR="00CA64AC" w:rsidRPr="00505BF0">
        <w:rPr>
          <w:rFonts w:ascii="Times New Roman" w:hAnsi="Times New Roman"/>
          <w:sz w:val="28"/>
          <w:szCs w:val="28"/>
        </w:rPr>
        <w:t xml:space="preserve"> Первоавгустовский, улица Комсомольская</w:t>
      </w:r>
      <w:r w:rsidR="008A73E1" w:rsidRPr="00505BF0">
        <w:rPr>
          <w:rFonts w:ascii="Times New Roman" w:hAnsi="Times New Roman"/>
          <w:sz w:val="28"/>
          <w:szCs w:val="28"/>
        </w:rPr>
        <w:t>, дом</w:t>
      </w:r>
      <w:r w:rsidR="00CA64AC" w:rsidRPr="00505BF0">
        <w:rPr>
          <w:rFonts w:ascii="Times New Roman" w:hAnsi="Times New Roman"/>
          <w:sz w:val="28"/>
          <w:szCs w:val="28"/>
        </w:rPr>
        <w:t xml:space="preserve"> 36.</w:t>
      </w:r>
    </w:p>
    <w:p w:rsidR="00D953F5" w:rsidRPr="008414D3" w:rsidRDefault="003B1F72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14D3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являлись: с право</w:t>
      </w:r>
      <w:r w:rsidR="00B139F8" w:rsidRPr="008414D3">
        <w:rPr>
          <w:rFonts w:ascii="Times New Roman" w:hAnsi="Times New Roman"/>
          <w:sz w:val="28"/>
          <w:szCs w:val="28"/>
        </w:rPr>
        <w:t>м перв</w:t>
      </w:r>
      <w:r w:rsidR="008414D3" w:rsidRPr="008414D3">
        <w:rPr>
          <w:rFonts w:ascii="Times New Roman" w:hAnsi="Times New Roman"/>
          <w:sz w:val="28"/>
          <w:szCs w:val="28"/>
        </w:rPr>
        <w:t xml:space="preserve">ой подписи </w:t>
      </w:r>
      <w:r w:rsidR="00A42130">
        <w:rPr>
          <w:rFonts w:ascii="Times New Roman" w:hAnsi="Times New Roman"/>
          <w:sz w:val="28"/>
          <w:szCs w:val="28"/>
        </w:rPr>
        <w:t>–</w:t>
      </w:r>
      <w:r w:rsidR="008414D3" w:rsidRPr="008414D3">
        <w:rPr>
          <w:rFonts w:ascii="Times New Roman" w:hAnsi="Times New Roman"/>
          <w:sz w:val="28"/>
          <w:szCs w:val="28"/>
        </w:rPr>
        <w:t xml:space="preserve"> </w:t>
      </w:r>
      <w:r w:rsidR="00A42130">
        <w:rPr>
          <w:rFonts w:ascii="Times New Roman" w:hAnsi="Times New Roman"/>
          <w:sz w:val="28"/>
          <w:szCs w:val="28"/>
        </w:rPr>
        <w:t xml:space="preserve"> глав</w:t>
      </w:r>
      <w:r w:rsidR="00E35F2F">
        <w:rPr>
          <w:rFonts w:ascii="Times New Roman" w:hAnsi="Times New Roman"/>
          <w:sz w:val="28"/>
          <w:szCs w:val="28"/>
        </w:rPr>
        <w:t>а</w:t>
      </w:r>
      <w:r w:rsidR="00CA64AC" w:rsidRPr="008414D3">
        <w:rPr>
          <w:rFonts w:ascii="Times New Roman" w:hAnsi="Times New Roman"/>
          <w:sz w:val="28"/>
          <w:szCs w:val="28"/>
        </w:rPr>
        <w:t xml:space="preserve"> Первоавгустовского сельсовета</w:t>
      </w:r>
      <w:r w:rsidR="00EA18C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E35F2F">
        <w:rPr>
          <w:rFonts w:ascii="Times New Roman" w:hAnsi="Times New Roman"/>
          <w:sz w:val="28"/>
          <w:szCs w:val="28"/>
        </w:rPr>
        <w:t>Бушин А.В.</w:t>
      </w:r>
      <w:r w:rsidR="00F15272" w:rsidRPr="008414D3">
        <w:rPr>
          <w:rFonts w:ascii="Times New Roman" w:hAnsi="Times New Roman"/>
          <w:sz w:val="28"/>
          <w:szCs w:val="28"/>
        </w:rPr>
        <w:t>,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Pr="008414D3">
        <w:rPr>
          <w:rFonts w:ascii="Times New Roman" w:hAnsi="Times New Roman"/>
          <w:sz w:val="28"/>
          <w:szCs w:val="28"/>
        </w:rPr>
        <w:t>с правом второй подписи - начальник отдела бухгалтерского</w:t>
      </w:r>
      <w:r w:rsidR="00477BC9" w:rsidRPr="008414D3">
        <w:rPr>
          <w:rFonts w:ascii="Times New Roman" w:hAnsi="Times New Roman"/>
          <w:sz w:val="28"/>
          <w:szCs w:val="28"/>
        </w:rPr>
        <w:t xml:space="preserve"> учета и отчетности </w:t>
      </w:r>
      <w:r w:rsidR="008414D3" w:rsidRPr="008414D3">
        <w:rPr>
          <w:rFonts w:ascii="Times New Roman" w:hAnsi="Times New Roman"/>
          <w:sz w:val="28"/>
          <w:szCs w:val="28"/>
        </w:rPr>
        <w:t xml:space="preserve">Первоавгустовского сельсовета </w:t>
      </w:r>
      <w:r w:rsidR="00CE2091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A42130">
        <w:rPr>
          <w:rFonts w:ascii="Times New Roman" w:hAnsi="Times New Roman"/>
          <w:sz w:val="28"/>
          <w:szCs w:val="28"/>
        </w:rPr>
        <w:t xml:space="preserve"> </w:t>
      </w:r>
      <w:r w:rsidR="00E35F2F">
        <w:rPr>
          <w:rFonts w:ascii="Times New Roman" w:hAnsi="Times New Roman"/>
          <w:sz w:val="28"/>
          <w:szCs w:val="28"/>
        </w:rPr>
        <w:t xml:space="preserve">                 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68279B" w:rsidRPr="008414D3">
        <w:rPr>
          <w:rFonts w:ascii="Times New Roman" w:hAnsi="Times New Roman"/>
          <w:sz w:val="28"/>
          <w:szCs w:val="28"/>
        </w:rPr>
        <w:t>В.В.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477BC9" w:rsidRPr="008414D3">
        <w:rPr>
          <w:rFonts w:ascii="Times New Roman" w:hAnsi="Times New Roman"/>
          <w:sz w:val="28"/>
          <w:szCs w:val="28"/>
        </w:rPr>
        <w:t>Лукерина</w:t>
      </w:r>
      <w:r w:rsidR="0068279B" w:rsidRPr="008414D3">
        <w:rPr>
          <w:rFonts w:ascii="Times New Roman" w:hAnsi="Times New Roman"/>
          <w:sz w:val="28"/>
          <w:szCs w:val="28"/>
        </w:rPr>
        <w:t>.</w:t>
      </w:r>
    </w:p>
    <w:p w:rsidR="001E569F" w:rsidRPr="008414D3" w:rsidRDefault="001E569F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14D3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</w:t>
      </w:r>
      <w:r w:rsidR="008130C2" w:rsidRPr="008414D3">
        <w:rPr>
          <w:rFonts w:ascii="Times New Roman" w:hAnsi="Times New Roman"/>
          <w:sz w:val="28"/>
          <w:szCs w:val="28"/>
        </w:rPr>
        <w:t>ипа</w:t>
      </w:r>
      <w:r w:rsidR="00477BC9" w:rsidRPr="008414D3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Pr="008414D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D746DA" w:rsidRPr="008414D3">
        <w:rPr>
          <w:rFonts w:ascii="Times New Roman" w:hAnsi="Times New Roman"/>
          <w:sz w:val="28"/>
          <w:szCs w:val="28"/>
        </w:rPr>
        <w:t>Управлением</w:t>
      </w:r>
      <w:r w:rsidR="009433A7" w:rsidRPr="008414D3">
        <w:rPr>
          <w:rFonts w:ascii="Times New Roman" w:hAnsi="Times New Roman"/>
          <w:sz w:val="28"/>
          <w:szCs w:val="28"/>
        </w:rPr>
        <w:t xml:space="preserve"> Федерального казначейства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9433A7" w:rsidRPr="008414D3">
        <w:rPr>
          <w:rFonts w:ascii="Times New Roman" w:hAnsi="Times New Roman"/>
          <w:sz w:val="28"/>
          <w:szCs w:val="28"/>
        </w:rPr>
        <w:t xml:space="preserve">по Курской области </w:t>
      </w:r>
      <w:r w:rsidR="00287031" w:rsidRPr="008414D3">
        <w:rPr>
          <w:rFonts w:ascii="Times New Roman" w:hAnsi="Times New Roman"/>
          <w:sz w:val="28"/>
          <w:szCs w:val="28"/>
        </w:rPr>
        <w:t>открыт едины</w:t>
      </w:r>
      <w:r w:rsidR="00477BC9" w:rsidRPr="008414D3">
        <w:rPr>
          <w:rFonts w:ascii="Times New Roman" w:hAnsi="Times New Roman"/>
          <w:sz w:val="28"/>
          <w:szCs w:val="28"/>
        </w:rPr>
        <w:t xml:space="preserve">й счет </w:t>
      </w:r>
      <w:r w:rsidR="001F7BB8">
        <w:rPr>
          <w:rFonts w:ascii="Times New Roman" w:hAnsi="Times New Roman"/>
          <w:bCs/>
          <w:sz w:val="28"/>
          <w:szCs w:val="28"/>
        </w:rPr>
        <w:t>03131643386084384400</w:t>
      </w:r>
    </w:p>
    <w:p w:rsidR="00F06D58" w:rsidRPr="008414D3" w:rsidRDefault="00F06D58" w:rsidP="001C0E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8414D3" w:rsidRDefault="001F0C74" w:rsidP="001C0E8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8414D3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1C0E8A" w:rsidRPr="008414D3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8414D3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8414D3" w:rsidRDefault="00284B65" w:rsidP="001C0E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F10820" w:rsidRPr="00EA18CE" w:rsidRDefault="007124F9" w:rsidP="008A73E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8D7">
        <w:rPr>
          <w:rFonts w:ascii="Times New Roman" w:hAnsi="Times New Roman"/>
          <w:sz w:val="28"/>
          <w:szCs w:val="28"/>
        </w:rPr>
        <w:t>Решением</w:t>
      </w:r>
      <w:r w:rsidR="003649C9" w:rsidRPr="00DC08D7">
        <w:rPr>
          <w:rFonts w:ascii="Times New Roman" w:hAnsi="Times New Roman"/>
          <w:sz w:val="28"/>
          <w:szCs w:val="28"/>
        </w:rPr>
        <w:t xml:space="preserve"> С</w:t>
      </w:r>
      <w:r w:rsidR="00F10820" w:rsidRPr="00DC08D7">
        <w:rPr>
          <w:rFonts w:ascii="Times New Roman" w:hAnsi="Times New Roman"/>
          <w:sz w:val="28"/>
          <w:szCs w:val="28"/>
        </w:rPr>
        <w:t>обрания депутатов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477BC9" w:rsidRPr="00DC08D7">
        <w:rPr>
          <w:rFonts w:ascii="Times New Roman" w:hAnsi="Times New Roman"/>
          <w:sz w:val="28"/>
          <w:szCs w:val="28"/>
        </w:rPr>
        <w:t>Первоавгустовского</w:t>
      </w:r>
      <w:r w:rsidR="00A17316" w:rsidRPr="00DC08D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</w:t>
      </w:r>
      <w:r w:rsidRPr="00DC08D7">
        <w:rPr>
          <w:rFonts w:ascii="Times New Roman" w:hAnsi="Times New Roman"/>
          <w:sz w:val="28"/>
          <w:szCs w:val="28"/>
        </w:rPr>
        <w:t>ти</w:t>
      </w:r>
      <w:r w:rsidR="001F7BB8">
        <w:rPr>
          <w:rFonts w:ascii="Times New Roman" w:hAnsi="Times New Roman"/>
          <w:sz w:val="28"/>
          <w:szCs w:val="28"/>
        </w:rPr>
        <w:t xml:space="preserve"> от </w:t>
      </w:r>
      <w:r w:rsidR="00EF2D4D">
        <w:rPr>
          <w:rFonts w:ascii="Times New Roman" w:hAnsi="Times New Roman"/>
          <w:sz w:val="28"/>
          <w:szCs w:val="28"/>
        </w:rPr>
        <w:t>06</w:t>
      </w:r>
      <w:r w:rsidR="001F7BB8">
        <w:rPr>
          <w:rFonts w:ascii="Times New Roman" w:hAnsi="Times New Roman"/>
          <w:sz w:val="28"/>
          <w:szCs w:val="28"/>
        </w:rPr>
        <w:t>.12.20</w:t>
      </w:r>
      <w:r w:rsidR="00A42130">
        <w:rPr>
          <w:rFonts w:ascii="Times New Roman" w:hAnsi="Times New Roman"/>
          <w:sz w:val="28"/>
          <w:szCs w:val="28"/>
        </w:rPr>
        <w:t>2</w:t>
      </w:r>
      <w:r w:rsidR="00EF2D4D">
        <w:rPr>
          <w:rFonts w:ascii="Times New Roman" w:hAnsi="Times New Roman"/>
          <w:sz w:val="28"/>
          <w:szCs w:val="28"/>
        </w:rPr>
        <w:t>1</w:t>
      </w:r>
      <w:r w:rsidR="001B130B">
        <w:rPr>
          <w:rFonts w:ascii="Times New Roman" w:hAnsi="Times New Roman"/>
          <w:sz w:val="28"/>
          <w:szCs w:val="28"/>
        </w:rPr>
        <w:t xml:space="preserve"> года №</w:t>
      </w:r>
      <w:r w:rsidR="00EF2D4D">
        <w:rPr>
          <w:rFonts w:ascii="Times New Roman" w:hAnsi="Times New Roman"/>
          <w:sz w:val="28"/>
          <w:szCs w:val="28"/>
        </w:rPr>
        <w:t>61</w:t>
      </w:r>
      <w:r w:rsidR="00DC08D7" w:rsidRPr="00DC08D7">
        <w:rPr>
          <w:rFonts w:ascii="Times New Roman" w:hAnsi="Times New Roman"/>
          <w:sz w:val="28"/>
          <w:szCs w:val="28"/>
        </w:rPr>
        <w:t xml:space="preserve"> </w:t>
      </w:r>
      <w:r w:rsidR="00A17316" w:rsidRPr="00DC08D7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DC08D7">
        <w:rPr>
          <w:rFonts w:ascii="Times New Roman" w:hAnsi="Times New Roman"/>
          <w:sz w:val="28"/>
          <w:szCs w:val="28"/>
        </w:rPr>
        <w:t>муниц</w:t>
      </w:r>
      <w:r w:rsidR="00A24DD1" w:rsidRPr="00DC08D7">
        <w:rPr>
          <w:rFonts w:ascii="Times New Roman" w:hAnsi="Times New Roman"/>
          <w:sz w:val="28"/>
          <w:szCs w:val="28"/>
        </w:rPr>
        <w:t>ипал</w:t>
      </w:r>
      <w:r w:rsidRPr="00DC08D7">
        <w:rPr>
          <w:rFonts w:ascii="Times New Roman" w:hAnsi="Times New Roman"/>
          <w:sz w:val="28"/>
          <w:szCs w:val="28"/>
        </w:rPr>
        <w:t>ьного образования</w:t>
      </w:r>
      <w:r w:rsidR="00D73693" w:rsidRPr="00DC08D7">
        <w:rPr>
          <w:rFonts w:ascii="Times New Roman" w:hAnsi="Times New Roman"/>
          <w:sz w:val="28"/>
          <w:szCs w:val="28"/>
        </w:rPr>
        <w:t xml:space="preserve"> «Первоавгустовский</w:t>
      </w:r>
      <w:r w:rsidR="00A42130">
        <w:rPr>
          <w:rFonts w:ascii="Times New Roman" w:hAnsi="Times New Roman"/>
          <w:sz w:val="28"/>
          <w:szCs w:val="28"/>
        </w:rPr>
        <w:t xml:space="preserve"> сельсовет» на 202</w:t>
      </w:r>
      <w:r w:rsidR="00EF2D4D">
        <w:rPr>
          <w:rFonts w:ascii="Times New Roman" w:hAnsi="Times New Roman"/>
          <w:sz w:val="28"/>
          <w:szCs w:val="28"/>
        </w:rPr>
        <w:t>2</w:t>
      </w:r>
      <w:r w:rsidR="00151771">
        <w:rPr>
          <w:rFonts w:ascii="Times New Roman" w:hAnsi="Times New Roman"/>
          <w:sz w:val="28"/>
          <w:szCs w:val="28"/>
        </w:rPr>
        <w:t xml:space="preserve"> </w:t>
      </w:r>
      <w:r w:rsidRPr="00EA18CE">
        <w:rPr>
          <w:rFonts w:ascii="Times New Roman" w:hAnsi="Times New Roman"/>
          <w:sz w:val="28"/>
          <w:szCs w:val="28"/>
        </w:rPr>
        <w:t>год</w:t>
      </w:r>
      <w:r w:rsidR="00A4213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EF2D4D">
        <w:rPr>
          <w:rFonts w:ascii="Times New Roman" w:hAnsi="Times New Roman"/>
          <w:sz w:val="28"/>
          <w:szCs w:val="28"/>
        </w:rPr>
        <w:t>3</w:t>
      </w:r>
      <w:r w:rsidR="00A42130">
        <w:rPr>
          <w:rFonts w:ascii="Times New Roman" w:hAnsi="Times New Roman"/>
          <w:sz w:val="28"/>
          <w:szCs w:val="28"/>
        </w:rPr>
        <w:t xml:space="preserve"> и 202</w:t>
      </w:r>
      <w:r w:rsidR="00EF2D4D">
        <w:rPr>
          <w:rFonts w:ascii="Times New Roman" w:hAnsi="Times New Roman"/>
          <w:sz w:val="28"/>
          <w:szCs w:val="28"/>
        </w:rPr>
        <w:t>4</w:t>
      </w:r>
      <w:r w:rsidR="00A42130">
        <w:rPr>
          <w:rFonts w:ascii="Times New Roman" w:hAnsi="Times New Roman"/>
          <w:sz w:val="28"/>
          <w:szCs w:val="28"/>
        </w:rPr>
        <w:t>годов. На 202</w:t>
      </w:r>
      <w:r w:rsidR="00EF2D4D">
        <w:rPr>
          <w:rFonts w:ascii="Times New Roman" w:hAnsi="Times New Roman"/>
          <w:sz w:val="28"/>
          <w:szCs w:val="28"/>
        </w:rPr>
        <w:t>2</w:t>
      </w:r>
      <w:r w:rsidR="00DC08D7" w:rsidRPr="00EA18CE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в сумме </w:t>
      </w:r>
      <w:r w:rsidR="00EF2D4D">
        <w:rPr>
          <w:rFonts w:ascii="Times New Roman" w:hAnsi="Times New Roman"/>
          <w:sz w:val="28"/>
          <w:szCs w:val="28"/>
        </w:rPr>
        <w:t>16084,5</w:t>
      </w:r>
      <w:r w:rsidR="00151771">
        <w:rPr>
          <w:rFonts w:ascii="Times New Roman" w:hAnsi="Times New Roman"/>
          <w:sz w:val="28"/>
          <w:szCs w:val="28"/>
        </w:rPr>
        <w:t xml:space="preserve"> </w:t>
      </w:r>
      <w:r w:rsidR="00DC08D7" w:rsidRPr="00EA18CE">
        <w:rPr>
          <w:rFonts w:ascii="Times New Roman" w:hAnsi="Times New Roman"/>
          <w:sz w:val="28"/>
          <w:szCs w:val="28"/>
        </w:rPr>
        <w:t xml:space="preserve">тыс. рублей и расходов в сумме </w:t>
      </w:r>
      <w:r w:rsidR="00EF2D4D">
        <w:rPr>
          <w:rFonts w:ascii="Times New Roman" w:hAnsi="Times New Roman"/>
          <w:sz w:val="28"/>
          <w:szCs w:val="28"/>
        </w:rPr>
        <w:t>16084,5</w:t>
      </w:r>
      <w:r w:rsidR="00151771">
        <w:rPr>
          <w:rFonts w:ascii="Times New Roman" w:hAnsi="Times New Roman"/>
          <w:sz w:val="28"/>
          <w:szCs w:val="28"/>
        </w:rPr>
        <w:t xml:space="preserve">  тыс. рублей, бюджет принят бездефицитный</w:t>
      </w:r>
      <w:r w:rsidR="001142E7" w:rsidRPr="00EA18CE">
        <w:rPr>
          <w:rFonts w:ascii="Times New Roman" w:hAnsi="Times New Roman"/>
          <w:sz w:val="28"/>
          <w:szCs w:val="28"/>
        </w:rPr>
        <w:t>.</w:t>
      </w:r>
    </w:p>
    <w:p w:rsidR="00E66BE0" w:rsidRPr="00311A4F" w:rsidRDefault="00E66BE0" w:rsidP="008A73E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A4F">
        <w:rPr>
          <w:rFonts w:ascii="Times New Roman" w:hAnsi="Times New Roman"/>
          <w:sz w:val="28"/>
          <w:szCs w:val="28"/>
        </w:rPr>
        <w:t>Бюджетная роспись расходов средств бюджета муниц</w:t>
      </w:r>
      <w:r w:rsidR="00C53966" w:rsidRPr="00311A4F">
        <w:rPr>
          <w:rFonts w:ascii="Times New Roman" w:hAnsi="Times New Roman"/>
          <w:sz w:val="28"/>
          <w:szCs w:val="28"/>
        </w:rPr>
        <w:t>ипа</w:t>
      </w:r>
      <w:r w:rsidR="00D73693" w:rsidRPr="00311A4F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Pr="00311A4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AE78D9" w:rsidRPr="00311A4F">
        <w:rPr>
          <w:rFonts w:ascii="Times New Roman" w:hAnsi="Times New Roman"/>
          <w:sz w:val="28"/>
          <w:szCs w:val="28"/>
        </w:rPr>
        <w:t>обла</w:t>
      </w:r>
      <w:r w:rsidR="00A42130">
        <w:rPr>
          <w:rFonts w:ascii="Times New Roman" w:hAnsi="Times New Roman"/>
          <w:sz w:val="28"/>
          <w:szCs w:val="28"/>
        </w:rPr>
        <w:t>сти на 202</w:t>
      </w:r>
      <w:r w:rsidR="00EF2D4D">
        <w:rPr>
          <w:rFonts w:ascii="Times New Roman" w:hAnsi="Times New Roman"/>
          <w:sz w:val="28"/>
          <w:szCs w:val="28"/>
        </w:rPr>
        <w:t>2</w:t>
      </w:r>
      <w:r w:rsidR="00311A4F" w:rsidRPr="00311A4F">
        <w:rPr>
          <w:rFonts w:ascii="Times New Roman" w:hAnsi="Times New Roman"/>
          <w:sz w:val="28"/>
          <w:szCs w:val="28"/>
        </w:rPr>
        <w:t xml:space="preserve"> </w:t>
      </w:r>
      <w:r w:rsidR="001142E7" w:rsidRPr="00311A4F">
        <w:rPr>
          <w:rFonts w:ascii="Times New Roman" w:hAnsi="Times New Roman"/>
          <w:sz w:val="28"/>
          <w:szCs w:val="28"/>
        </w:rPr>
        <w:t xml:space="preserve">год </w:t>
      </w:r>
      <w:r w:rsidR="00FF2400" w:rsidRPr="00311A4F">
        <w:rPr>
          <w:rFonts w:ascii="Times New Roman" w:hAnsi="Times New Roman"/>
          <w:sz w:val="28"/>
          <w:szCs w:val="28"/>
        </w:rPr>
        <w:t>утверждена Главой Первоавгустовского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Pr="00311A4F">
        <w:rPr>
          <w:rFonts w:ascii="Times New Roman" w:hAnsi="Times New Roman"/>
          <w:sz w:val="28"/>
          <w:szCs w:val="28"/>
        </w:rPr>
        <w:t xml:space="preserve">сельсовета </w:t>
      </w:r>
      <w:r w:rsidR="00311A4F" w:rsidRPr="00311A4F">
        <w:rPr>
          <w:rFonts w:ascii="Times New Roman" w:hAnsi="Times New Roman"/>
          <w:sz w:val="28"/>
          <w:szCs w:val="28"/>
        </w:rPr>
        <w:lastRenderedPageBreak/>
        <w:t xml:space="preserve">Дмитриевского района Курской области </w:t>
      </w:r>
      <w:r w:rsidRPr="00311A4F">
        <w:rPr>
          <w:rFonts w:ascii="Times New Roman" w:hAnsi="Times New Roman"/>
          <w:sz w:val="28"/>
          <w:szCs w:val="28"/>
        </w:rPr>
        <w:t>в соответствии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Pr="00311A4F">
        <w:rPr>
          <w:rFonts w:ascii="Times New Roman" w:hAnsi="Times New Roman"/>
          <w:sz w:val="28"/>
          <w:szCs w:val="28"/>
        </w:rPr>
        <w:t>со статьей</w:t>
      </w:r>
      <w:r w:rsidR="00C4128D" w:rsidRPr="00311A4F">
        <w:rPr>
          <w:rFonts w:ascii="Times New Roman" w:hAnsi="Times New Roman"/>
          <w:sz w:val="28"/>
          <w:szCs w:val="28"/>
        </w:rPr>
        <w:t xml:space="preserve"> 217 Бюджетного кодекса Р</w:t>
      </w:r>
      <w:r w:rsidR="009E47C9" w:rsidRPr="00311A4F">
        <w:rPr>
          <w:rFonts w:ascii="Times New Roman" w:hAnsi="Times New Roman"/>
          <w:sz w:val="28"/>
          <w:szCs w:val="28"/>
        </w:rPr>
        <w:t xml:space="preserve">оссийской </w:t>
      </w:r>
      <w:r w:rsidR="00C4128D" w:rsidRPr="00311A4F">
        <w:rPr>
          <w:rFonts w:ascii="Times New Roman" w:hAnsi="Times New Roman"/>
          <w:sz w:val="28"/>
          <w:szCs w:val="28"/>
        </w:rPr>
        <w:t>Ф</w:t>
      </w:r>
      <w:r w:rsidR="009E47C9" w:rsidRPr="00311A4F">
        <w:rPr>
          <w:rFonts w:ascii="Times New Roman" w:hAnsi="Times New Roman"/>
          <w:sz w:val="28"/>
          <w:szCs w:val="28"/>
        </w:rPr>
        <w:t>едерации</w:t>
      </w:r>
      <w:r w:rsidR="00C4128D" w:rsidRPr="00311A4F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</w:t>
      </w:r>
      <w:r w:rsidR="009F12CA" w:rsidRPr="00311A4F">
        <w:rPr>
          <w:rFonts w:ascii="Times New Roman" w:hAnsi="Times New Roman"/>
          <w:sz w:val="28"/>
          <w:szCs w:val="28"/>
        </w:rPr>
        <w:t xml:space="preserve"> муниц</w:t>
      </w:r>
      <w:r w:rsidR="00C53966" w:rsidRPr="00311A4F">
        <w:rPr>
          <w:rFonts w:ascii="Times New Roman" w:hAnsi="Times New Roman"/>
          <w:sz w:val="28"/>
          <w:szCs w:val="28"/>
        </w:rPr>
        <w:t>ипа</w:t>
      </w:r>
      <w:r w:rsidR="00FF2400" w:rsidRPr="00311A4F">
        <w:rPr>
          <w:rFonts w:ascii="Times New Roman" w:hAnsi="Times New Roman"/>
          <w:sz w:val="28"/>
          <w:szCs w:val="28"/>
        </w:rPr>
        <w:t xml:space="preserve">льного образования «Первоавгустовский </w:t>
      </w:r>
      <w:r w:rsidR="009F12CA" w:rsidRPr="00311A4F">
        <w:rPr>
          <w:rFonts w:ascii="Times New Roman" w:hAnsi="Times New Roman"/>
          <w:sz w:val="28"/>
          <w:szCs w:val="28"/>
        </w:rPr>
        <w:t>сельсовет» Дмитр</w:t>
      </w:r>
      <w:r w:rsidR="00AA5BDA" w:rsidRPr="00311A4F">
        <w:rPr>
          <w:rFonts w:ascii="Times New Roman" w:hAnsi="Times New Roman"/>
          <w:sz w:val="28"/>
          <w:szCs w:val="28"/>
        </w:rPr>
        <w:t xml:space="preserve">иевского района Курской области, </w:t>
      </w:r>
      <w:r w:rsidR="003E4A7B" w:rsidRPr="00311A4F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FF2400" w:rsidRPr="00311A4F">
        <w:rPr>
          <w:rFonts w:ascii="Times New Roman" w:hAnsi="Times New Roman"/>
          <w:sz w:val="28"/>
          <w:szCs w:val="28"/>
        </w:rPr>
        <w:t>Первоавгустовского</w:t>
      </w:r>
      <w:r w:rsidR="003E4A7B" w:rsidRPr="00311A4F">
        <w:rPr>
          <w:rFonts w:ascii="Times New Roman" w:hAnsi="Times New Roman"/>
          <w:sz w:val="28"/>
          <w:szCs w:val="28"/>
        </w:rPr>
        <w:t xml:space="preserve"> сельсовета </w:t>
      </w:r>
      <w:r w:rsidR="00B90627" w:rsidRPr="00311A4F">
        <w:rPr>
          <w:rFonts w:ascii="Times New Roman" w:hAnsi="Times New Roman"/>
          <w:sz w:val="28"/>
          <w:szCs w:val="28"/>
        </w:rPr>
        <w:t xml:space="preserve">от </w:t>
      </w:r>
      <w:r w:rsidR="005A2AB1" w:rsidRPr="00311A4F">
        <w:rPr>
          <w:rFonts w:ascii="Times New Roman" w:hAnsi="Times New Roman"/>
          <w:sz w:val="28"/>
          <w:szCs w:val="28"/>
        </w:rPr>
        <w:t>18.11.2015</w:t>
      </w:r>
      <w:r w:rsidR="003E4A7B" w:rsidRPr="00311A4F">
        <w:rPr>
          <w:rFonts w:ascii="Times New Roman" w:hAnsi="Times New Roman"/>
          <w:sz w:val="28"/>
          <w:szCs w:val="28"/>
        </w:rPr>
        <w:t xml:space="preserve"> года</w:t>
      </w:r>
      <w:r w:rsidR="009E47C9" w:rsidRPr="00311A4F">
        <w:rPr>
          <w:rFonts w:ascii="Times New Roman" w:hAnsi="Times New Roman"/>
          <w:sz w:val="28"/>
          <w:szCs w:val="28"/>
        </w:rPr>
        <w:t xml:space="preserve"> №1</w:t>
      </w:r>
      <w:r w:rsidR="005A2AB1" w:rsidRPr="00311A4F">
        <w:rPr>
          <w:rFonts w:ascii="Times New Roman" w:hAnsi="Times New Roman"/>
          <w:sz w:val="28"/>
          <w:szCs w:val="28"/>
        </w:rPr>
        <w:t>53</w:t>
      </w:r>
      <w:r w:rsidR="00345451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="003E4A7B" w:rsidRPr="00311A4F">
        <w:rPr>
          <w:rFonts w:ascii="Times New Roman" w:hAnsi="Times New Roman"/>
          <w:sz w:val="28"/>
          <w:szCs w:val="28"/>
        </w:rPr>
        <w:t>.</w:t>
      </w:r>
    </w:p>
    <w:p w:rsidR="00262FC8" w:rsidRPr="00552A20" w:rsidRDefault="00262FC8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52A20">
        <w:rPr>
          <w:rFonts w:ascii="Times New Roman" w:hAnsi="Times New Roman"/>
          <w:sz w:val="28"/>
          <w:szCs w:val="28"/>
        </w:rPr>
        <w:t>Показатели утвержденной бюджетной росписи</w:t>
      </w:r>
      <w:r w:rsidR="00106E60" w:rsidRPr="00552A20">
        <w:rPr>
          <w:rFonts w:ascii="Times New Roman" w:hAnsi="Times New Roman"/>
          <w:sz w:val="28"/>
          <w:szCs w:val="28"/>
        </w:rPr>
        <w:t xml:space="preserve"> соответствуют решению Собрания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="00106E60" w:rsidRPr="00552A20">
        <w:rPr>
          <w:rFonts w:ascii="Times New Roman" w:hAnsi="Times New Roman"/>
          <w:sz w:val="28"/>
          <w:szCs w:val="28"/>
        </w:rPr>
        <w:t>депутатов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="00FF2400" w:rsidRPr="00552A20">
        <w:rPr>
          <w:rFonts w:ascii="Times New Roman" w:hAnsi="Times New Roman"/>
          <w:sz w:val="28"/>
          <w:szCs w:val="28"/>
        </w:rPr>
        <w:t>Первоавгустовского</w:t>
      </w:r>
      <w:r w:rsidR="00B476E2" w:rsidRPr="00552A20">
        <w:rPr>
          <w:rFonts w:ascii="Times New Roman" w:hAnsi="Times New Roman"/>
          <w:sz w:val="28"/>
          <w:szCs w:val="28"/>
        </w:rPr>
        <w:t xml:space="preserve"> сельсовета Дмитриев</w:t>
      </w:r>
      <w:r w:rsidR="00FF2400" w:rsidRPr="00552A20">
        <w:rPr>
          <w:rFonts w:ascii="Times New Roman" w:hAnsi="Times New Roman"/>
          <w:sz w:val="28"/>
          <w:szCs w:val="28"/>
        </w:rPr>
        <w:t>с</w:t>
      </w:r>
      <w:r w:rsidR="001142E7" w:rsidRPr="00552A20">
        <w:rPr>
          <w:rFonts w:ascii="Times New Roman" w:hAnsi="Times New Roman"/>
          <w:sz w:val="28"/>
          <w:szCs w:val="28"/>
        </w:rPr>
        <w:t>кого района К</w:t>
      </w:r>
      <w:r w:rsidR="00106E60" w:rsidRPr="00552A20">
        <w:rPr>
          <w:rFonts w:ascii="Times New Roman" w:hAnsi="Times New Roman"/>
          <w:sz w:val="28"/>
          <w:szCs w:val="28"/>
        </w:rPr>
        <w:t>урской области</w:t>
      </w:r>
      <w:r w:rsidR="005214EE" w:rsidRPr="00552A20">
        <w:rPr>
          <w:rFonts w:ascii="Times New Roman" w:hAnsi="Times New Roman"/>
          <w:sz w:val="28"/>
          <w:szCs w:val="28"/>
        </w:rPr>
        <w:t xml:space="preserve"> от </w:t>
      </w:r>
      <w:r w:rsidR="006C67E2">
        <w:rPr>
          <w:rFonts w:ascii="Times New Roman" w:hAnsi="Times New Roman"/>
          <w:sz w:val="28"/>
          <w:szCs w:val="28"/>
        </w:rPr>
        <w:t>06</w:t>
      </w:r>
      <w:r w:rsidR="001F7BB8">
        <w:rPr>
          <w:rFonts w:ascii="Times New Roman" w:hAnsi="Times New Roman"/>
          <w:sz w:val="28"/>
          <w:szCs w:val="28"/>
        </w:rPr>
        <w:t>.12.20</w:t>
      </w:r>
      <w:r w:rsidR="00A42130">
        <w:rPr>
          <w:rFonts w:ascii="Times New Roman" w:hAnsi="Times New Roman"/>
          <w:sz w:val="28"/>
          <w:szCs w:val="28"/>
        </w:rPr>
        <w:t>2</w:t>
      </w:r>
      <w:r w:rsidR="006C67E2">
        <w:rPr>
          <w:rFonts w:ascii="Times New Roman" w:hAnsi="Times New Roman"/>
          <w:sz w:val="28"/>
          <w:szCs w:val="28"/>
        </w:rPr>
        <w:t>1</w:t>
      </w:r>
      <w:r w:rsidR="001B130B">
        <w:rPr>
          <w:rFonts w:ascii="Times New Roman" w:hAnsi="Times New Roman"/>
          <w:sz w:val="28"/>
          <w:szCs w:val="28"/>
        </w:rPr>
        <w:t xml:space="preserve"> года  №</w:t>
      </w:r>
      <w:r w:rsidR="006C67E2">
        <w:rPr>
          <w:rFonts w:ascii="Times New Roman" w:hAnsi="Times New Roman"/>
          <w:sz w:val="28"/>
          <w:szCs w:val="28"/>
        </w:rPr>
        <w:t>61</w:t>
      </w:r>
      <w:r w:rsidR="00311A4F" w:rsidRPr="00552A20">
        <w:rPr>
          <w:rFonts w:ascii="Times New Roman" w:hAnsi="Times New Roman"/>
          <w:sz w:val="28"/>
          <w:szCs w:val="28"/>
        </w:rPr>
        <w:t xml:space="preserve"> </w:t>
      </w:r>
      <w:r w:rsidR="00BD2CFD" w:rsidRPr="00552A20">
        <w:rPr>
          <w:rFonts w:ascii="Times New Roman" w:hAnsi="Times New Roman"/>
          <w:sz w:val="28"/>
          <w:szCs w:val="28"/>
        </w:rPr>
        <w:t>«О б</w:t>
      </w:r>
      <w:r w:rsidR="00C26219" w:rsidRPr="00552A20">
        <w:rPr>
          <w:rFonts w:ascii="Times New Roman" w:hAnsi="Times New Roman"/>
          <w:sz w:val="28"/>
          <w:szCs w:val="28"/>
        </w:rPr>
        <w:t>юджет</w:t>
      </w:r>
      <w:r w:rsidR="009E0D42" w:rsidRPr="00552A20">
        <w:rPr>
          <w:rFonts w:ascii="Times New Roman" w:hAnsi="Times New Roman"/>
          <w:sz w:val="28"/>
          <w:szCs w:val="28"/>
        </w:rPr>
        <w:t>е муниципального образования «Первоавгустовский</w:t>
      </w:r>
      <w:r w:rsidR="00A67400" w:rsidRPr="00552A20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D31B2E" w:rsidRPr="00552A20">
        <w:rPr>
          <w:rFonts w:ascii="Times New Roman" w:hAnsi="Times New Roman"/>
          <w:sz w:val="28"/>
          <w:szCs w:val="28"/>
        </w:rPr>
        <w:t>о района Курско</w:t>
      </w:r>
      <w:r w:rsidR="00A42130">
        <w:rPr>
          <w:rFonts w:ascii="Times New Roman" w:hAnsi="Times New Roman"/>
          <w:sz w:val="28"/>
          <w:szCs w:val="28"/>
        </w:rPr>
        <w:t>й области на 202</w:t>
      </w:r>
      <w:r w:rsidR="006C67E2">
        <w:rPr>
          <w:rFonts w:ascii="Times New Roman" w:hAnsi="Times New Roman"/>
          <w:sz w:val="28"/>
          <w:szCs w:val="28"/>
        </w:rPr>
        <w:t>2</w:t>
      </w:r>
      <w:r w:rsidR="00A67400" w:rsidRPr="00552A20">
        <w:rPr>
          <w:rFonts w:ascii="Times New Roman" w:hAnsi="Times New Roman"/>
          <w:sz w:val="28"/>
          <w:szCs w:val="28"/>
        </w:rPr>
        <w:t xml:space="preserve"> год</w:t>
      </w:r>
      <w:r w:rsidR="00A4213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C67E2">
        <w:rPr>
          <w:rFonts w:ascii="Times New Roman" w:hAnsi="Times New Roman"/>
          <w:sz w:val="28"/>
          <w:szCs w:val="28"/>
        </w:rPr>
        <w:t>3</w:t>
      </w:r>
      <w:r w:rsidR="00A42130">
        <w:rPr>
          <w:rFonts w:ascii="Times New Roman" w:hAnsi="Times New Roman"/>
          <w:sz w:val="28"/>
          <w:szCs w:val="28"/>
        </w:rPr>
        <w:t>и 202</w:t>
      </w:r>
      <w:r w:rsidR="006C67E2">
        <w:rPr>
          <w:rFonts w:ascii="Times New Roman" w:hAnsi="Times New Roman"/>
          <w:sz w:val="28"/>
          <w:szCs w:val="28"/>
        </w:rPr>
        <w:t>4</w:t>
      </w:r>
      <w:r w:rsidR="00552A20" w:rsidRPr="00552A20">
        <w:rPr>
          <w:rFonts w:ascii="Times New Roman" w:hAnsi="Times New Roman"/>
          <w:sz w:val="28"/>
          <w:szCs w:val="28"/>
        </w:rPr>
        <w:t xml:space="preserve"> годов</w:t>
      </w:r>
      <w:r w:rsidR="00F54747" w:rsidRPr="00552A20">
        <w:rPr>
          <w:rFonts w:ascii="Times New Roman" w:hAnsi="Times New Roman"/>
          <w:sz w:val="28"/>
          <w:szCs w:val="28"/>
        </w:rPr>
        <w:t>».</w:t>
      </w:r>
    </w:p>
    <w:p w:rsidR="00F54747" w:rsidRPr="00937DC7" w:rsidRDefault="00157FBA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7DC7">
        <w:rPr>
          <w:rFonts w:ascii="Times New Roman" w:hAnsi="Times New Roman"/>
          <w:sz w:val="28"/>
          <w:szCs w:val="28"/>
        </w:rPr>
        <w:t>Постановление</w:t>
      </w:r>
      <w:r w:rsidR="00F146E4" w:rsidRPr="00937DC7">
        <w:rPr>
          <w:rFonts w:ascii="Times New Roman" w:hAnsi="Times New Roman"/>
          <w:sz w:val="28"/>
          <w:szCs w:val="28"/>
        </w:rPr>
        <w:t>м</w:t>
      </w:r>
      <w:r w:rsidR="009E0D42" w:rsidRPr="00937DC7">
        <w:rPr>
          <w:rFonts w:ascii="Times New Roman" w:hAnsi="Times New Roman"/>
          <w:sz w:val="28"/>
          <w:szCs w:val="28"/>
        </w:rPr>
        <w:t xml:space="preserve"> Администрации Первоавгустовского</w:t>
      </w:r>
      <w:r w:rsidRPr="00937DC7">
        <w:rPr>
          <w:rFonts w:ascii="Times New Roman" w:hAnsi="Times New Roman"/>
          <w:sz w:val="28"/>
          <w:szCs w:val="28"/>
        </w:rPr>
        <w:t xml:space="preserve"> сельсовета </w:t>
      </w:r>
      <w:r w:rsidR="00ED1065" w:rsidRPr="00937DC7">
        <w:rPr>
          <w:rFonts w:ascii="Times New Roman" w:hAnsi="Times New Roman"/>
          <w:sz w:val="28"/>
          <w:szCs w:val="28"/>
        </w:rPr>
        <w:t xml:space="preserve">от </w:t>
      </w:r>
      <w:r w:rsidR="00EE0804" w:rsidRPr="00937DC7">
        <w:rPr>
          <w:rFonts w:ascii="Times New Roman" w:hAnsi="Times New Roman"/>
          <w:sz w:val="28"/>
          <w:szCs w:val="28"/>
        </w:rPr>
        <w:t>28</w:t>
      </w:r>
      <w:r w:rsidR="004209C8" w:rsidRPr="00937DC7">
        <w:rPr>
          <w:rFonts w:ascii="Times New Roman" w:hAnsi="Times New Roman"/>
          <w:sz w:val="28"/>
          <w:szCs w:val="28"/>
        </w:rPr>
        <w:t>.1</w:t>
      </w:r>
      <w:r w:rsidR="00EE0804" w:rsidRPr="00937DC7">
        <w:rPr>
          <w:rFonts w:ascii="Times New Roman" w:hAnsi="Times New Roman"/>
          <w:sz w:val="28"/>
          <w:szCs w:val="28"/>
        </w:rPr>
        <w:t>2.2012</w:t>
      </w:r>
      <w:r w:rsidR="0089494A" w:rsidRPr="00937DC7">
        <w:rPr>
          <w:rFonts w:ascii="Times New Roman" w:hAnsi="Times New Roman"/>
          <w:sz w:val="28"/>
          <w:szCs w:val="28"/>
        </w:rPr>
        <w:t xml:space="preserve">года №126 </w:t>
      </w:r>
      <w:r w:rsidR="00F54747" w:rsidRPr="00937DC7">
        <w:rPr>
          <w:rFonts w:ascii="Times New Roman" w:hAnsi="Times New Roman"/>
          <w:sz w:val="28"/>
          <w:szCs w:val="28"/>
        </w:rPr>
        <w:t xml:space="preserve">утвержден Порядок составления, утверждения и ведения бюджетной сметы. </w:t>
      </w:r>
      <w:r w:rsidR="005F0E7F" w:rsidRPr="00937DC7">
        <w:rPr>
          <w:rFonts w:ascii="Times New Roman" w:hAnsi="Times New Roman"/>
          <w:sz w:val="28"/>
          <w:szCs w:val="28"/>
        </w:rPr>
        <w:t>Бюджетные сметы получателей средств бюджета муниципального образован</w:t>
      </w:r>
      <w:r w:rsidR="009E0D42" w:rsidRPr="00937DC7">
        <w:rPr>
          <w:rFonts w:ascii="Times New Roman" w:hAnsi="Times New Roman"/>
          <w:sz w:val="28"/>
          <w:szCs w:val="28"/>
        </w:rPr>
        <w:t>ия «Первоавгустовский</w:t>
      </w:r>
      <w:r w:rsidR="005F0E7F" w:rsidRPr="00937DC7">
        <w:rPr>
          <w:rFonts w:ascii="Times New Roman" w:hAnsi="Times New Roman"/>
          <w:sz w:val="28"/>
          <w:szCs w:val="28"/>
        </w:rPr>
        <w:t xml:space="preserve"> сельсовет» </w:t>
      </w:r>
      <w:r w:rsidR="0089494A" w:rsidRPr="00937DC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5F0E7F" w:rsidRPr="00937DC7">
        <w:rPr>
          <w:rFonts w:ascii="Times New Roman" w:hAnsi="Times New Roman"/>
          <w:sz w:val="28"/>
          <w:szCs w:val="28"/>
        </w:rPr>
        <w:t>составлены в соответствии с доведенными лимитами бюджетных обязательств и утверждены главным распорядителем бюджетных средств</w:t>
      </w:r>
      <w:r w:rsidR="00672A1D" w:rsidRPr="00937DC7">
        <w:rPr>
          <w:rFonts w:ascii="Times New Roman" w:hAnsi="Times New Roman"/>
          <w:sz w:val="28"/>
          <w:szCs w:val="28"/>
        </w:rPr>
        <w:t>.</w:t>
      </w:r>
    </w:p>
    <w:p w:rsidR="00672A1D" w:rsidRPr="00937DC7" w:rsidRDefault="00672A1D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7DC7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89494A" w:rsidRPr="00937DC7">
        <w:rPr>
          <w:rFonts w:ascii="Times New Roman" w:hAnsi="Times New Roman"/>
          <w:sz w:val="28"/>
          <w:szCs w:val="28"/>
        </w:rPr>
        <w:t>Россий</w:t>
      </w:r>
      <w:r w:rsidR="00C47A6E" w:rsidRPr="00937DC7">
        <w:rPr>
          <w:rFonts w:ascii="Times New Roman" w:hAnsi="Times New Roman"/>
          <w:sz w:val="28"/>
          <w:szCs w:val="28"/>
        </w:rPr>
        <w:t xml:space="preserve">ской Федерации </w:t>
      </w:r>
      <w:r w:rsidRPr="00937DC7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6D601E" w:rsidRPr="00937DC7" w:rsidRDefault="00DA256F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7DC7">
        <w:rPr>
          <w:rFonts w:ascii="Times New Roman" w:hAnsi="Times New Roman"/>
          <w:sz w:val="28"/>
          <w:szCs w:val="28"/>
        </w:rPr>
        <w:t>П</w:t>
      </w:r>
      <w:r w:rsidR="007331F0" w:rsidRPr="00937DC7">
        <w:rPr>
          <w:rFonts w:ascii="Times New Roman" w:hAnsi="Times New Roman"/>
          <w:sz w:val="28"/>
          <w:szCs w:val="28"/>
        </w:rPr>
        <w:t>р</w:t>
      </w:r>
      <w:r w:rsidRPr="00937DC7">
        <w:rPr>
          <w:rFonts w:ascii="Times New Roman" w:hAnsi="Times New Roman"/>
          <w:sz w:val="28"/>
          <w:szCs w:val="28"/>
        </w:rPr>
        <w:t>оверкой установлено, что сроки завершения бюджетного года соблюдены в соответствии с требованиями ст</w:t>
      </w:r>
      <w:r w:rsidR="00FF4A04" w:rsidRPr="00937DC7">
        <w:rPr>
          <w:rFonts w:ascii="Times New Roman" w:hAnsi="Times New Roman"/>
          <w:sz w:val="28"/>
          <w:szCs w:val="28"/>
        </w:rPr>
        <w:t xml:space="preserve">атьи </w:t>
      </w:r>
      <w:r w:rsidRPr="00937DC7">
        <w:rPr>
          <w:rFonts w:ascii="Times New Roman" w:hAnsi="Times New Roman"/>
          <w:sz w:val="28"/>
          <w:szCs w:val="28"/>
        </w:rPr>
        <w:t>242 Бюджетного кодекса</w:t>
      </w:r>
      <w:r w:rsidR="00EC12D6" w:rsidRPr="00937DC7">
        <w:rPr>
          <w:rFonts w:ascii="Times New Roman" w:hAnsi="Times New Roman"/>
          <w:sz w:val="28"/>
          <w:szCs w:val="28"/>
        </w:rPr>
        <w:t xml:space="preserve"> Р</w:t>
      </w:r>
      <w:r w:rsidR="00FF4A04" w:rsidRPr="00937DC7">
        <w:rPr>
          <w:rFonts w:ascii="Times New Roman" w:hAnsi="Times New Roman"/>
          <w:sz w:val="28"/>
          <w:szCs w:val="28"/>
        </w:rPr>
        <w:t xml:space="preserve">оссийской </w:t>
      </w:r>
      <w:r w:rsidR="00EC12D6" w:rsidRPr="00937DC7">
        <w:rPr>
          <w:rFonts w:ascii="Times New Roman" w:hAnsi="Times New Roman"/>
          <w:sz w:val="28"/>
          <w:szCs w:val="28"/>
        </w:rPr>
        <w:t>Ф</w:t>
      </w:r>
      <w:r w:rsidR="00FF4A04" w:rsidRPr="00937DC7">
        <w:rPr>
          <w:rFonts w:ascii="Times New Roman" w:hAnsi="Times New Roman"/>
          <w:sz w:val="28"/>
          <w:szCs w:val="28"/>
        </w:rPr>
        <w:t>едерации</w:t>
      </w:r>
      <w:r w:rsidR="00EC12D6" w:rsidRPr="00937DC7">
        <w:rPr>
          <w:rFonts w:ascii="Times New Roman" w:hAnsi="Times New Roman"/>
          <w:sz w:val="28"/>
          <w:szCs w:val="28"/>
        </w:rPr>
        <w:t xml:space="preserve"> и П</w:t>
      </w:r>
      <w:r w:rsidR="004957DC" w:rsidRPr="00937DC7">
        <w:rPr>
          <w:rFonts w:ascii="Times New Roman" w:hAnsi="Times New Roman"/>
          <w:sz w:val="28"/>
          <w:szCs w:val="28"/>
        </w:rPr>
        <w:t>орядком завершения</w:t>
      </w:r>
      <w:r w:rsidR="00FF4A04" w:rsidRPr="00937DC7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="004957DC" w:rsidRPr="00937DC7">
        <w:rPr>
          <w:rFonts w:ascii="Times New Roman" w:hAnsi="Times New Roman"/>
          <w:sz w:val="28"/>
          <w:szCs w:val="28"/>
        </w:rPr>
        <w:t xml:space="preserve"> муниц</w:t>
      </w:r>
      <w:r w:rsidR="00284B65" w:rsidRPr="00937DC7">
        <w:rPr>
          <w:rFonts w:ascii="Times New Roman" w:hAnsi="Times New Roman"/>
          <w:sz w:val="28"/>
          <w:szCs w:val="28"/>
        </w:rPr>
        <w:t>ипа</w:t>
      </w:r>
      <w:r w:rsidR="00516F71" w:rsidRPr="00937DC7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="004957DC" w:rsidRPr="00937DC7">
        <w:rPr>
          <w:rFonts w:ascii="Times New Roman" w:hAnsi="Times New Roman"/>
          <w:sz w:val="28"/>
          <w:szCs w:val="28"/>
        </w:rPr>
        <w:t xml:space="preserve"> сельсовет» </w:t>
      </w:r>
      <w:r w:rsidR="00937DC7" w:rsidRPr="00937DC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957DC" w:rsidRPr="00937DC7">
        <w:rPr>
          <w:rFonts w:ascii="Times New Roman" w:hAnsi="Times New Roman"/>
          <w:sz w:val="28"/>
          <w:szCs w:val="28"/>
        </w:rPr>
        <w:t>в текуще</w:t>
      </w:r>
      <w:r w:rsidR="00FF4A04" w:rsidRPr="00937DC7">
        <w:rPr>
          <w:rFonts w:ascii="Times New Roman" w:hAnsi="Times New Roman"/>
          <w:sz w:val="28"/>
          <w:szCs w:val="28"/>
        </w:rPr>
        <w:t>м</w:t>
      </w:r>
      <w:r w:rsidR="00871030" w:rsidRPr="00937DC7">
        <w:rPr>
          <w:rFonts w:ascii="Times New Roman" w:hAnsi="Times New Roman"/>
          <w:sz w:val="28"/>
          <w:szCs w:val="28"/>
        </w:rPr>
        <w:t xml:space="preserve"> финансовом </w:t>
      </w:r>
      <w:r w:rsidR="009B3431" w:rsidRPr="00937DC7">
        <w:rPr>
          <w:rFonts w:ascii="Times New Roman" w:hAnsi="Times New Roman"/>
          <w:sz w:val="28"/>
          <w:szCs w:val="28"/>
        </w:rPr>
        <w:t xml:space="preserve">году, утвержденным </w:t>
      </w:r>
      <w:r w:rsidR="001D6F34" w:rsidRPr="00937DC7">
        <w:rPr>
          <w:rFonts w:ascii="Times New Roman" w:hAnsi="Times New Roman"/>
          <w:sz w:val="28"/>
          <w:szCs w:val="28"/>
        </w:rPr>
        <w:t xml:space="preserve">распоряжением </w:t>
      </w:r>
      <w:r w:rsidR="009B3431" w:rsidRPr="00937DC7">
        <w:rPr>
          <w:rFonts w:ascii="Times New Roman" w:hAnsi="Times New Roman"/>
          <w:sz w:val="28"/>
          <w:szCs w:val="28"/>
        </w:rPr>
        <w:t>Администрации</w:t>
      </w:r>
      <w:r w:rsidR="00E323FC" w:rsidRPr="00937DC7">
        <w:rPr>
          <w:rFonts w:ascii="Times New Roman" w:hAnsi="Times New Roman"/>
          <w:sz w:val="28"/>
          <w:szCs w:val="28"/>
        </w:rPr>
        <w:t xml:space="preserve"> Первоавгустовского</w:t>
      </w:r>
      <w:r w:rsidR="00871030" w:rsidRPr="00937DC7">
        <w:rPr>
          <w:rFonts w:ascii="Times New Roman" w:hAnsi="Times New Roman"/>
          <w:sz w:val="28"/>
          <w:szCs w:val="28"/>
        </w:rPr>
        <w:t xml:space="preserve"> сельсовета</w:t>
      </w:r>
      <w:r w:rsidR="009361B1">
        <w:rPr>
          <w:rFonts w:ascii="Times New Roman" w:hAnsi="Times New Roman"/>
          <w:sz w:val="28"/>
          <w:szCs w:val="28"/>
        </w:rPr>
        <w:t xml:space="preserve"> </w:t>
      </w:r>
      <w:r w:rsidR="00937DC7" w:rsidRPr="00937DC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1D6F34" w:rsidRPr="00937DC7">
        <w:rPr>
          <w:rFonts w:ascii="Times New Roman" w:hAnsi="Times New Roman"/>
          <w:sz w:val="28"/>
          <w:szCs w:val="28"/>
        </w:rPr>
        <w:t>от 30.12.2011</w:t>
      </w:r>
      <w:r w:rsidR="00871030" w:rsidRPr="00937DC7">
        <w:rPr>
          <w:rFonts w:ascii="Times New Roman" w:hAnsi="Times New Roman"/>
          <w:sz w:val="28"/>
          <w:szCs w:val="28"/>
        </w:rPr>
        <w:t xml:space="preserve"> года</w:t>
      </w:r>
      <w:r w:rsidR="00730347" w:rsidRPr="00937DC7">
        <w:rPr>
          <w:rFonts w:ascii="Times New Roman" w:hAnsi="Times New Roman"/>
          <w:sz w:val="28"/>
          <w:szCs w:val="28"/>
        </w:rPr>
        <w:t xml:space="preserve"> №93-</w:t>
      </w:r>
      <w:r w:rsidR="005B1203" w:rsidRPr="00937DC7">
        <w:rPr>
          <w:rFonts w:ascii="Times New Roman" w:hAnsi="Times New Roman"/>
          <w:sz w:val="28"/>
          <w:szCs w:val="28"/>
        </w:rPr>
        <w:t>р</w:t>
      </w:r>
      <w:r w:rsidR="00FE2775" w:rsidRPr="00937DC7">
        <w:rPr>
          <w:rFonts w:ascii="Times New Roman" w:hAnsi="Times New Roman"/>
          <w:sz w:val="28"/>
          <w:szCs w:val="28"/>
        </w:rPr>
        <w:t>.</w:t>
      </w:r>
    </w:p>
    <w:p w:rsidR="006D601E" w:rsidRPr="00840EB2" w:rsidRDefault="00FF4A04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В</w:t>
      </w:r>
      <w:r w:rsidR="006D601E" w:rsidRPr="00840EB2">
        <w:rPr>
          <w:rFonts w:ascii="Times New Roman" w:hAnsi="Times New Roman"/>
          <w:sz w:val="28"/>
          <w:szCs w:val="28"/>
        </w:rPr>
        <w:t xml:space="preserve"> соответствии со статьей 264.1 Бюджетного кодекса Р</w:t>
      </w:r>
      <w:r w:rsidRPr="00840EB2">
        <w:rPr>
          <w:rFonts w:ascii="Times New Roman" w:hAnsi="Times New Roman"/>
          <w:sz w:val="28"/>
          <w:szCs w:val="28"/>
        </w:rPr>
        <w:t xml:space="preserve">оссийской </w:t>
      </w:r>
      <w:r w:rsidR="006D601E" w:rsidRPr="00840EB2">
        <w:rPr>
          <w:rFonts w:ascii="Times New Roman" w:hAnsi="Times New Roman"/>
          <w:sz w:val="28"/>
          <w:szCs w:val="28"/>
        </w:rPr>
        <w:t>Ф</w:t>
      </w:r>
      <w:r w:rsidRPr="00840EB2">
        <w:rPr>
          <w:rFonts w:ascii="Times New Roman" w:hAnsi="Times New Roman"/>
          <w:sz w:val="28"/>
          <w:szCs w:val="28"/>
        </w:rPr>
        <w:t>едерации</w:t>
      </w:r>
      <w:r w:rsidR="0066119F" w:rsidRPr="00840EB2">
        <w:rPr>
          <w:rFonts w:ascii="Times New Roman" w:hAnsi="Times New Roman"/>
          <w:sz w:val="28"/>
          <w:szCs w:val="28"/>
        </w:rPr>
        <w:t xml:space="preserve"> б</w:t>
      </w:r>
      <w:r w:rsidRPr="00840EB2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6D601E" w:rsidRPr="00840EB2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840EB2" w:rsidRDefault="002E158B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</w:t>
      </w:r>
      <w:r w:rsidR="002E158B" w:rsidRPr="00840EB2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 xml:space="preserve">- </w:t>
      </w:r>
      <w:r w:rsidR="002E158B" w:rsidRPr="00840EB2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</w:t>
      </w:r>
      <w:r w:rsidR="002E158B" w:rsidRPr="00840EB2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EA18CE" w:rsidRPr="00840EB2" w:rsidRDefault="00EA18CE" w:rsidP="006B123B">
      <w:pPr>
        <w:pStyle w:val="af"/>
        <w:rPr>
          <w:rFonts w:ascii="Times New Roman" w:hAnsi="Times New Roman"/>
          <w:sz w:val="24"/>
          <w:szCs w:val="28"/>
        </w:rPr>
      </w:pPr>
    </w:p>
    <w:p w:rsidR="004E19B4" w:rsidRPr="00CE2091" w:rsidRDefault="006577A3" w:rsidP="0066119F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E2091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E2091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E2091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3F7948" w:rsidRPr="00CE2091" w:rsidRDefault="003F7948" w:rsidP="0066119F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E19B4" w:rsidRPr="00840EB2" w:rsidRDefault="004E19B4" w:rsidP="0066119F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840EB2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840EB2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840EB2" w:rsidRDefault="00EA4FD7" w:rsidP="0066119F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F7BB8" w:rsidRDefault="006D1D05" w:rsidP="005B120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2D3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BF42D3">
        <w:rPr>
          <w:rFonts w:ascii="Times New Roman" w:hAnsi="Times New Roman"/>
          <w:sz w:val="28"/>
          <w:szCs w:val="28"/>
        </w:rPr>
        <w:t>бюджет муниц</w:t>
      </w:r>
      <w:r w:rsidR="00D26DE0" w:rsidRPr="00BF42D3">
        <w:rPr>
          <w:rFonts w:ascii="Times New Roman" w:hAnsi="Times New Roman"/>
          <w:sz w:val="28"/>
          <w:szCs w:val="28"/>
        </w:rPr>
        <w:t>ипа</w:t>
      </w:r>
      <w:r w:rsidRPr="00BF42D3">
        <w:rPr>
          <w:rFonts w:ascii="Times New Roman" w:hAnsi="Times New Roman"/>
          <w:sz w:val="28"/>
          <w:szCs w:val="28"/>
        </w:rPr>
        <w:t xml:space="preserve">льного образования «Первоавгустовский </w:t>
      </w:r>
      <w:r w:rsidR="00EA4FD7" w:rsidRPr="00BF42D3">
        <w:rPr>
          <w:rFonts w:ascii="Times New Roman" w:hAnsi="Times New Roman"/>
          <w:sz w:val="28"/>
          <w:szCs w:val="28"/>
        </w:rPr>
        <w:t>сельсовет» Дмитриевског</w:t>
      </w:r>
      <w:r w:rsidR="00A42130">
        <w:rPr>
          <w:rFonts w:ascii="Times New Roman" w:hAnsi="Times New Roman"/>
          <w:sz w:val="28"/>
          <w:szCs w:val="28"/>
        </w:rPr>
        <w:t>о района Курской области на 202</w:t>
      </w:r>
      <w:r w:rsidR="006C67E2">
        <w:rPr>
          <w:rFonts w:ascii="Times New Roman" w:hAnsi="Times New Roman"/>
          <w:sz w:val="28"/>
          <w:szCs w:val="28"/>
        </w:rPr>
        <w:t>2</w:t>
      </w:r>
      <w:r w:rsidR="00EA4FD7" w:rsidRPr="00BF42D3">
        <w:rPr>
          <w:rFonts w:ascii="Times New Roman" w:hAnsi="Times New Roman"/>
          <w:sz w:val="28"/>
          <w:szCs w:val="28"/>
        </w:rPr>
        <w:t xml:space="preserve"> год составляет </w:t>
      </w:r>
      <w:r w:rsidR="0097760B" w:rsidRPr="00BF42D3">
        <w:rPr>
          <w:rFonts w:ascii="Times New Roman" w:hAnsi="Times New Roman"/>
          <w:sz w:val="28"/>
          <w:szCs w:val="28"/>
        </w:rPr>
        <w:t xml:space="preserve">по </w:t>
      </w:r>
      <w:r w:rsidR="0097760B" w:rsidRPr="00BF42D3">
        <w:rPr>
          <w:rFonts w:ascii="Times New Roman" w:hAnsi="Times New Roman"/>
          <w:sz w:val="28"/>
          <w:szCs w:val="28"/>
        </w:rPr>
        <w:lastRenderedPageBreak/>
        <w:t xml:space="preserve">доходам </w:t>
      </w:r>
      <w:r w:rsidR="0062308F" w:rsidRPr="00BF42D3">
        <w:rPr>
          <w:rFonts w:ascii="Times New Roman" w:hAnsi="Times New Roman"/>
          <w:sz w:val="28"/>
          <w:szCs w:val="28"/>
        </w:rPr>
        <w:t>–</w:t>
      </w:r>
      <w:r w:rsidR="003B04B7">
        <w:rPr>
          <w:rFonts w:ascii="Times New Roman" w:hAnsi="Times New Roman"/>
          <w:sz w:val="28"/>
          <w:szCs w:val="28"/>
        </w:rPr>
        <w:t>28697,7</w:t>
      </w:r>
      <w:r w:rsidR="00EA6A7A" w:rsidRPr="00BF42D3">
        <w:rPr>
          <w:rFonts w:ascii="Times New Roman" w:hAnsi="Times New Roman"/>
          <w:sz w:val="28"/>
          <w:szCs w:val="28"/>
        </w:rPr>
        <w:t xml:space="preserve"> т</w:t>
      </w:r>
      <w:r w:rsidR="00180DCD" w:rsidRPr="00BF42D3">
        <w:rPr>
          <w:rFonts w:ascii="Times New Roman" w:hAnsi="Times New Roman"/>
          <w:sz w:val="28"/>
          <w:szCs w:val="28"/>
        </w:rPr>
        <w:t>ы</w:t>
      </w:r>
      <w:r w:rsidR="00B050A6" w:rsidRPr="00BF42D3">
        <w:rPr>
          <w:rFonts w:ascii="Times New Roman" w:hAnsi="Times New Roman"/>
          <w:sz w:val="28"/>
          <w:szCs w:val="28"/>
        </w:rPr>
        <w:t>с.</w:t>
      </w:r>
      <w:r w:rsidR="00976426" w:rsidRPr="00BF42D3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62308F" w:rsidRPr="00BF42D3">
        <w:rPr>
          <w:rFonts w:ascii="Times New Roman" w:hAnsi="Times New Roman"/>
          <w:sz w:val="28"/>
          <w:szCs w:val="28"/>
        </w:rPr>
        <w:t xml:space="preserve">– </w:t>
      </w:r>
      <w:r w:rsidR="003B04B7">
        <w:rPr>
          <w:rFonts w:ascii="Times New Roman" w:hAnsi="Times New Roman"/>
          <w:sz w:val="28"/>
          <w:szCs w:val="28"/>
        </w:rPr>
        <w:t>33158,5</w:t>
      </w:r>
      <w:r w:rsidR="00B050A6" w:rsidRPr="00BF42D3">
        <w:rPr>
          <w:rFonts w:ascii="Times New Roman" w:hAnsi="Times New Roman"/>
          <w:sz w:val="28"/>
          <w:szCs w:val="28"/>
        </w:rPr>
        <w:t xml:space="preserve"> тыс.</w:t>
      </w:r>
      <w:r w:rsidR="00EA6A7A" w:rsidRPr="00BF42D3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BF42D3">
        <w:rPr>
          <w:rFonts w:ascii="Times New Roman" w:hAnsi="Times New Roman"/>
          <w:sz w:val="28"/>
          <w:szCs w:val="28"/>
        </w:rPr>
        <w:t xml:space="preserve">. </w:t>
      </w:r>
      <w:r w:rsidR="001B130B">
        <w:rPr>
          <w:rFonts w:ascii="Times New Roman" w:hAnsi="Times New Roman"/>
          <w:sz w:val="28"/>
          <w:szCs w:val="28"/>
        </w:rPr>
        <w:t xml:space="preserve">Бюджет принят с </w:t>
      </w:r>
      <w:r w:rsidR="00A42130">
        <w:rPr>
          <w:rFonts w:ascii="Times New Roman" w:hAnsi="Times New Roman"/>
          <w:sz w:val="28"/>
          <w:szCs w:val="28"/>
        </w:rPr>
        <w:t xml:space="preserve">дефицитом </w:t>
      </w:r>
      <w:r w:rsidR="001F7BB8">
        <w:rPr>
          <w:rFonts w:ascii="Times New Roman" w:hAnsi="Times New Roman"/>
          <w:sz w:val="28"/>
          <w:szCs w:val="28"/>
        </w:rPr>
        <w:t xml:space="preserve"> 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3B04B7">
        <w:rPr>
          <w:rFonts w:ascii="Times New Roman" w:hAnsi="Times New Roman"/>
          <w:sz w:val="28"/>
          <w:szCs w:val="28"/>
        </w:rPr>
        <w:t>4460,8</w:t>
      </w:r>
      <w:r w:rsidR="001B130B">
        <w:rPr>
          <w:rFonts w:ascii="Times New Roman" w:hAnsi="Times New Roman"/>
          <w:sz w:val="28"/>
          <w:szCs w:val="28"/>
        </w:rPr>
        <w:t xml:space="preserve"> тыс.</w:t>
      </w:r>
      <w:r w:rsidR="007A1C6F">
        <w:rPr>
          <w:rFonts w:ascii="Times New Roman" w:hAnsi="Times New Roman"/>
          <w:sz w:val="28"/>
          <w:szCs w:val="28"/>
        </w:rPr>
        <w:t xml:space="preserve"> </w:t>
      </w:r>
      <w:r w:rsidR="001B130B">
        <w:rPr>
          <w:rFonts w:ascii="Times New Roman" w:hAnsi="Times New Roman"/>
          <w:sz w:val="28"/>
          <w:szCs w:val="28"/>
        </w:rPr>
        <w:t xml:space="preserve">рублей (последнее уточнение от </w:t>
      </w:r>
      <w:r w:rsidR="003B04B7">
        <w:rPr>
          <w:rFonts w:ascii="Times New Roman" w:hAnsi="Times New Roman"/>
          <w:sz w:val="28"/>
          <w:szCs w:val="28"/>
        </w:rPr>
        <w:t>16</w:t>
      </w:r>
      <w:r w:rsidR="00A42130">
        <w:rPr>
          <w:rFonts w:ascii="Times New Roman" w:hAnsi="Times New Roman"/>
          <w:sz w:val="28"/>
          <w:szCs w:val="28"/>
        </w:rPr>
        <w:t>.12.202</w:t>
      </w:r>
      <w:r w:rsidR="003B04B7">
        <w:rPr>
          <w:rFonts w:ascii="Times New Roman" w:hAnsi="Times New Roman"/>
          <w:sz w:val="28"/>
          <w:szCs w:val="28"/>
        </w:rPr>
        <w:t>2</w:t>
      </w:r>
      <w:r w:rsidR="001B130B">
        <w:rPr>
          <w:rFonts w:ascii="Times New Roman" w:hAnsi="Times New Roman"/>
          <w:sz w:val="28"/>
          <w:szCs w:val="28"/>
        </w:rPr>
        <w:t xml:space="preserve"> года №</w:t>
      </w:r>
      <w:r w:rsidR="003B04B7">
        <w:rPr>
          <w:rFonts w:ascii="Times New Roman" w:hAnsi="Times New Roman"/>
          <w:sz w:val="28"/>
          <w:szCs w:val="28"/>
        </w:rPr>
        <w:t>103</w:t>
      </w:r>
      <w:r w:rsidR="001B130B">
        <w:rPr>
          <w:rFonts w:ascii="Times New Roman" w:hAnsi="Times New Roman"/>
          <w:sz w:val="28"/>
          <w:szCs w:val="28"/>
        </w:rPr>
        <w:t>)</w:t>
      </w:r>
      <w:r w:rsidR="009361B1">
        <w:rPr>
          <w:rFonts w:ascii="Times New Roman" w:hAnsi="Times New Roman"/>
          <w:sz w:val="28"/>
          <w:szCs w:val="28"/>
        </w:rPr>
        <w:t xml:space="preserve">. </w:t>
      </w:r>
      <w:r w:rsidR="001F7BB8">
        <w:rPr>
          <w:rFonts w:ascii="Times New Roman" w:hAnsi="Times New Roman"/>
          <w:sz w:val="28"/>
          <w:szCs w:val="28"/>
        </w:rPr>
        <w:t xml:space="preserve">   </w:t>
      </w:r>
    </w:p>
    <w:p w:rsidR="006D6E61" w:rsidRPr="00F87710" w:rsidRDefault="009D2538" w:rsidP="005B120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7710">
        <w:rPr>
          <w:rFonts w:ascii="Times New Roman" w:hAnsi="Times New Roman"/>
          <w:sz w:val="28"/>
          <w:szCs w:val="28"/>
        </w:rPr>
        <w:t>Бюджет мун</w:t>
      </w:r>
      <w:r w:rsidR="00B06E17" w:rsidRPr="00F87710">
        <w:rPr>
          <w:rFonts w:ascii="Times New Roman" w:hAnsi="Times New Roman"/>
          <w:sz w:val="28"/>
          <w:szCs w:val="28"/>
        </w:rPr>
        <w:t>иципа</w:t>
      </w:r>
      <w:r w:rsidR="00B25A11" w:rsidRPr="00F87710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Pr="00F87710">
        <w:rPr>
          <w:rFonts w:ascii="Times New Roman" w:hAnsi="Times New Roman"/>
          <w:sz w:val="28"/>
          <w:szCs w:val="28"/>
        </w:rPr>
        <w:t xml:space="preserve"> сельсовет» </w:t>
      </w:r>
      <w:r w:rsidR="00BF42D3" w:rsidRPr="00F8771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F87710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112B05" w:rsidRPr="00F87710">
        <w:rPr>
          <w:rFonts w:ascii="Times New Roman" w:hAnsi="Times New Roman"/>
          <w:sz w:val="28"/>
          <w:szCs w:val="28"/>
        </w:rPr>
        <w:t xml:space="preserve">на </w:t>
      </w:r>
      <w:r w:rsidR="00B02152">
        <w:rPr>
          <w:rFonts w:ascii="Times New Roman" w:hAnsi="Times New Roman"/>
          <w:sz w:val="28"/>
          <w:szCs w:val="28"/>
        </w:rPr>
        <w:t>63,9</w:t>
      </w:r>
      <w:r w:rsidR="00112B05" w:rsidRPr="00F87710">
        <w:rPr>
          <w:rFonts w:ascii="Times New Roman" w:hAnsi="Times New Roman"/>
          <w:sz w:val="28"/>
          <w:szCs w:val="28"/>
        </w:rPr>
        <w:t>%</w:t>
      </w:r>
      <w:r w:rsidR="007A1C6F">
        <w:rPr>
          <w:rFonts w:ascii="Times New Roman" w:hAnsi="Times New Roman"/>
          <w:sz w:val="28"/>
          <w:szCs w:val="28"/>
        </w:rPr>
        <w:t xml:space="preserve">               </w:t>
      </w:r>
      <w:r w:rsidR="00112B05" w:rsidRPr="00F87710">
        <w:rPr>
          <w:rFonts w:ascii="Times New Roman" w:hAnsi="Times New Roman"/>
          <w:sz w:val="28"/>
          <w:szCs w:val="28"/>
        </w:rPr>
        <w:t xml:space="preserve"> (</w:t>
      </w:r>
      <w:r w:rsidR="004C626C">
        <w:rPr>
          <w:rFonts w:ascii="Times New Roman" w:hAnsi="Times New Roman"/>
          <w:sz w:val="28"/>
          <w:szCs w:val="28"/>
        </w:rPr>
        <w:t>18339,1</w:t>
      </w:r>
      <w:r w:rsidR="00D94D07" w:rsidRPr="00F87710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F87710">
        <w:rPr>
          <w:rFonts w:ascii="Times New Roman" w:hAnsi="Times New Roman"/>
          <w:sz w:val="28"/>
          <w:szCs w:val="28"/>
        </w:rPr>
        <w:t>, в то</w:t>
      </w:r>
      <w:r w:rsidR="004D0549" w:rsidRPr="00F87710">
        <w:rPr>
          <w:rFonts w:ascii="Times New Roman" w:hAnsi="Times New Roman"/>
          <w:sz w:val="28"/>
          <w:szCs w:val="28"/>
        </w:rPr>
        <w:t xml:space="preserve">м </w:t>
      </w:r>
      <w:r w:rsidR="004106C1" w:rsidRPr="00F87710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6C058F" w:rsidRPr="00F87710">
        <w:rPr>
          <w:rFonts w:ascii="Times New Roman" w:hAnsi="Times New Roman"/>
          <w:sz w:val="28"/>
          <w:szCs w:val="28"/>
        </w:rPr>
        <w:t xml:space="preserve">доходы на </w:t>
      </w:r>
      <w:r w:rsidR="007A1C6F">
        <w:rPr>
          <w:rFonts w:ascii="Times New Roman" w:hAnsi="Times New Roman"/>
          <w:sz w:val="28"/>
          <w:szCs w:val="28"/>
        </w:rPr>
        <w:t>99,9</w:t>
      </w:r>
      <w:r w:rsidR="005F561C" w:rsidRPr="00F87710">
        <w:rPr>
          <w:rFonts w:ascii="Times New Roman" w:hAnsi="Times New Roman"/>
          <w:sz w:val="28"/>
          <w:szCs w:val="28"/>
        </w:rPr>
        <w:t xml:space="preserve">%. </w:t>
      </w:r>
    </w:p>
    <w:p w:rsidR="003E7E0A" w:rsidRPr="00E61231" w:rsidRDefault="003E7E0A" w:rsidP="005B1203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934265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B631BF">
        <w:rPr>
          <w:rFonts w:ascii="Times New Roman" w:eastAsia="Times New Roman" w:hAnsi="Times New Roman"/>
          <w:sz w:val="28"/>
          <w:szCs w:val="28"/>
          <w:lang w:eastAsia="ru-RU"/>
        </w:rPr>
        <w:t>10550,2</w:t>
      </w:r>
      <w:r w:rsidR="00DB1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B631BF">
        <w:rPr>
          <w:rFonts w:ascii="Times New Roman" w:eastAsia="Times New Roman" w:hAnsi="Times New Roman"/>
          <w:sz w:val="28"/>
          <w:szCs w:val="28"/>
          <w:lang w:eastAsia="ru-RU"/>
        </w:rPr>
        <w:t>50,5</w:t>
      </w:r>
      <w:r w:rsidR="0038495B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плана, 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>с у</w:t>
      </w:r>
      <w:r w:rsidR="00A42130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E31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</w:t>
      </w:r>
      <w:r w:rsidR="00934265" w:rsidRPr="00E61231">
        <w:rPr>
          <w:rFonts w:ascii="Times New Roman" w:eastAsia="Times New Roman" w:hAnsi="Times New Roman"/>
          <w:sz w:val="28"/>
          <w:szCs w:val="28"/>
          <w:lang w:eastAsia="ru-RU"/>
        </w:rPr>
        <w:t>нению с 20</w:t>
      </w:r>
      <w:r w:rsidR="00A421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31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5951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38495B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631BF">
        <w:rPr>
          <w:rFonts w:ascii="Times New Roman" w:eastAsia="Times New Roman" w:hAnsi="Times New Roman"/>
          <w:sz w:val="28"/>
          <w:szCs w:val="28"/>
          <w:lang w:eastAsia="ru-RU"/>
        </w:rPr>
        <w:t>5737,7</w:t>
      </w:r>
      <w:r w:rsidR="007A1C6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4213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631BF">
        <w:rPr>
          <w:rFonts w:ascii="Times New Roman" w:eastAsia="Times New Roman" w:hAnsi="Times New Roman"/>
          <w:sz w:val="28"/>
          <w:szCs w:val="28"/>
          <w:lang w:eastAsia="ru-RU"/>
        </w:rPr>
        <w:t>83,9</w:t>
      </w:r>
      <w:r w:rsidR="00A4213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76E21" w:rsidRPr="00E61231" w:rsidRDefault="00D76E21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61231">
        <w:rPr>
          <w:rFonts w:ascii="Times New Roman" w:hAnsi="Times New Roman"/>
          <w:sz w:val="28"/>
          <w:szCs w:val="28"/>
        </w:rPr>
        <w:t xml:space="preserve">Структура доходов </w:t>
      </w:r>
      <w:r w:rsidR="000D28D6" w:rsidRPr="00E61231">
        <w:rPr>
          <w:rFonts w:ascii="Times New Roman" w:hAnsi="Times New Roman"/>
          <w:sz w:val="28"/>
          <w:szCs w:val="28"/>
        </w:rPr>
        <w:t xml:space="preserve">бюджета </w:t>
      </w:r>
      <w:r w:rsidRPr="00E61231"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Дмитриевско</w:t>
      </w:r>
      <w:r w:rsidR="00E61231" w:rsidRPr="00E61231">
        <w:rPr>
          <w:rFonts w:ascii="Times New Roman" w:hAnsi="Times New Roman"/>
          <w:sz w:val="28"/>
          <w:szCs w:val="28"/>
        </w:rPr>
        <w:t xml:space="preserve">го района Курской области </w:t>
      </w:r>
      <w:r w:rsidR="00427F18">
        <w:rPr>
          <w:rFonts w:ascii="Times New Roman" w:hAnsi="Times New Roman"/>
          <w:sz w:val="28"/>
          <w:szCs w:val="28"/>
        </w:rPr>
        <w:t xml:space="preserve">за </w:t>
      </w:r>
      <w:r w:rsidR="00A42130">
        <w:rPr>
          <w:rFonts w:ascii="Times New Roman" w:hAnsi="Times New Roman"/>
          <w:sz w:val="28"/>
          <w:szCs w:val="28"/>
        </w:rPr>
        <w:t xml:space="preserve">               202</w:t>
      </w:r>
      <w:r w:rsidR="00B631BF">
        <w:rPr>
          <w:rFonts w:ascii="Times New Roman" w:hAnsi="Times New Roman"/>
          <w:sz w:val="28"/>
          <w:szCs w:val="28"/>
        </w:rPr>
        <w:t>2</w:t>
      </w:r>
      <w:r w:rsidR="00427F18">
        <w:rPr>
          <w:rFonts w:ascii="Times New Roman" w:hAnsi="Times New Roman"/>
          <w:sz w:val="28"/>
          <w:szCs w:val="28"/>
        </w:rPr>
        <w:t xml:space="preserve"> год</w:t>
      </w:r>
      <w:r w:rsidRPr="00E61231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D76E21" w:rsidRPr="00427F18" w:rsidRDefault="00D76E21" w:rsidP="00E20B2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30990" cy="1957589"/>
            <wp:effectExtent l="19050" t="0" r="12610" b="456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2000" w:rsidRPr="00427F18" w:rsidRDefault="00C42000" w:rsidP="00C4200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27F18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C42000" w:rsidRPr="00427F18" w:rsidRDefault="00C42000" w:rsidP="00C4200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27F18">
        <w:rPr>
          <w:rFonts w:ascii="Times New Roman" w:hAnsi="Times New Roman"/>
          <w:sz w:val="24"/>
          <w:szCs w:val="28"/>
        </w:rPr>
        <w:t>«</w:t>
      </w:r>
      <w:r w:rsidR="000D28D6" w:rsidRPr="00427F18">
        <w:rPr>
          <w:rFonts w:ascii="Times New Roman" w:hAnsi="Times New Roman"/>
          <w:sz w:val="24"/>
          <w:szCs w:val="28"/>
        </w:rPr>
        <w:t>Первоавгустовский</w:t>
      </w:r>
      <w:r w:rsidRPr="00427F18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427F18" w:rsidRPr="00427F18">
        <w:rPr>
          <w:rFonts w:ascii="Times New Roman" w:hAnsi="Times New Roman"/>
          <w:sz w:val="24"/>
          <w:szCs w:val="28"/>
        </w:rPr>
        <w:t>за</w:t>
      </w:r>
      <w:r w:rsidR="00A42130">
        <w:rPr>
          <w:rFonts w:ascii="Times New Roman" w:hAnsi="Times New Roman"/>
          <w:sz w:val="24"/>
          <w:szCs w:val="28"/>
        </w:rPr>
        <w:t xml:space="preserve"> 202</w:t>
      </w:r>
      <w:r w:rsidR="00B631BF">
        <w:rPr>
          <w:rFonts w:ascii="Times New Roman" w:hAnsi="Times New Roman"/>
          <w:sz w:val="24"/>
          <w:szCs w:val="28"/>
        </w:rPr>
        <w:t>2</w:t>
      </w:r>
      <w:r w:rsidR="00427F18" w:rsidRPr="00427F18">
        <w:rPr>
          <w:rFonts w:ascii="Times New Roman" w:hAnsi="Times New Roman"/>
          <w:sz w:val="24"/>
          <w:szCs w:val="28"/>
        </w:rPr>
        <w:t xml:space="preserve"> год</w:t>
      </w:r>
    </w:p>
    <w:p w:rsidR="00D76E21" w:rsidRPr="00013561" w:rsidRDefault="00D76E21" w:rsidP="00272DA1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106C1" w:rsidRPr="00013561" w:rsidRDefault="00E20B2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13561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3B220F">
        <w:rPr>
          <w:rFonts w:ascii="Times New Roman" w:hAnsi="Times New Roman"/>
          <w:sz w:val="28"/>
          <w:szCs w:val="28"/>
        </w:rPr>
        <w:t xml:space="preserve"> бюджета за 202</w:t>
      </w:r>
      <w:r w:rsidR="00B631BF">
        <w:rPr>
          <w:rFonts w:ascii="Times New Roman" w:hAnsi="Times New Roman"/>
          <w:sz w:val="28"/>
          <w:szCs w:val="28"/>
        </w:rPr>
        <w:t>2</w:t>
      </w:r>
      <w:r w:rsidR="00386B2B" w:rsidRPr="00013561">
        <w:rPr>
          <w:rFonts w:ascii="Times New Roman" w:hAnsi="Times New Roman"/>
          <w:sz w:val="28"/>
          <w:szCs w:val="28"/>
        </w:rPr>
        <w:t xml:space="preserve"> год составили</w:t>
      </w:r>
      <w:r w:rsidR="007A1C6F">
        <w:rPr>
          <w:rFonts w:ascii="Times New Roman" w:hAnsi="Times New Roman"/>
          <w:sz w:val="28"/>
          <w:szCs w:val="28"/>
        </w:rPr>
        <w:t xml:space="preserve">                 </w:t>
      </w:r>
      <w:r w:rsidR="00386B2B" w:rsidRPr="00013561">
        <w:rPr>
          <w:rFonts w:ascii="Times New Roman" w:hAnsi="Times New Roman"/>
          <w:sz w:val="28"/>
          <w:szCs w:val="28"/>
        </w:rPr>
        <w:t xml:space="preserve"> </w:t>
      </w:r>
      <w:r w:rsidR="00B631BF">
        <w:rPr>
          <w:rFonts w:ascii="Times New Roman" w:hAnsi="Times New Roman"/>
          <w:sz w:val="28"/>
          <w:szCs w:val="28"/>
        </w:rPr>
        <w:t>7788,9</w:t>
      </w:r>
      <w:r w:rsidR="00013561" w:rsidRPr="00013561">
        <w:rPr>
          <w:rFonts w:ascii="Times New Roman" w:hAnsi="Times New Roman"/>
          <w:sz w:val="28"/>
          <w:szCs w:val="28"/>
        </w:rPr>
        <w:t xml:space="preserve"> </w:t>
      </w:r>
      <w:r w:rsidR="00386B2B" w:rsidRPr="00013561">
        <w:rPr>
          <w:rFonts w:ascii="Times New Roman" w:hAnsi="Times New Roman"/>
          <w:sz w:val="28"/>
          <w:szCs w:val="28"/>
        </w:rPr>
        <w:t>тыс.</w:t>
      </w:r>
      <w:r w:rsidR="002F5951" w:rsidRPr="00013561">
        <w:rPr>
          <w:rFonts w:ascii="Times New Roman" w:hAnsi="Times New Roman"/>
          <w:sz w:val="28"/>
          <w:szCs w:val="28"/>
        </w:rPr>
        <w:t xml:space="preserve"> рублей или </w:t>
      </w:r>
      <w:r w:rsidR="007A1C6F">
        <w:rPr>
          <w:rFonts w:ascii="Times New Roman" w:hAnsi="Times New Roman"/>
          <w:sz w:val="28"/>
          <w:szCs w:val="28"/>
        </w:rPr>
        <w:t>99,9</w:t>
      </w:r>
      <w:r w:rsidR="00386B2B" w:rsidRPr="00013561">
        <w:rPr>
          <w:rFonts w:ascii="Times New Roman" w:hAnsi="Times New Roman"/>
          <w:sz w:val="28"/>
          <w:szCs w:val="28"/>
        </w:rPr>
        <w:t>%</w:t>
      </w:r>
      <w:r w:rsidR="002F5951" w:rsidRPr="00013561">
        <w:rPr>
          <w:rFonts w:ascii="Times New Roman" w:hAnsi="Times New Roman"/>
          <w:sz w:val="28"/>
          <w:szCs w:val="28"/>
        </w:rPr>
        <w:t xml:space="preserve"> от плана (</w:t>
      </w:r>
      <w:r w:rsidR="00B631BF">
        <w:rPr>
          <w:rFonts w:ascii="Times New Roman" w:hAnsi="Times New Roman"/>
          <w:sz w:val="28"/>
          <w:szCs w:val="28"/>
        </w:rPr>
        <w:t>7793,4</w:t>
      </w:r>
      <w:r w:rsidR="009A49B0" w:rsidRPr="00013561">
        <w:rPr>
          <w:rFonts w:ascii="Times New Roman" w:hAnsi="Times New Roman"/>
          <w:sz w:val="28"/>
          <w:szCs w:val="28"/>
        </w:rPr>
        <w:t xml:space="preserve"> тыс. рублей) и у</w:t>
      </w:r>
      <w:r w:rsidR="00510D33">
        <w:rPr>
          <w:rFonts w:ascii="Times New Roman" w:hAnsi="Times New Roman"/>
          <w:sz w:val="28"/>
          <w:szCs w:val="28"/>
        </w:rPr>
        <w:t xml:space="preserve">меньшились </w:t>
      </w:r>
      <w:r w:rsidR="00C22ED2" w:rsidRPr="00013561">
        <w:rPr>
          <w:rFonts w:ascii="Times New Roman" w:hAnsi="Times New Roman"/>
          <w:sz w:val="28"/>
          <w:szCs w:val="28"/>
        </w:rPr>
        <w:t xml:space="preserve"> по сравнению с 20</w:t>
      </w:r>
      <w:r w:rsidR="005657F9">
        <w:rPr>
          <w:rFonts w:ascii="Times New Roman" w:hAnsi="Times New Roman"/>
          <w:sz w:val="28"/>
          <w:szCs w:val="28"/>
        </w:rPr>
        <w:t>2</w:t>
      </w:r>
      <w:r w:rsidR="00B631BF">
        <w:rPr>
          <w:rFonts w:ascii="Times New Roman" w:hAnsi="Times New Roman"/>
          <w:sz w:val="28"/>
          <w:szCs w:val="28"/>
        </w:rPr>
        <w:t>1</w:t>
      </w:r>
      <w:r w:rsidR="005657F9">
        <w:rPr>
          <w:rFonts w:ascii="Times New Roman" w:hAnsi="Times New Roman"/>
          <w:sz w:val="28"/>
          <w:szCs w:val="28"/>
        </w:rPr>
        <w:t xml:space="preserve"> </w:t>
      </w:r>
      <w:r w:rsidR="00C22ED2" w:rsidRPr="00013561">
        <w:rPr>
          <w:rFonts w:ascii="Times New Roman" w:hAnsi="Times New Roman"/>
          <w:sz w:val="28"/>
          <w:szCs w:val="28"/>
        </w:rPr>
        <w:t xml:space="preserve">годом на </w:t>
      </w:r>
      <w:r w:rsidR="00510D33">
        <w:rPr>
          <w:rFonts w:ascii="Times New Roman" w:hAnsi="Times New Roman"/>
          <w:sz w:val="28"/>
          <w:szCs w:val="28"/>
        </w:rPr>
        <w:t>90,3</w:t>
      </w:r>
      <w:r w:rsidR="00EB6B16">
        <w:rPr>
          <w:rFonts w:ascii="Times New Roman" w:hAnsi="Times New Roman"/>
          <w:sz w:val="28"/>
          <w:szCs w:val="28"/>
        </w:rPr>
        <w:t xml:space="preserve"> тыс. рублей</w:t>
      </w:r>
      <w:r w:rsidR="00386B2B" w:rsidRPr="00013561">
        <w:rPr>
          <w:rFonts w:ascii="Times New Roman" w:hAnsi="Times New Roman"/>
          <w:sz w:val="28"/>
          <w:szCs w:val="28"/>
        </w:rPr>
        <w:t>.</w:t>
      </w:r>
    </w:p>
    <w:p w:rsidR="00D5709C" w:rsidRPr="00013561" w:rsidRDefault="00A73734" w:rsidP="00BD0B6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3561">
        <w:rPr>
          <w:rFonts w:ascii="Times New Roman" w:hAnsi="Times New Roman"/>
          <w:sz w:val="28"/>
          <w:szCs w:val="28"/>
        </w:rPr>
        <w:t xml:space="preserve">Доля </w:t>
      </w:r>
      <w:r w:rsidR="00AC375F" w:rsidRPr="00013561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013561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r w:rsidR="006E1886" w:rsidRPr="00013561">
        <w:rPr>
          <w:rFonts w:ascii="Times New Roman" w:hAnsi="Times New Roman"/>
          <w:sz w:val="28"/>
          <w:szCs w:val="28"/>
        </w:rPr>
        <w:t>Первоавгустовский</w:t>
      </w:r>
      <w:r w:rsidRPr="00013561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AC375F" w:rsidRPr="00013561">
        <w:rPr>
          <w:rFonts w:ascii="Times New Roman" w:hAnsi="Times New Roman"/>
          <w:sz w:val="28"/>
          <w:szCs w:val="28"/>
        </w:rPr>
        <w:t xml:space="preserve">Курской области </w:t>
      </w:r>
      <w:r w:rsidR="005657F9">
        <w:rPr>
          <w:rFonts w:ascii="Times New Roman" w:hAnsi="Times New Roman"/>
          <w:sz w:val="28"/>
          <w:szCs w:val="28"/>
        </w:rPr>
        <w:t>за 202</w:t>
      </w:r>
      <w:r w:rsidR="00510D33">
        <w:rPr>
          <w:rFonts w:ascii="Times New Roman" w:hAnsi="Times New Roman"/>
          <w:sz w:val="28"/>
          <w:szCs w:val="28"/>
        </w:rPr>
        <w:t>2</w:t>
      </w:r>
      <w:r w:rsidR="001C5206" w:rsidRPr="00013561">
        <w:rPr>
          <w:rFonts w:ascii="Times New Roman" w:hAnsi="Times New Roman"/>
          <w:sz w:val="28"/>
          <w:szCs w:val="28"/>
        </w:rPr>
        <w:t xml:space="preserve"> год составила </w:t>
      </w:r>
      <w:r w:rsidR="00510D33">
        <w:rPr>
          <w:rFonts w:ascii="Times New Roman" w:hAnsi="Times New Roman"/>
          <w:sz w:val="28"/>
          <w:szCs w:val="28"/>
        </w:rPr>
        <w:t>42,5</w:t>
      </w:r>
      <w:r w:rsidRPr="00013561">
        <w:rPr>
          <w:rFonts w:ascii="Times New Roman" w:hAnsi="Times New Roman"/>
          <w:sz w:val="28"/>
          <w:szCs w:val="28"/>
        </w:rPr>
        <w:t>%.</w:t>
      </w:r>
    </w:p>
    <w:p w:rsidR="00BD0B63" w:rsidRDefault="00B60ADF" w:rsidP="00BD0B63">
      <w:pPr>
        <w:pStyle w:val="af"/>
        <w:widowControl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D0B63">
        <w:rPr>
          <w:rFonts w:ascii="Times New Roman" w:hAnsi="Times New Roman"/>
          <w:sz w:val="28"/>
          <w:szCs w:val="28"/>
        </w:rPr>
        <w:t>Налоговые доходы составляют</w:t>
      </w:r>
      <w:r w:rsidR="00E77CD9" w:rsidRPr="00BD0B63">
        <w:rPr>
          <w:rFonts w:ascii="Times New Roman" w:hAnsi="Times New Roman"/>
          <w:sz w:val="28"/>
          <w:szCs w:val="28"/>
        </w:rPr>
        <w:t xml:space="preserve">– </w:t>
      </w:r>
      <w:r w:rsidR="00510D33">
        <w:rPr>
          <w:rFonts w:ascii="Times New Roman" w:hAnsi="Times New Roman"/>
          <w:sz w:val="28"/>
          <w:szCs w:val="28"/>
        </w:rPr>
        <w:t>31,2</w:t>
      </w:r>
      <w:r w:rsidR="00E63B26" w:rsidRPr="00BD0B63">
        <w:rPr>
          <w:rFonts w:ascii="Times New Roman" w:hAnsi="Times New Roman"/>
          <w:sz w:val="28"/>
          <w:szCs w:val="28"/>
        </w:rPr>
        <w:t>%</w:t>
      </w:r>
      <w:r w:rsidR="00DD1603" w:rsidRPr="00BD0B63">
        <w:rPr>
          <w:rFonts w:ascii="Times New Roman" w:hAnsi="Times New Roman"/>
          <w:sz w:val="28"/>
          <w:szCs w:val="28"/>
        </w:rPr>
        <w:t xml:space="preserve"> (</w:t>
      </w:r>
      <w:r w:rsidR="00510D33">
        <w:rPr>
          <w:rFonts w:ascii="Times New Roman" w:hAnsi="Times New Roman"/>
          <w:sz w:val="28"/>
          <w:szCs w:val="28"/>
        </w:rPr>
        <w:t>2433,9</w:t>
      </w:r>
      <w:r w:rsidR="00BD0B63" w:rsidRPr="00BD0B63">
        <w:rPr>
          <w:rFonts w:ascii="Times New Roman" w:hAnsi="Times New Roman"/>
          <w:sz w:val="28"/>
          <w:szCs w:val="28"/>
        </w:rPr>
        <w:t xml:space="preserve"> </w:t>
      </w:r>
      <w:r w:rsidR="00E63B26" w:rsidRPr="00BD0B63">
        <w:rPr>
          <w:rFonts w:ascii="Times New Roman" w:hAnsi="Times New Roman"/>
          <w:sz w:val="28"/>
          <w:szCs w:val="28"/>
        </w:rPr>
        <w:t>тыс. рублей)</w:t>
      </w:r>
      <w:r w:rsidR="00C5702E" w:rsidRPr="00BD0B63">
        <w:rPr>
          <w:rFonts w:ascii="Times New Roman" w:hAnsi="Times New Roman"/>
          <w:sz w:val="28"/>
          <w:szCs w:val="28"/>
        </w:rPr>
        <w:t xml:space="preserve"> с </w:t>
      </w:r>
      <w:r w:rsidR="00F368C2">
        <w:rPr>
          <w:rFonts w:ascii="Times New Roman" w:hAnsi="Times New Roman"/>
          <w:sz w:val="28"/>
          <w:szCs w:val="28"/>
        </w:rPr>
        <w:t>увеличением</w:t>
      </w:r>
      <w:r w:rsidR="00E77CD9" w:rsidRPr="00BD0B63">
        <w:rPr>
          <w:rFonts w:ascii="Times New Roman" w:hAnsi="Times New Roman"/>
          <w:sz w:val="28"/>
          <w:szCs w:val="28"/>
        </w:rPr>
        <w:t xml:space="preserve"> к 20</w:t>
      </w:r>
      <w:r w:rsidR="00E21FA7">
        <w:rPr>
          <w:rFonts w:ascii="Times New Roman" w:hAnsi="Times New Roman"/>
          <w:sz w:val="28"/>
          <w:szCs w:val="28"/>
        </w:rPr>
        <w:t>2</w:t>
      </w:r>
      <w:r w:rsidR="00510D33">
        <w:rPr>
          <w:rFonts w:ascii="Times New Roman" w:hAnsi="Times New Roman"/>
          <w:sz w:val="28"/>
          <w:szCs w:val="28"/>
        </w:rPr>
        <w:t>2</w:t>
      </w:r>
      <w:r w:rsidR="00C5702E" w:rsidRPr="00BD0B63">
        <w:rPr>
          <w:rFonts w:ascii="Times New Roman" w:hAnsi="Times New Roman"/>
          <w:sz w:val="28"/>
          <w:szCs w:val="28"/>
        </w:rPr>
        <w:t xml:space="preserve"> году </w:t>
      </w:r>
      <w:r w:rsidR="008B526A" w:rsidRPr="00BD0B63">
        <w:rPr>
          <w:rFonts w:ascii="Times New Roman" w:hAnsi="Times New Roman"/>
          <w:sz w:val="28"/>
          <w:szCs w:val="28"/>
        </w:rPr>
        <w:t xml:space="preserve">на </w:t>
      </w:r>
      <w:r w:rsidR="00510D33">
        <w:rPr>
          <w:rFonts w:ascii="Times New Roman" w:hAnsi="Times New Roman"/>
          <w:sz w:val="28"/>
          <w:szCs w:val="28"/>
        </w:rPr>
        <w:t>172,7</w:t>
      </w:r>
      <w:r w:rsidR="00602689" w:rsidRPr="00BD0B63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10D33">
        <w:rPr>
          <w:rFonts w:ascii="Times New Roman" w:hAnsi="Times New Roman"/>
          <w:sz w:val="28"/>
          <w:szCs w:val="28"/>
        </w:rPr>
        <w:t>7,6</w:t>
      </w:r>
      <w:r w:rsidR="008B526A" w:rsidRPr="00BD0B63">
        <w:rPr>
          <w:rFonts w:ascii="Times New Roman" w:hAnsi="Times New Roman"/>
          <w:sz w:val="28"/>
          <w:szCs w:val="28"/>
        </w:rPr>
        <w:t>%</w:t>
      </w:r>
      <w:r w:rsidR="00907BFF" w:rsidRPr="00BD0B63">
        <w:rPr>
          <w:rFonts w:ascii="Times New Roman" w:hAnsi="Times New Roman"/>
          <w:sz w:val="28"/>
          <w:szCs w:val="28"/>
        </w:rPr>
        <w:t>.</w:t>
      </w:r>
    </w:p>
    <w:p w:rsidR="00281A22" w:rsidRDefault="00E63B26" w:rsidP="00BD0B6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52F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DE752F">
        <w:rPr>
          <w:rFonts w:ascii="Times New Roman" w:hAnsi="Times New Roman"/>
          <w:sz w:val="28"/>
          <w:szCs w:val="28"/>
        </w:rPr>
        <w:t>образования по основным видам</w:t>
      </w:r>
      <w:r w:rsidR="00DD1603" w:rsidRPr="00DE752F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DE752F">
        <w:rPr>
          <w:rFonts w:ascii="Times New Roman" w:hAnsi="Times New Roman"/>
          <w:sz w:val="28"/>
          <w:szCs w:val="28"/>
        </w:rPr>
        <w:t>приходится на</w:t>
      </w:r>
      <w:r w:rsidR="00EC38A6">
        <w:rPr>
          <w:rFonts w:ascii="Times New Roman" w:hAnsi="Times New Roman"/>
          <w:sz w:val="28"/>
          <w:szCs w:val="28"/>
        </w:rPr>
        <w:t xml:space="preserve"> </w:t>
      </w:r>
      <w:r w:rsidR="00281A22" w:rsidRPr="00DE752F">
        <w:rPr>
          <w:rFonts w:ascii="Times New Roman" w:hAnsi="Times New Roman"/>
          <w:sz w:val="28"/>
          <w:szCs w:val="28"/>
        </w:rPr>
        <w:t>налог</w:t>
      </w:r>
      <w:r w:rsidR="00EC38A6">
        <w:rPr>
          <w:rFonts w:ascii="Times New Roman" w:hAnsi="Times New Roman"/>
          <w:sz w:val="28"/>
          <w:szCs w:val="28"/>
        </w:rPr>
        <w:t>и</w:t>
      </w:r>
      <w:r w:rsidR="00281A22" w:rsidRPr="00DE752F">
        <w:rPr>
          <w:rFonts w:ascii="Times New Roman" w:hAnsi="Times New Roman"/>
          <w:sz w:val="28"/>
          <w:szCs w:val="28"/>
        </w:rPr>
        <w:t xml:space="preserve"> на имущество – </w:t>
      </w:r>
      <w:r w:rsidR="00510D33">
        <w:rPr>
          <w:rFonts w:ascii="Times New Roman" w:hAnsi="Times New Roman"/>
          <w:sz w:val="28"/>
          <w:szCs w:val="28"/>
        </w:rPr>
        <w:t>59,2</w:t>
      </w:r>
      <w:r w:rsidR="00281A22" w:rsidRPr="00DE752F">
        <w:rPr>
          <w:rFonts w:ascii="Times New Roman" w:hAnsi="Times New Roman"/>
          <w:sz w:val="28"/>
          <w:szCs w:val="28"/>
        </w:rPr>
        <w:t xml:space="preserve">% </w:t>
      </w:r>
      <w:r w:rsidR="00527513">
        <w:rPr>
          <w:rFonts w:ascii="Times New Roman" w:hAnsi="Times New Roman"/>
          <w:sz w:val="28"/>
          <w:szCs w:val="28"/>
        </w:rPr>
        <w:t>(</w:t>
      </w:r>
      <w:r w:rsidR="00510D33">
        <w:rPr>
          <w:rFonts w:ascii="Times New Roman" w:hAnsi="Times New Roman"/>
          <w:sz w:val="28"/>
          <w:szCs w:val="28"/>
        </w:rPr>
        <w:t>1441,1</w:t>
      </w:r>
      <w:r w:rsidR="005657F9">
        <w:rPr>
          <w:rFonts w:ascii="Times New Roman" w:hAnsi="Times New Roman"/>
          <w:sz w:val="28"/>
          <w:szCs w:val="28"/>
        </w:rPr>
        <w:t xml:space="preserve"> тыс. рублей), </w:t>
      </w:r>
      <w:r w:rsidR="00281A22" w:rsidRPr="00DE752F">
        <w:rPr>
          <w:rFonts w:ascii="Times New Roman" w:hAnsi="Times New Roman"/>
          <w:sz w:val="28"/>
          <w:szCs w:val="28"/>
        </w:rPr>
        <w:t xml:space="preserve"> </w:t>
      </w:r>
    </w:p>
    <w:p w:rsidR="001D1A59" w:rsidRPr="00DE752F" w:rsidRDefault="001D1A59" w:rsidP="001D1A5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A7D93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«Первоавгустовский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510D33">
        <w:rPr>
          <w:rFonts w:ascii="Times New Roman" w:hAnsi="Times New Roman"/>
          <w:sz w:val="28"/>
          <w:szCs w:val="28"/>
        </w:rPr>
        <w:t>7,1</w:t>
      </w:r>
      <w:r w:rsidRPr="00FA7D93">
        <w:rPr>
          <w:rFonts w:ascii="Times New Roman" w:hAnsi="Times New Roman"/>
          <w:sz w:val="28"/>
          <w:szCs w:val="28"/>
        </w:rPr>
        <w:t xml:space="preserve">% и </w:t>
      </w:r>
      <w:r w:rsidR="00510D33">
        <w:rPr>
          <w:rFonts w:ascii="Times New Roman" w:hAnsi="Times New Roman"/>
          <w:sz w:val="28"/>
          <w:szCs w:val="28"/>
        </w:rPr>
        <w:t>92</w:t>
      </w:r>
      <w:r w:rsidR="00E21FA7">
        <w:rPr>
          <w:rFonts w:ascii="Times New Roman" w:hAnsi="Times New Roman"/>
          <w:sz w:val="28"/>
          <w:szCs w:val="28"/>
        </w:rPr>
        <w:t>,9</w:t>
      </w:r>
      <w:r w:rsidRPr="00FA7D93">
        <w:rPr>
          <w:rFonts w:ascii="Times New Roman" w:hAnsi="Times New Roman"/>
          <w:sz w:val="28"/>
          <w:szCs w:val="28"/>
        </w:rPr>
        <w:t>% соответственно.</w:t>
      </w:r>
    </w:p>
    <w:p w:rsidR="00281A22" w:rsidRPr="00DE752F" w:rsidRDefault="00281A22" w:rsidP="00BD0B6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52F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r w:rsidR="002D25C2" w:rsidRPr="00DE752F">
        <w:rPr>
          <w:rFonts w:ascii="Times New Roman" w:hAnsi="Times New Roman"/>
          <w:sz w:val="28"/>
          <w:szCs w:val="28"/>
        </w:rPr>
        <w:t>Первоавгустовский</w:t>
      </w:r>
      <w:r w:rsidRPr="00DE752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</w:t>
      </w:r>
      <w:r w:rsidR="00F368C2">
        <w:rPr>
          <w:rFonts w:ascii="Times New Roman" w:hAnsi="Times New Roman"/>
          <w:sz w:val="28"/>
          <w:szCs w:val="28"/>
        </w:rPr>
        <w:t xml:space="preserve">             </w:t>
      </w:r>
      <w:r w:rsidR="00E21FA7">
        <w:rPr>
          <w:rFonts w:ascii="Times New Roman" w:hAnsi="Times New Roman"/>
          <w:sz w:val="28"/>
          <w:szCs w:val="28"/>
        </w:rPr>
        <w:t xml:space="preserve"> 202</w:t>
      </w:r>
      <w:r w:rsidR="00510D33">
        <w:rPr>
          <w:rFonts w:ascii="Times New Roman" w:hAnsi="Times New Roman"/>
          <w:sz w:val="28"/>
          <w:szCs w:val="28"/>
        </w:rPr>
        <w:t>2</w:t>
      </w:r>
      <w:r w:rsidRPr="00DE752F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281A22" w:rsidRPr="00D63D88" w:rsidRDefault="0057256B" w:rsidP="00974A7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001823" cy="2170090"/>
            <wp:effectExtent l="19050" t="0" r="17977" b="16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4A7C" w:rsidRPr="00D63D88" w:rsidRDefault="00974A7C" w:rsidP="00974A7C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D63D88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974A7C" w:rsidRPr="00D63D88" w:rsidRDefault="00974A7C" w:rsidP="00974A7C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D63D88">
        <w:rPr>
          <w:rFonts w:ascii="Times New Roman" w:hAnsi="Times New Roman"/>
          <w:sz w:val="24"/>
          <w:szCs w:val="28"/>
        </w:rPr>
        <w:t>«</w:t>
      </w:r>
      <w:r w:rsidR="0056757A" w:rsidRPr="00D63D88">
        <w:rPr>
          <w:rFonts w:ascii="Times New Roman" w:hAnsi="Times New Roman"/>
          <w:sz w:val="24"/>
          <w:szCs w:val="28"/>
        </w:rPr>
        <w:t>Первоавгустовский</w:t>
      </w:r>
      <w:r w:rsidRPr="00D63D88">
        <w:rPr>
          <w:rFonts w:ascii="Times New Roman" w:hAnsi="Times New Roman"/>
          <w:sz w:val="24"/>
          <w:szCs w:val="28"/>
        </w:rPr>
        <w:t xml:space="preserve"> сельсовет» Дмитриевско</w:t>
      </w:r>
      <w:r w:rsidR="00233171">
        <w:rPr>
          <w:rFonts w:ascii="Times New Roman" w:hAnsi="Times New Roman"/>
          <w:sz w:val="24"/>
          <w:szCs w:val="28"/>
        </w:rPr>
        <w:t>г</w:t>
      </w:r>
      <w:r w:rsidR="00E21FA7">
        <w:rPr>
          <w:rFonts w:ascii="Times New Roman" w:hAnsi="Times New Roman"/>
          <w:sz w:val="24"/>
          <w:szCs w:val="28"/>
        </w:rPr>
        <w:t>о района Курской области за 202</w:t>
      </w:r>
      <w:r w:rsidR="00510D33">
        <w:rPr>
          <w:rFonts w:ascii="Times New Roman" w:hAnsi="Times New Roman"/>
          <w:sz w:val="24"/>
          <w:szCs w:val="28"/>
        </w:rPr>
        <w:t>2</w:t>
      </w:r>
      <w:r w:rsidRPr="00D63D88">
        <w:rPr>
          <w:rFonts w:ascii="Times New Roman" w:hAnsi="Times New Roman"/>
          <w:sz w:val="24"/>
          <w:szCs w:val="28"/>
        </w:rPr>
        <w:t xml:space="preserve"> год</w:t>
      </w:r>
    </w:p>
    <w:p w:rsidR="00974A7C" w:rsidRPr="00D63D88" w:rsidRDefault="00974A7C" w:rsidP="00281A22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D730F" w:rsidRPr="00B36042" w:rsidRDefault="00E448BC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36042">
        <w:rPr>
          <w:rFonts w:ascii="Times New Roman" w:hAnsi="Times New Roman"/>
          <w:sz w:val="28"/>
          <w:szCs w:val="28"/>
        </w:rPr>
        <w:t>Неналоговые доходы в бюдж</w:t>
      </w:r>
      <w:r w:rsidR="00AF14EC" w:rsidRPr="00B36042">
        <w:rPr>
          <w:rFonts w:ascii="Times New Roman" w:hAnsi="Times New Roman"/>
          <w:sz w:val="28"/>
          <w:szCs w:val="28"/>
        </w:rPr>
        <w:t>ете муниципального образования «</w:t>
      </w:r>
      <w:r w:rsidR="00CE31EA" w:rsidRPr="00B36042">
        <w:rPr>
          <w:rFonts w:ascii="Times New Roman" w:hAnsi="Times New Roman"/>
          <w:sz w:val="28"/>
          <w:szCs w:val="28"/>
        </w:rPr>
        <w:t>Первоавгустовский</w:t>
      </w:r>
      <w:r w:rsidR="001D1A59">
        <w:rPr>
          <w:rFonts w:ascii="Times New Roman" w:hAnsi="Times New Roman"/>
          <w:sz w:val="28"/>
          <w:szCs w:val="28"/>
        </w:rPr>
        <w:t xml:space="preserve"> </w:t>
      </w:r>
      <w:r w:rsidR="00312A49" w:rsidRPr="00B36042">
        <w:rPr>
          <w:rFonts w:ascii="Times New Roman" w:hAnsi="Times New Roman"/>
          <w:sz w:val="28"/>
          <w:szCs w:val="28"/>
        </w:rPr>
        <w:t>сельсовет</w:t>
      </w:r>
      <w:r w:rsidR="00D45C4C" w:rsidRPr="00B36042">
        <w:rPr>
          <w:rFonts w:ascii="Times New Roman" w:hAnsi="Times New Roman"/>
          <w:sz w:val="28"/>
          <w:szCs w:val="28"/>
        </w:rPr>
        <w:t xml:space="preserve">» </w:t>
      </w:r>
      <w:r w:rsidR="004D730F" w:rsidRPr="00B36042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1D1A59">
        <w:rPr>
          <w:rFonts w:ascii="Times New Roman" w:hAnsi="Times New Roman"/>
          <w:sz w:val="28"/>
          <w:szCs w:val="28"/>
        </w:rPr>
        <w:t xml:space="preserve"> </w:t>
      </w:r>
      <w:r w:rsidR="00D45C4C" w:rsidRPr="00B36042">
        <w:rPr>
          <w:rFonts w:ascii="Times New Roman" w:hAnsi="Times New Roman"/>
          <w:sz w:val="28"/>
          <w:szCs w:val="28"/>
        </w:rPr>
        <w:t>за</w:t>
      </w:r>
      <w:r w:rsidR="00F368C2">
        <w:rPr>
          <w:rFonts w:ascii="Times New Roman" w:hAnsi="Times New Roman"/>
          <w:sz w:val="28"/>
          <w:szCs w:val="28"/>
        </w:rPr>
        <w:t xml:space="preserve">           </w:t>
      </w:r>
      <w:r w:rsidR="00F56C95">
        <w:rPr>
          <w:rFonts w:ascii="Times New Roman" w:hAnsi="Times New Roman"/>
          <w:sz w:val="28"/>
          <w:szCs w:val="28"/>
        </w:rPr>
        <w:t xml:space="preserve"> 202</w:t>
      </w:r>
      <w:r w:rsidR="00510D33">
        <w:rPr>
          <w:rFonts w:ascii="Times New Roman" w:hAnsi="Times New Roman"/>
          <w:sz w:val="28"/>
          <w:szCs w:val="28"/>
        </w:rPr>
        <w:t>2</w:t>
      </w:r>
      <w:r w:rsidR="00233171">
        <w:rPr>
          <w:rFonts w:ascii="Times New Roman" w:hAnsi="Times New Roman"/>
          <w:sz w:val="28"/>
          <w:szCs w:val="28"/>
        </w:rPr>
        <w:t xml:space="preserve"> </w:t>
      </w:r>
      <w:r w:rsidR="00AF14EC" w:rsidRPr="00B36042">
        <w:rPr>
          <w:rFonts w:ascii="Times New Roman" w:hAnsi="Times New Roman"/>
          <w:sz w:val="28"/>
          <w:szCs w:val="28"/>
        </w:rPr>
        <w:t xml:space="preserve"> год со</w:t>
      </w:r>
      <w:r w:rsidR="00BA3EAC" w:rsidRPr="00B36042">
        <w:rPr>
          <w:rFonts w:ascii="Times New Roman" w:hAnsi="Times New Roman"/>
          <w:sz w:val="28"/>
          <w:szCs w:val="28"/>
        </w:rPr>
        <w:t xml:space="preserve">ставляют </w:t>
      </w:r>
      <w:r w:rsidR="00510D33">
        <w:rPr>
          <w:rFonts w:ascii="Times New Roman" w:hAnsi="Times New Roman"/>
          <w:sz w:val="28"/>
          <w:szCs w:val="28"/>
        </w:rPr>
        <w:t>5355,0</w:t>
      </w:r>
      <w:r w:rsidR="004331C7">
        <w:rPr>
          <w:rFonts w:ascii="Times New Roman" w:hAnsi="Times New Roman"/>
          <w:sz w:val="28"/>
          <w:szCs w:val="28"/>
        </w:rPr>
        <w:t xml:space="preserve"> </w:t>
      </w:r>
      <w:r w:rsidR="00482AD4" w:rsidRPr="00B36042">
        <w:rPr>
          <w:rFonts w:ascii="Times New Roman" w:hAnsi="Times New Roman"/>
          <w:sz w:val="28"/>
          <w:szCs w:val="28"/>
        </w:rPr>
        <w:t xml:space="preserve">тыс. рублей или </w:t>
      </w:r>
      <w:r w:rsidR="00510D33">
        <w:rPr>
          <w:rFonts w:ascii="Times New Roman" w:hAnsi="Times New Roman"/>
          <w:sz w:val="28"/>
          <w:szCs w:val="28"/>
        </w:rPr>
        <w:t>68</w:t>
      </w:r>
      <w:r w:rsidR="00772618">
        <w:rPr>
          <w:rFonts w:ascii="Times New Roman" w:hAnsi="Times New Roman"/>
          <w:sz w:val="28"/>
          <w:szCs w:val="28"/>
        </w:rPr>
        <w:t>,8</w:t>
      </w:r>
      <w:r w:rsidR="00A425E9" w:rsidRPr="00B36042">
        <w:rPr>
          <w:rFonts w:ascii="Times New Roman" w:hAnsi="Times New Roman"/>
          <w:sz w:val="28"/>
          <w:szCs w:val="28"/>
        </w:rPr>
        <w:t xml:space="preserve">% </w:t>
      </w:r>
      <w:r w:rsidR="00482AD4" w:rsidRPr="00B36042">
        <w:rPr>
          <w:rFonts w:ascii="Times New Roman" w:hAnsi="Times New Roman"/>
          <w:sz w:val="28"/>
          <w:szCs w:val="28"/>
        </w:rPr>
        <w:t xml:space="preserve">от общего объема </w:t>
      </w:r>
      <w:r w:rsidR="00BB15C4" w:rsidRPr="00B36042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C55BA" w:rsidRPr="00B36042">
        <w:rPr>
          <w:rFonts w:ascii="Times New Roman" w:hAnsi="Times New Roman"/>
          <w:sz w:val="28"/>
          <w:szCs w:val="28"/>
        </w:rPr>
        <w:t>, с</w:t>
      </w:r>
      <w:r w:rsidR="001D1A59">
        <w:rPr>
          <w:rFonts w:ascii="Times New Roman" w:hAnsi="Times New Roman"/>
          <w:sz w:val="28"/>
          <w:szCs w:val="28"/>
        </w:rPr>
        <w:t xml:space="preserve"> </w:t>
      </w:r>
      <w:r w:rsidR="00482AD4" w:rsidRPr="00B36042">
        <w:rPr>
          <w:rFonts w:ascii="Times New Roman" w:hAnsi="Times New Roman"/>
          <w:sz w:val="28"/>
          <w:szCs w:val="28"/>
        </w:rPr>
        <w:t>у</w:t>
      </w:r>
      <w:r w:rsidR="00F56C95">
        <w:rPr>
          <w:rFonts w:ascii="Times New Roman" w:hAnsi="Times New Roman"/>
          <w:sz w:val="28"/>
          <w:szCs w:val="28"/>
        </w:rPr>
        <w:t>меньшением</w:t>
      </w:r>
      <w:r w:rsidR="00F634FC" w:rsidRPr="00B36042">
        <w:rPr>
          <w:rFonts w:ascii="Times New Roman" w:hAnsi="Times New Roman"/>
          <w:sz w:val="28"/>
          <w:szCs w:val="28"/>
        </w:rPr>
        <w:t xml:space="preserve"> по сравнению с 20</w:t>
      </w:r>
      <w:r w:rsidR="00F56C95">
        <w:rPr>
          <w:rFonts w:ascii="Times New Roman" w:hAnsi="Times New Roman"/>
          <w:sz w:val="28"/>
          <w:szCs w:val="28"/>
        </w:rPr>
        <w:t>2</w:t>
      </w:r>
      <w:r w:rsidR="00772618">
        <w:rPr>
          <w:rFonts w:ascii="Times New Roman" w:hAnsi="Times New Roman"/>
          <w:sz w:val="28"/>
          <w:szCs w:val="28"/>
        </w:rPr>
        <w:t>1</w:t>
      </w:r>
      <w:r w:rsidR="00BE6A91" w:rsidRPr="00B36042">
        <w:rPr>
          <w:rFonts w:ascii="Times New Roman" w:hAnsi="Times New Roman"/>
          <w:sz w:val="28"/>
          <w:szCs w:val="28"/>
        </w:rPr>
        <w:t xml:space="preserve"> годом на</w:t>
      </w:r>
      <w:r w:rsidR="002624FC">
        <w:rPr>
          <w:rFonts w:ascii="Times New Roman" w:hAnsi="Times New Roman"/>
          <w:sz w:val="28"/>
          <w:szCs w:val="28"/>
        </w:rPr>
        <w:t xml:space="preserve">                     </w:t>
      </w:r>
      <w:r w:rsidR="00BE6A91" w:rsidRPr="00B36042">
        <w:rPr>
          <w:rFonts w:ascii="Times New Roman" w:hAnsi="Times New Roman"/>
          <w:sz w:val="28"/>
          <w:szCs w:val="28"/>
        </w:rPr>
        <w:t xml:space="preserve"> </w:t>
      </w:r>
      <w:r w:rsidR="00772618">
        <w:rPr>
          <w:rFonts w:ascii="Times New Roman" w:hAnsi="Times New Roman"/>
          <w:sz w:val="28"/>
          <w:szCs w:val="28"/>
        </w:rPr>
        <w:t>263,1</w:t>
      </w:r>
      <w:r w:rsidR="002624F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72618">
        <w:rPr>
          <w:rFonts w:ascii="Times New Roman" w:hAnsi="Times New Roman"/>
          <w:sz w:val="28"/>
          <w:szCs w:val="28"/>
        </w:rPr>
        <w:t>4,9</w:t>
      </w:r>
      <w:r w:rsidR="00AC55BA" w:rsidRPr="00B36042">
        <w:rPr>
          <w:rFonts w:ascii="Times New Roman" w:hAnsi="Times New Roman"/>
          <w:sz w:val="28"/>
          <w:szCs w:val="28"/>
        </w:rPr>
        <w:t>%.</w:t>
      </w:r>
    </w:p>
    <w:p w:rsidR="002624FC" w:rsidRPr="00326E33" w:rsidRDefault="00FF1E42" w:rsidP="00326E3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5371A">
        <w:rPr>
          <w:rFonts w:ascii="Times New Roman" w:hAnsi="Times New Roman"/>
          <w:sz w:val="28"/>
          <w:szCs w:val="28"/>
        </w:rPr>
        <w:t xml:space="preserve">Анализ структуры неналоговых доходов </w:t>
      </w:r>
      <w:r w:rsidR="00863A12" w:rsidRPr="0005371A">
        <w:rPr>
          <w:rFonts w:ascii="Times New Roman" w:hAnsi="Times New Roman"/>
          <w:sz w:val="28"/>
          <w:szCs w:val="28"/>
        </w:rPr>
        <w:t xml:space="preserve">показал, </w:t>
      </w:r>
      <w:r w:rsidR="004331C7" w:rsidRPr="0005371A">
        <w:rPr>
          <w:rFonts w:ascii="Times New Roman" w:hAnsi="Times New Roman"/>
          <w:sz w:val="28"/>
          <w:szCs w:val="28"/>
        </w:rPr>
        <w:t xml:space="preserve">что </w:t>
      </w:r>
      <w:r w:rsidR="00772618">
        <w:rPr>
          <w:rFonts w:ascii="Times New Roman" w:hAnsi="Times New Roman"/>
          <w:sz w:val="28"/>
          <w:szCs w:val="28"/>
        </w:rPr>
        <w:t>все</w:t>
      </w:r>
      <w:r w:rsidR="004331C7" w:rsidRPr="0005371A">
        <w:rPr>
          <w:rFonts w:ascii="Times New Roman" w:hAnsi="Times New Roman"/>
          <w:sz w:val="28"/>
          <w:szCs w:val="28"/>
        </w:rPr>
        <w:t xml:space="preserve"> доход</w:t>
      </w:r>
      <w:r w:rsidR="00772618">
        <w:rPr>
          <w:rFonts w:ascii="Times New Roman" w:hAnsi="Times New Roman"/>
          <w:sz w:val="28"/>
          <w:szCs w:val="28"/>
        </w:rPr>
        <w:t>ы</w:t>
      </w:r>
      <w:r w:rsidR="004331C7" w:rsidRPr="0005371A">
        <w:rPr>
          <w:rFonts w:ascii="Times New Roman" w:hAnsi="Times New Roman"/>
          <w:sz w:val="28"/>
          <w:szCs w:val="28"/>
        </w:rPr>
        <w:t xml:space="preserve"> получен</w:t>
      </w:r>
      <w:r w:rsidR="00772618">
        <w:rPr>
          <w:rFonts w:ascii="Times New Roman" w:hAnsi="Times New Roman"/>
          <w:sz w:val="28"/>
          <w:szCs w:val="28"/>
        </w:rPr>
        <w:t>ы</w:t>
      </w:r>
      <w:r w:rsidR="004331C7" w:rsidRPr="0005371A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</w:t>
      </w:r>
      <w:r w:rsidR="002624FC">
        <w:rPr>
          <w:rFonts w:ascii="Times New Roman" w:hAnsi="Times New Roman"/>
          <w:sz w:val="28"/>
          <w:szCs w:val="28"/>
        </w:rPr>
        <w:t xml:space="preserve">собственности – </w:t>
      </w:r>
      <w:r w:rsidR="00326E33">
        <w:rPr>
          <w:rFonts w:ascii="Times New Roman" w:hAnsi="Times New Roman"/>
          <w:sz w:val="28"/>
          <w:szCs w:val="28"/>
        </w:rPr>
        <w:t>100,0</w:t>
      </w:r>
      <w:r w:rsidR="002624FC">
        <w:rPr>
          <w:rFonts w:ascii="Times New Roman" w:hAnsi="Times New Roman"/>
          <w:sz w:val="28"/>
          <w:szCs w:val="28"/>
        </w:rPr>
        <w:t xml:space="preserve">% </w:t>
      </w:r>
      <w:r w:rsidR="0074403D">
        <w:rPr>
          <w:rFonts w:ascii="Times New Roman" w:hAnsi="Times New Roman"/>
          <w:sz w:val="28"/>
          <w:szCs w:val="28"/>
        </w:rPr>
        <w:t>(</w:t>
      </w:r>
      <w:r w:rsidR="00772618">
        <w:rPr>
          <w:rFonts w:ascii="Times New Roman" w:hAnsi="Times New Roman"/>
          <w:sz w:val="28"/>
          <w:szCs w:val="28"/>
        </w:rPr>
        <w:t>5355,0</w:t>
      </w:r>
      <w:r w:rsidR="004331C7" w:rsidRPr="0005371A">
        <w:rPr>
          <w:rFonts w:ascii="Times New Roman" w:hAnsi="Times New Roman"/>
          <w:sz w:val="28"/>
          <w:szCs w:val="28"/>
        </w:rPr>
        <w:t xml:space="preserve"> тыс. рублей).</w:t>
      </w:r>
    </w:p>
    <w:p w:rsidR="00FD6720" w:rsidRPr="002624FC" w:rsidRDefault="002624FC" w:rsidP="002624F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091">
        <w:rPr>
          <w:rFonts w:ascii="Times New Roman" w:hAnsi="Times New Roman"/>
          <w:sz w:val="28"/>
          <w:szCs w:val="28"/>
        </w:rPr>
        <w:t>На долю б</w:t>
      </w:r>
      <w:r w:rsidR="00F55B10">
        <w:rPr>
          <w:rFonts w:ascii="Times New Roman" w:hAnsi="Times New Roman"/>
          <w:sz w:val="28"/>
          <w:szCs w:val="28"/>
        </w:rPr>
        <w:t xml:space="preserve">езвозмездных </w:t>
      </w:r>
      <w:r w:rsidR="00326E33">
        <w:rPr>
          <w:rFonts w:ascii="Times New Roman" w:hAnsi="Times New Roman"/>
          <w:sz w:val="28"/>
          <w:szCs w:val="28"/>
        </w:rPr>
        <w:t>поступлений за 202</w:t>
      </w:r>
      <w:r w:rsidR="00772618">
        <w:rPr>
          <w:rFonts w:ascii="Times New Roman" w:hAnsi="Times New Roman"/>
          <w:sz w:val="28"/>
          <w:szCs w:val="28"/>
        </w:rPr>
        <w:t>2</w:t>
      </w:r>
      <w:r w:rsidRPr="00CE2091">
        <w:rPr>
          <w:rFonts w:ascii="Times New Roman" w:hAnsi="Times New Roman"/>
          <w:sz w:val="28"/>
          <w:szCs w:val="28"/>
        </w:rPr>
        <w:t xml:space="preserve"> год по кассовому испол</w:t>
      </w:r>
      <w:r>
        <w:rPr>
          <w:rFonts w:ascii="Times New Roman" w:hAnsi="Times New Roman"/>
          <w:sz w:val="28"/>
          <w:szCs w:val="28"/>
        </w:rPr>
        <w:t xml:space="preserve">нению приходится </w:t>
      </w:r>
      <w:r w:rsidR="00772618">
        <w:rPr>
          <w:rFonts w:ascii="Times New Roman" w:hAnsi="Times New Roman"/>
          <w:sz w:val="28"/>
          <w:szCs w:val="28"/>
        </w:rPr>
        <w:t>10550,2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772618">
        <w:rPr>
          <w:rFonts w:ascii="Times New Roman" w:hAnsi="Times New Roman"/>
          <w:sz w:val="28"/>
          <w:szCs w:val="28"/>
        </w:rPr>
        <w:t>57,5</w:t>
      </w:r>
      <w:r w:rsidRPr="00CE2091">
        <w:rPr>
          <w:rFonts w:ascii="Times New Roman" w:hAnsi="Times New Roman"/>
          <w:sz w:val="28"/>
          <w:szCs w:val="28"/>
        </w:rPr>
        <w:t>% от общего объема доходов мун</w:t>
      </w:r>
      <w:r w:rsidR="00326E33">
        <w:rPr>
          <w:rFonts w:ascii="Times New Roman" w:hAnsi="Times New Roman"/>
          <w:sz w:val="28"/>
          <w:szCs w:val="28"/>
        </w:rPr>
        <w:t>иципального образования. За 202</w:t>
      </w:r>
      <w:r w:rsidR="00772618">
        <w:rPr>
          <w:rFonts w:ascii="Times New Roman" w:hAnsi="Times New Roman"/>
          <w:sz w:val="28"/>
          <w:szCs w:val="28"/>
        </w:rPr>
        <w:t>2</w:t>
      </w:r>
      <w:r w:rsidRPr="00CE2091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 </w:t>
      </w:r>
      <w:r w:rsidR="00F55B10">
        <w:rPr>
          <w:rFonts w:ascii="Times New Roman" w:hAnsi="Times New Roman"/>
          <w:sz w:val="28"/>
          <w:szCs w:val="28"/>
        </w:rPr>
        <w:t xml:space="preserve">– </w:t>
      </w:r>
      <w:r w:rsidR="00772618">
        <w:rPr>
          <w:rFonts w:ascii="Times New Roman" w:hAnsi="Times New Roman"/>
          <w:sz w:val="28"/>
          <w:szCs w:val="28"/>
        </w:rPr>
        <w:t>14,4</w:t>
      </w:r>
      <w:r>
        <w:rPr>
          <w:rFonts w:ascii="Times New Roman" w:hAnsi="Times New Roman"/>
          <w:sz w:val="28"/>
          <w:szCs w:val="28"/>
        </w:rPr>
        <w:t>% (</w:t>
      </w:r>
      <w:r w:rsidR="00772618">
        <w:rPr>
          <w:rFonts w:ascii="Times New Roman" w:hAnsi="Times New Roman"/>
          <w:sz w:val="28"/>
          <w:szCs w:val="28"/>
        </w:rPr>
        <w:t>1521,5</w:t>
      </w:r>
      <w:r w:rsidRPr="00CE2091">
        <w:rPr>
          <w:rFonts w:ascii="Times New Roman" w:hAnsi="Times New Roman"/>
          <w:sz w:val="28"/>
          <w:szCs w:val="28"/>
        </w:rPr>
        <w:t xml:space="preserve"> тыс. ру</w:t>
      </w:r>
      <w:r w:rsidR="00F55B10">
        <w:rPr>
          <w:rFonts w:ascii="Times New Roman" w:hAnsi="Times New Roman"/>
          <w:sz w:val="28"/>
          <w:szCs w:val="28"/>
        </w:rPr>
        <w:t>блей), субсидии –</w:t>
      </w:r>
      <w:r w:rsidR="00772618">
        <w:rPr>
          <w:rFonts w:ascii="Times New Roman" w:hAnsi="Times New Roman"/>
          <w:sz w:val="28"/>
          <w:szCs w:val="28"/>
        </w:rPr>
        <w:t>72,3</w:t>
      </w:r>
      <w:r>
        <w:rPr>
          <w:rFonts w:ascii="Times New Roman" w:hAnsi="Times New Roman"/>
          <w:sz w:val="28"/>
          <w:szCs w:val="28"/>
        </w:rPr>
        <w:t>% (</w:t>
      </w:r>
      <w:r w:rsidR="00772618">
        <w:rPr>
          <w:rFonts w:ascii="Times New Roman" w:hAnsi="Times New Roman"/>
          <w:sz w:val="28"/>
          <w:szCs w:val="28"/>
        </w:rPr>
        <w:t>7628,2</w:t>
      </w:r>
      <w:r w:rsidRPr="00CE2091">
        <w:rPr>
          <w:rFonts w:ascii="Times New Roman" w:hAnsi="Times New Roman"/>
          <w:sz w:val="28"/>
          <w:szCs w:val="28"/>
        </w:rPr>
        <w:t xml:space="preserve"> тыс. рубл</w:t>
      </w:r>
      <w:r w:rsidR="005244E9">
        <w:rPr>
          <w:rFonts w:ascii="Times New Roman" w:hAnsi="Times New Roman"/>
          <w:sz w:val="28"/>
          <w:szCs w:val="28"/>
        </w:rPr>
        <w:t xml:space="preserve">ей), субвенции – </w:t>
      </w:r>
      <w:r w:rsidR="00772618">
        <w:rPr>
          <w:rFonts w:ascii="Times New Roman" w:hAnsi="Times New Roman"/>
          <w:sz w:val="28"/>
          <w:szCs w:val="28"/>
        </w:rPr>
        <w:t>0,9</w:t>
      </w:r>
      <w:r>
        <w:rPr>
          <w:rFonts w:ascii="Times New Roman" w:hAnsi="Times New Roman"/>
          <w:sz w:val="28"/>
          <w:szCs w:val="28"/>
        </w:rPr>
        <w:t>% (</w:t>
      </w:r>
      <w:r w:rsidR="00772618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091">
        <w:rPr>
          <w:rFonts w:ascii="Times New Roman" w:hAnsi="Times New Roman"/>
          <w:sz w:val="28"/>
          <w:szCs w:val="28"/>
        </w:rPr>
        <w:t xml:space="preserve"> тыс. рублей), иные межбюд</w:t>
      </w:r>
      <w:r>
        <w:rPr>
          <w:rFonts w:ascii="Times New Roman" w:hAnsi="Times New Roman"/>
          <w:sz w:val="28"/>
          <w:szCs w:val="28"/>
        </w:rPr>
        <w:t xml:space="preserve">жетные трансферты – </w:t>
      </w:r>
      <w:r w:rsidR="00772618">
        <w:rPr>
          <w:rFonts w:ascii="Times New Roman" w:hAnsi="Times New Roman"/>
          <w:sz w:val="28"/>
          <w:szCs w:val="28"/>
        </w:rPr>
        <w:t>12,4</w:t>
      </w:r>
      <w:r>
        <w:rPr>
          <w:rFonts w:ascii="Times New Roman" w:hAnsi="Times New Roman"/>
          <w:sz w:val="28"/>
          <w:szCs w:val="28"/>
        </w:rPr>
        <w:t>% (</w:t>
      </w:r>
      <w:r w:rsidR="00772618">
        <w:rPr>
          <w:rFonts w:ascii="Times New Roman" w:hAnsi="Times New Roman"/>
          <w:sz w:val="28"/>
          <w:szCs w:val="28"/>
        </w:rPr>
        <w:t>1302,5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091">
        <w:rPr>
          <w:rFonts w:ascii="Times New Roman" w:hAnsi="Times New Roman"/>
          <w:sz w:val="28"/>
          <w:szCs w:val="28"/>
        </w:rPr>
        <w:t xml:space="preserve"> тыс. рубл</w:t>
      </w:r>
      <w:r w:rsidR="00083851">
        <w:rPr>
          <w:rFonts w:ascii="Times New Roman" w:hAnsi="Times New Roman"/>
          <w:sz w:val="28"/>
          <w:szCs w:val="28"/>
        </w:rPr>
        <w:t>ей)</w:t>
      </w:r>
      <w:r w:rsidRPr="00CE2091">
        <w:rPr>
          <w:rFonts w:ascii="Times New Roman" w:hAnsi="Times New Roman"/>
          <w:sz w:val="28"/>
          <w:szCs w:val="28"/>
        </w:rPr>
        <w:t>.</w:t>
      </w:r>
    </w:p>
    <w:p w:rsidR="00231D35" w:rsidRPr="00C21270" w:rsidRDefault="00231D35" w:rsidP="00C212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270">
        <w:rPr>
          <w:rFonts w:ascii="Times New Roman" w:hAnsi="Times New Roman"/>
          <w:sz w:val="28"/>
          <w:szCs w:val="28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100BB8" w:rsidRPr="00A17D56" w:rsidRDefault="00C14686" w:rsidP="00C212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BB8">
        <w:rPr>
          <w:rFonts w:ascii="Times New Roman" w:hAnsi="Times New Roman"/>
          <w:sz w:val="28"/>
          <w:szCs w:val="28"/>
        </w:rPr>
        <w:t>Решением Собрания депутатов Первоавгус</w:t>
      </w:r>
      <w:r w:rsidR="00914EA5" w:rsidRPr="00100BB8">
        <w:rPr>
          <w:rFonts w:ascii="Times New Roman" w:hAnsi="Times New Roman"/>
          <w:sz w:val="28"/>
          <w:szCs w:val="28"/>
        </w:rPr>
        <w:t xml:space="preserve">товского сельсовета </w:t>
      </w:r>
      <w:r w:rsidR="00294FE5" w:rsidRPr="00100BB8">
        <w:rPr>
          <w:rFonts w:ascii="Times New Roman" w:hAnsi="Times New Roman"/>
          <w:sz w:val="28"/>
          <w:szCs w:val="28"/>
        </w:rPr>
        <w:t>Дмитриевского райо</w:t>
      </w:r>
      <w:r w:rsidR="00037CED">
        <w:rPr>
          <w:rFonts w:ascii="Times New Roman" w:hAnsi="Times New Roman"/>
          <w:sz w:val="28"/>
          <w:szCs w:val="28"/>
        </w:rPr>
        <w:t xml:space="preserve">на Курской области от </w:t>
      </w:r>
      <w:r w:rsidR="00772618">
        <w:rPr>
          <w:rFonts w:ascii="Times New Roman" w:hAnsi="Times New Roman"/>
          <w:sz w:val="28"/>
          <w:szCs w:val="28"/>
        </w:rPr>
        <w:t>06</w:t>
      </w:r>
      <w:r w:rsidR="005244E9">
        <w:rPr>
          <w:rFonts w:ascii="Times New Roman" w:hAnsi="Times New Roman"/>
          <w:sz w:val="28"/>
          <w:szCs w:val="28"/>
        </w:rPr>
        <w:t>.12.20</w:t>
      </w:r>
      <w:r w:rsidR="00037CED">
        <w:rPr>
          <w:rFonts w:ascii="Times New Roman" w:hAnsi="Times New Roman"/>
          <w:sz w:val="28"/>
          <w:szCs w:val="28"/>
        </w:rPr>
        <w:t>2</w:t>
      </w:r>
      <w:r w:rsidR="00772618">
        <w:rPr>
          <w:rFonts w:ascii="Times New Roman" w:hAnsi="Times New Roman"/>
          <w:sz w:val="28"/>
          <w:szCs w:val="28"/>
        </w:rPr>
        <w:t>1</w:t>
      </w:r>
      <w:r w:rsidR="002624FC">
        <w:rPr>
          <w:rFonts w:ascii="Times New Roman" w:hAnsi="Times New Roman"/>
          <w:sz w:val="28"/>
          <w:szCs w:val="28"/>
        </w:rPr>
        <w:t xml:space="preserve"> года №</w:t>
      </w:r>
      <w:r w:rsidR="00772618">
        <w:rPr>
          <w:rFonts w:ascii="Times New Roman" w:hAnsi="Times New Roman"/>
          <w:sz w:val="28"/>
          <w:szCs w:val="28"/>
        </w:rPr>
        <w:t>61</w:t>
      </w:r>
      <w:r w:rsidR="00294FE5" w:rsidRPr="00100BB8">
        <w:rPr>
          <w:rFonts w:ascii="Times New Roman" w:hAnsi="Times New Roman"/>
          <w:sz w:val="28"/>
          <w:szCs w:val="28"/>
        </w:rPr>
        <w:t xml:space="preserve"> </w:t>
      </w:r>
      <w:r w:rsidRPr="00100BB8">
        <w:rPr>
          <w:rFonts w:ascii="Times New Roman" w:hAnsi="Times New Roman"/>
          <w:sz w:val="28"/>
          <w:szCs w:val="28"/>
        </w:rPr>
        <w:t xml:space="preserve">«О бюджете </w:t>
      </w:r>
      <w:r w:rsidRPr="00A17D56">
        <w:rPr>
          <w:rFonts w:ascii="Times New Roman" w:hAnsi="Times New Roman"/>
          <w:sz w:val="28"/>
          <w:szCs w:val="28"/>
        </w:rPr>
        <w:t>муниципаль</w:t>
      </w:r>
      <w:r w:rsidR="004E23CB" w:rsidRPr="00A17D56">
        <w:rPr>
          <w:rFonts w:ascii="Times New Roman" w:hAnsi="Times New Roman"/>
          <w:sz w:val="28"/>
          <w:szCs w:val="28"/>
        </w:rPr>
        <w:t>ного образования «Первоавгустовский сельсовет</w:t>
      </w:r>
      <w:r w:rsidRPr="00A17D56">
        <w:rPr>
          <w:rFonts w:ascii="Times New Roman" w:hAnsi="Times New Roman"/>
          <w:sz w:val="28"/>
          <w:szCs w:val="28"/>
        </w:rPr>
        <w:t xml:space="preserve">» </w:t>
      </w:r>
      <w:r w:rsidR="004E23CB" w:rsidRPr="00A17D5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037CED">
        <w:rPr>
          <w:rFonts w:ascii="Times New Roman" w:hAnsi="Times New Roman"/>
          <w:sz w:val="28"/>
          <w:szCs w:val="28"/>
        </w:rPr>
        <w:t>на 202</w:t>
      </w:r>
      <w:r w:rsidR="00772618">
        <w:rPr>
          <w:rFonts w:ascii="Times New Roman" w:hAnsi="Times New Roman"/>
          <w:sz w:val="28"/>
          <w:szCs w:val="28"/>
        </w:rPr>
        <w:t>2</w:t>
      </w:r>
      <w:r w:rsidRPr="00A17D56">
        <w:rPr>
          <w:rFonts w:ascii="Times New Roman" w:hAnsi="Times New Roman"/>
          <w:sz w:val="28"/>
          <w:szCs w:val="28"/>
        </w:rPr>
        <w:t xml:space="preserve"> год</w:t>
      </w:r>
      <w:r w:rsidR="00037CED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72618">
        <w:rPr>
          <w:rFonts w:ascii="Times New Roman" w:hAnsi="Times New Roman"/>
          <w:sz w:val="28"/>
          <w:szCs w:val="28"/>
        </w:rPr>
        <w:t>3</w:t>
      </w:r>
      <w:r w:rsidR="00037CED">
        <w:rPr>
          <w:rFonts w:ascii="Times New Roman" w:hAnsi="Times New Roman"/>
          <w:sz w:val="28"/>
          <w:szCs w:val="28"/>
        </w:rPr>
        <w:t xml:space="preserve"> и 202</w:t>
      </w:r>
      <w:r w:rsidR="00772618">
        <w:rPr>
          <w:rFonts w:ascii="Times New Roman" w:hAnsi="Times New Roman"/>
          <w:sz w:val="28"/>
          <w:szCs w:val="28"/>
        </w:rPr>
        <w:t>4</w:t>
      </w:r>
      <w:r w:rsidR="00294FE5" w:rsidRPr="00A17D56">
        <w:rPr>
          <w:rFonts w:ascii="Times New Roman" w:hAnsi="Times New Roman"/>
          <w:sz w:val="28"/>
          <w:szCs w:val="28"/>
        </w:rPr>
        <w:t xml:space="preserve"> годов</w:t>
      </w:r>
      <w:r w:rsidRPr="00A17D56">
        <w:rPr>
          <w:rFonts w:ascii="Times New Roman" w:hAnsi="Times New Roman"/>
          <w:sz w:val="28"/>
          <w:szCs w:val="28"/>
        </w:rPr>
        <w:t>» расходы пре</w:t>
      </w:r>
      <w:r w:rsidR="005F0261" w:rsidRPr="00A17D56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772618">
        <w:rPr>
          <w:rFonts w:ascii="Times New Roman" w:hAnsi="Times New Roman"/>
          <w:sz w:val="28"/>
          <w:szCs w:val="28"/>
        </w:rPr>
        <w:t>16084,5</w:t>
      </w:r>
      <w:r w:rsidR="002624FC">
        <w:rPr>
          <w:rFonts w:ascii="Times New Roman" w:hAnsi="Times New Roman"/>
          <w:sz w:val="28"/>
          <w:szCs w:val="28"/>
        </w:rPr>
        <w:t> </w:t>
      </w:r>
      <w:r w:rsidR="005F0261" w:rsidRPr="00A17D56">
        <w:rPr>
          <w:rFonts w:ascii="Times New Roman" w:hAnsi="Times New Roman"/>
          <w:sz w:val="28"/>
          <w:szCs w:val="28"/>
        </w:rPr>
        <w:t xml:space="preserve"> </w:t>
      </w:r>
      <w:r w:rsidR="002624FC">
        <w:rPr>
          <w:rFonts w:ascii="Times New Roman" w:hAnsi="Times New Roman"/>
          <w:sz w:val="28"/>
          <w:szCs w:val="28"/>
        </w:rPr>
        <w:t>т</w:t>
      </w:r>
      <w:r w:rsidR="005F0261" w:rsidRPr="00A17D56">
        <w:rPr>
          <w:rFonts w:ascii="Times New Roman" w:hAnsi="Times New Roman"/>
          <w:sz w:val="28"/>
          <w:szCs w:val="28"/>
        </w:rPr>
        <w:t>ыс.</w:t>
      </w:r>
      <w:r w:rsidR="00C469F6" w:rsidRPr="00A17D56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100BB8" w:rsidRDefault="00C14686" w:rsidP="00C212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D56">
        <w:rPr>
          <w:rFonts w:ascii="Times New Roman" w:hAnsi="Times New Roman"/>
          <w:sz w:val="28"/>
          <w:szCs w:val="28"/>
        </w:rPr>
        <w:t>С учетом последующих изменений и дополнений, внесенных в</w:t>
      </w:r>
      <w:r w:rsidR="00C469F6" w:rsidRPr="00A17D56">
        <w:rPr>
          <w:rFonts w:ascii="Times New Roman" w:hAnsi="Times New Roman"/>
          <w:sz w:val="28"/>
          <w:szCs w:val="28"/>
        </w:rPr>
        <w:t xml:space="preserve"> бюджет,</w:t>
      </w:r>
      <w:r w:rsidRPr="00A17D56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A17D56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A17D56">
        <w:rPr>
          <w:rFonts w:ascii="Times New Roman" w:hAnsi="Times New Roman"/>
          <w:sz w:val="28"/>
          <w:szCs w:val="28"/>
        </w:rPr>
        <w:t>у</w:t>
      </w:r>
      <w:r w:rsidR="00851812">
        <w:rPr>
          <w:rFonts w:ascii="Times New Roman" w:hAnsi="Times New Roman"/>
          <w:sz w:val="28"/>
          <w:szCs w:val="28"/>
        </w:rPr>
        <w:t>величилась</w:t>
      </w:r>
      <w:r w:rsidRPr="00A17D56">
        <w:rPr>
          <w:rFonts w:ascii="Times New Roman" w:hAnsi="Times New Roman"/>
          <w:sz w:val="28"/>
          <w:szCs w:val="28"/>
        </w:rPr>
        <w:t xml:space="preserve"> на</w:t>
      </w:r>
      <w:r w:rsidR="002624FC">
        <w:rPr>
          <w:rFonts w:ascii="Times New Roman" w:hAnsi="Times New Roman"/>
          <w:sz w:val="28"/>
          <w:szCs w:val="28"/>
        </w:rPr>
        <w:t xml:space="preserve">                      </w:t>
      </w:r>
      <w:r w:rsidR="00851812">
        <w:rPr>
          <w:rFonts w:ascii="Times New Roman" w:hAnsi="Times New Roman"/>
          <w:sz w:val="28"/>
          <w:szCs w:val="28"/>
        </w:rPr>
        <w:t>6311,5</w:t>
      </w:r>
      <w:r w:rsidR="009502AD">
        <w:rPr>
          <w:rFonts w:ascii="Times New Roman" w:hAnsi="Times New Roman"/>
          <w:sz w:val="28"/>
          <w:szCs w:val="28"/>
        </w:rPr>
        <w:t xml:space="preserve"> </w:t>
      </w:r>
      <w:r w:rsidR="0032078D" w:rsidRPr="00A17D56">
        <w:rPr>
          <w:rFonts w:ascii="Times New Roman" w:hAnsi="Times New Roman"/>
          <w:sz w:val="28"/>
          <w:szCs w:val="28"/>
        </w:rPr>
        <w:t xml:space="preserve"> тыс.</w:t>
      </w:r>
      <w:r w:rsidR="005244E9">
        <w:rPr>
          <w:rFonts w:ascii="Times New Roman" w:hAnsi="Times New Roman"/>
          <w:sz w:val="28"/>
          <w:szCs w:val="28"/>
        </w:rPr>
        <w:t xml:space="preserve"> </w:t>
      </w:r>
      <w:r w:rsidRPr="00A17D56">
        <w:rPr>
          <w:rFonts w:ascii="Times New Roman" w:hAnsi="Times New Roman"/>
          <w:sz w:val="28"/>
          <w:szCs w:val="28"/>
        </w:rPr>
        <w:t xml:space="preserve">рублей </w:t>
      </w:r>
      <w:r w:rsidR="00EF2787" w:rsidRPr="00A17D56">
        <w:rPr>
          <w:rFonts w:ascii="Times New Roman" w:hAnsi="Times New Roman"/>
          <w:sz w:val="28"/>
          <w:szCs w:val="28"/>
        </w:rPr>
        <w:t xml:space="preserve">или </w:t>
      </w:r>
      <w:r w:rsidR="005244E9">
        <w:rPr>
          <w:rFonts w:ascii="Times New Roman" w:hAnsi="Times New Roman"/>
          <w:sz w:val="28"/>
          <w:szCs w:val="28"/>
        </w:rPr>
        <w:t xml:space="preserve">на </w:t>
      </w:r>
      <w:r w:rsidR="006B123B">
        <w:rPr>
          <w:rFonts w:ascii="Times New Roman" w:hAnsi="Times New Roman"/>
          <w:sz w:val="28"/>
          <w:szCs w:val="28"/>
        </w:rPr>
        <w:t>39,2</w:t>
      </w:r>
      <w:r w:rsidR="005244E9">
        <w:rPr>
          <w:rFonts w:ascii="Times New Roman" w:hAnsi="Times New Roman"/>
          <w:sz w:val="28"/>
          <w:szCs w:val="28"/>
        </w:rPr>
        <w:t>%</w:t>
      </w:r>
      <w:r w:rsidR="004C55C3" w:rsidRPr="00A17D56">
        <w:rPr>
          <w:rFonts w:ascii="Times New Roman" w:hAnsi="Times New Roman"/>
          <w:sz w:val="28"/>
          <w:szCs w:val="28"/>
        </w:rPr>
        <w:t xml:space="preserve"> и составила</w:t>
      </w:r>
      <w:r w:rsidR="002624FC">
        <w:rPr>
          <w:rFonts w:ascii="Times New Roman" w:hAnsi="Times New Roman"/>
          <w:sz w:val="28"/>
          <w:szCs w:val="28"/>
        </w:rPr>
        <w:t xml:space="preserve"> </w:t>
      </w:r>
      <w:r w:rsidR="00851812">
        <w:rPr>
          <w:rFonts w:ascii="Times New Roman" w:hAnsi="Times New Roman"/>
          <w:sz w:val="28"/>
          <w:szCs w:val="28"/>
        </w:rPr>
        <w:t>22396,0</w:t>
      </w:r>
      <w:r w:rsidR="0032078D" w:rsidRPr="00100BB8">
        <w:rPr>
          <w:rFonts w:ascii="Times New Roman" w:hAnsi="Times New Roman"/>
          <w:sz w:val="28"/>
          <w:szCs w:val="28"/>
        </w:rPr>
        <w:t xml:space="preserve"> тыс. </w:t>
      </w:r>
      <w:r w:rsidR="00611D8B" w:rsidRPr="00100BB8">
        <w:rPr>
          <w:rFonts w:ascii="Times New Roman" w:hAnsi="Times New Roman"/>
          <w:sz w:val="28"/>
          <w:szCs w:val="28"/>
        </w:rPr>
        <w:t>рублей.</w:t>
      </w:r>
    </w:p>
    <w:p w:rsidR="00551687" w:rsidRPr="006F53E0" w:rsidRDefault="005168D8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53E0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BF1A29" w:rsidRPr="006F53E0">
        <w:rPr>
          <w:rFonts w:ascii="Times New Roman" w:hAnsi="Times New Roman"/>
          <w:sz w:val="28"/>
          <w:szCs w:val="28"/>
        </w:rPr>
        <w:t xml:space="preserve">ло </w:t>
      </w:r>
      <w:r w:rsidR="006B123B">
        <w:rPr>
          <w:rFonts w:ascii="Times New Roman" w:hAnsi="Times New Roman"/>
          <w:sz w:val="28"/>
          <w:szCs w:val="28"/>
        </w:rPr>
        <w:t>67</w:t>
      </w:r>
      <w:r w:rsidR="00037CED">
        <w:rPr>
          <w:rFonts w:ascii="Times New Roman" w:hAnsi="Times New Roman"/>
          <w:sz w:val="28"/>
          <w:szCs w:val="28"/>
        </w:rPr>
        <w:t>,5</w:t>
      </w:r>
      <w:r w:rsidR="003F7948" w:rsidRPr="006F53E0">
        <w:rPr>
          <w:rFonts w:ascii="Times New Roman" w:hAnsi="Times New Roman"/>
          <w:sz w:val="28"/>
          <w:szCs w:val="28"/>
        </w:rPr>
        <w:t xml:space="preserve">%. Утверждено на </w:t>
      </w:r>
      <w:r w:rsidR="002624FC">
        <w:rPr>
          <w:rFonts w:ascii="Times New Roman" w:hAnsi="Times New Roman"/>
          <w:sz w:val="28"/>
          <w:szCs w:val="28"/>
        </w:rPr>
        <w:t xml:space="preserve">          </w:t>
      </w:r>
      <w:r w:rsidR="00037CED">
        <w:rPr>
          <w:rFonts w:ascii="Times New Roman" w:hAnsi="Times New Roman"/>
          <w:sz w:val="28"/>
          <w:szCs w:val="28"/>
        </w:rPr>
        <w:t>202</w:t>
      </w:r>
      <w:r w:rsidR="006B123B">
        <w:rPr>
          <w:rFonts w:ascii="Times New Roman" w:hAnsi="Times New Roman"/>
          <w:sz w:val="28"/>
          <w:szCs w:val="28"/>
        </w:rPr>
        <w:t>2</w:t>
      </w:r>
      <w:r w:rsidRPr="006F53E0">
        <w:rPr>
          <w:rFonts w:ascii="Times New Roman" w:hAnsi="Times New Roman"/>
          <w:sz w:val="28"/>
          <w:szCs w:val="28"/>
        </w:rPr>
        <w:t xml:space="preserve"> год</w:t>
      </w:r>
      <w:r w:rsidR="002624FC">
        <w:rPr>
          <w:rFonts w:ascii="Times New Roman" w:hAnsi="Times New Roman"/>
          <w:sz w:val="28"/>
          <w:szCs w:val="28"/>
        </w:rPr>
        <w:t xml:space="preserve"> – </w:t>
      </w:r>
      <w:r w:rsidR="006B123B">
        <w:rPr>
          <w:rFonts w:ascii="Times New Roman" w:hAnsi="Times New Roman"/>
          <w:sz w:val="28"/>
          <w:szCs w:val="28"/>
        </w:rPr>
        <w:t>33158,5</w:t>
      </w:r>
      <w:r w:rsidR="006F53E0" w:rsidRPr="006F53E0">
        <w:rPr>
          <w:rFonts w:ascii="Times New Roman" w:hAnsi="Times New Roman"/>
          <w:sz w:val="28"/>
          <w:szCs w:val="28"/>
        </w:rPr>
        <w:t xml:space="preserve"> </w:t>
      </w:r>
      <w:r w:rsidR="003F7948" w:rsidRPr="006F53E0">
        <w:rPr>
          <w:rFonts w:ascii="Times New Roman" w:hAnsi="Times New Roman"/>
          <w:sz w:val="28"/>
          <w:szCs w:val="28"/>
        </w:rPr>
        <w:t>тыс.</w:t>
      </w:r>
      <w:r w:rsidR="00434C97" w:rsidRPr="006F53E0">
        <w:rPr>
          <w:rFonts w:ascii="Times New Roman" w:hAnsi="Times New Roman"/>
          <w:sz w:val="28"/>
          <w:szCs w:val="28"/>
        </w:rPr>
        <w:t xml:space="preserve"> рублей,</w:t>
      </w:r>
      <w:r w:rsidR="000E01E2">
        <w:rPr>
          <w:rFonts w:ascii="Times New Roman" w:hAnsi="Times New Roman"/>
          <w:sz w:val="28"/>
          <w:szCs w:val="28"/>
        </w:rPr>
        <w:t xml:space="preserve"> </w:t>
      </w:r>
      <w:r w:rsidR="003F7948" w:rsidRPr="006F53E0">
        <w:rPr>
          <w:rFonts w:ascii="Times New Roman" w:hAnsi="Times New Roman"/>
          <w:sz w:val="28"/>
          <w:szCs w:val="28"/>
        </w:rPr>
        <w:t xml:space="preserve">фактически израсходовано </w:t>
      </w:r>
      <w:r w:rsidR="006B123B">
        <w:rPr>
          <w:rFonts w:ascii="Times New Roman" w:hAnsi="Times New Roman"/>
          <w:sz w:val="28"/>
          <w:szCs w:val="28"/>
        </w:rPr>
        <w:t>22396,0</w:t>
      </w:r>
      <w:r w:rsidR="003F7948" w:rsidRPr="006F53E0">
        <w:rPr>
          <w:rFonts w:ascii="Times New Roman" w:hAnsi="Times New Roman"/>
          <w:sz w:val="28"/>
          <w:szCs w:val="28"/>
        </w:rPr>
        <w:t xml:space="preserve"> тыс.</w:t>
      </w:r>
      <w:r w:rsidR="00434C97" w:rsidRPr="006F53E0">
        <w:rPr>
          <w:rFonts w:ascii="Times New Roman" w:hAnsi="Times New Roman"/>
          <w:sz w:val="28"/>
          <w:szCs w:val="28"/>
        </w:rPr>
        <w:t xml:space="preserve"> рублей.</w:t>
      </w:r>
    </w:p>
    <w:p w:rsidR="002516A7" w:rsidRDefault="002516A7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r w:rsidR="00383CCD" w:rsidRPr="00021013">
        <w:rPr>
          <w:rFonts w:ascii="Times New Roman" w:hAnsi="Times New Roman"/>
          <w:sz w:val="28"/>
          <w:szCs w:val="28"/>
        </w:rPr>
        <w:t>Первоавгустовский</w:t>
      </w:r>
      <w:r w:rsidRPr="00021013">
        <w:rPr>
          <w:rFonts w:ascii="Times New Roman" w:hAnsi="Times New Roman"/>
          <w:sz w:val="28"/>
          <w:szCs w:val="28"/>
        </w:rPr>
        <w:t xml:space="preserve"> сельсовет»</w:t>
      </w:r>
      <w:r w:rsidR="00383CCD" w:rsidRPr="00021013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021013">
        <w:rPr>
          <w:rFonts w:ascii="Times New Roman" w:hAnsi="Times New Roman"/>
          <w:sz w:val="28"/>
          <w:szCs w:val="28"/>
        </w:rPr>
        <w:t xml:space="preserve">за </w:t>
      </w:r>
      <w:r w:rsidR="002624FC">
        <w:rPr>
          <w:rFonts w:ascii="Times New Roman" w:hAnsi="Times New Roman"/>
          <w:sz w:val="28"/>
          <w:szCs w:val="28"/>
        </w:rPr>
        <w:t xml:space="preserve">               </w:t>
      </w:r>
      <w:r w:rsidR="00AC127B">
        <w:rPr>
          <w:rFonts w:ascii="Times New Roman" w:hAnsi="Times New Roman"/>
          <w:sz w:val="28"/>
          <w:szCs w:val="28"/>
        </w:rPr>
        <w:t>202</w:t>
      </w:r>
      <w:r w:rsidR="006B123B">
        <w:rPr>
          <w:rFonts w:ascii="Times New Roman" w:hAnsi="Times New Roman"/>
          <w:sz w:val="28"/>
          <w:szCs w:val="28"/>
        </w:rPr>
        <w:t>2</w:t>
      </w:r>
      <w:r w:rsidRPr="00021013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AC127B" w:rsidRDefault="00AC127B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27B" w:rsidRPr="00021013" w:rsidRDefault="00AC127B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6A7" w:rsidRPr="00021013" w:rsidRDefault="002516A7" w:rsidP="00F802D2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2516A7" w:rsidRPr="00021013" w:rsidRDefault="002516A7" w:rsidP="000E01E2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</w:t>
      </w:r>
      <w:r w:rsidR="002624FC">
        <w:rPr>
          <w:rFonts w:ascii="Times New Roman" w:hAnsi="Times New Roman"/>
          <w:sz w:val="28"/>
          <w:szCs w:val="28"/>
        </w:rPr>
        <w:t xml:space="preserve"> </w:t>
      </w:r>
      <w:r w:rsidRPr="00021013">
        <w:rPr>
          <w:rFonts w:ascii="Times New Roman" w:hAnsi="Times New Roman"/>
          <w:sz w:val="28"/>
          <w:szCs w:val="28"/>
        </w:rPr>
        <w:t>«</w:t>
      </w:r>
      <w:r w:rsidR="00383CCD" w:rsidRPr="00021013">
        <w:rPr>
          <w:rFonts w:ascii="Times New Roman" w:hAnsi="Times New Roman"/>
          <w:sz w:val="28"/>
          <w:szCs w:val="28"/>
        </w:rPr>
        <w:t>Первоавгустовский</w:t>
      </w:r>
      <w:r w:rsidRPr="0002101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0E01E2">
        <w:rPr>
          <w:rFonts w:ascii="Times New Roman" w:hAnsi="Times New Roman"/>
          <w:sz w:val="28"/>
          <w:szCs w:val="28"/>
        </w:rPr>
        <w:t xml:space="preserve"> </w:t>
      </w:r>
      <w:r w:rsidR="00AC127B">
        <w:rPr>
          <w:rFonts w:ascii="Times New Roman" w:hAnsi="Times New Roman"/>
          <w:sz w:val="28"/>
          <w:szCs w:val="28"/>
        </w:rPr>
        <w:t>за 202</w:t>
      </w:r>
      <w:r w:rsidR="006B123B">
        <w:rPr>
          <w:rFonts w:ascii="Times New Roman" w:hAnsi="Times New Roman"/>
          <w:sz w:val="28"/>
          <w:szCs w:val="28"/>
        </w:rPr>
        <w:t>2</w:t>
      </w:r>
      <w:r w:rsidRPr="00021013">
        <w:rPr>
          <w:rFonts w:ascii="Times New Roman" w:hAnsi="Times New Roman"/>
          <w:sz w:val="28"/>
          <w:szCs w:val="28"/>
        </w:rPr>
        <w:t xml:space="preserve"> год</w:t>
      </w:r>
    </w:p>
    <w:p w:rsidR="0027670B" w:rsidRPr="00021013" w:rsidRDefault="0027670B" w:rsidP="000C69A8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t>тыс.руб</w:t>
      </w:r>
      <w:r w:rsidR="00DA724E" w:rsidRPr="00021013">
        <w:rPr>
          <w:rFonts w:ascii="Times New Roman" w:hAnsi="Times New Roman"/>
          <w:sz w:val="28"/>
          <w:szCs w:val="28"/>
        </w:rPr>
        <w:t>.</w:t>
      </w: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3"/>
        <w:gridCol w:w="1350"/>
        <w:gridCol w:w="1120"/>
        <w:gridCol w:w="1197"/>
        <w:gridCol w:w="850"/>
        <w:gridCol w:w="1134"/>
        <w:gridCol w:w="1134"/>
        <w:gridCol w:w="1030"/>
      </w:tblGrid>
      <w:tr w:rsidR="0097327B" w:rsidRPr="0097327B" w:rsidTr="00C7009E">
        <w:trPr>
          <w:trHeight w:val="87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КБК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B1E76" w:rsidRPr="00724A9A" w:rsidRDefault="0027670B" w:rsidP="00C7009E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Испол</w:t>
            </w:r>
            <w:r w:rsidR="003F7948" w:rsidRPr="00724A9A">
              <w:rPr>
                <w:rFonts w:ascii="Times New Roman" w:hAnsi="Times New Roman"/>
                <w:sz w:val="20"/>
                <w:szCs w:val="20"/>
              </w:rPr>
              <w:t>нено в 20</w:t>
            </w:r>
            <w:r w:rsidR="00AC127B" w:rsidRPr="00724A9A">
              <w:rPr>
                <w:rFonts w:ascii="Times New Roman" w:hAnsi="Times New Roman"/>
                <w:sz w:val="20"/>
                <w:szCs w:val="20"/>
              </w:rPr>
              <w:t>2</w:t>
            </w:r>
            <w:r w:rsidR="00C7009E">
              <w:rPr>
                <w:rFonts w:ascii="Times New Roman" w:hAnsi="Times New Roman"/>
                <w:sz w:val="20"/>
                <w:szCs w:val="20"/>
              </w:rPr>
              <w:t>1</w:t>
            </w:r>
            <w:r w:rsidRPr="00724A9A">
              <w:rPr>
                <w:rFonts w:ascii="Times New Roman" w:hAnsi="Times New Roman"/>
                <w:sz w:val="20"/>
                <w:szCs w:val="20"/>
              </w:rPr>
              <w:t>г</w:t>
            </w:r>
            <w:r w:rsidR="00021013" w:rsidRPr="00724A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021013" w:rsidRPr="00724A9A" w:rsidRDefault="0027670B" w:rsidP="00021013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Утверж</w:t>
            </w:r>
            <w:r w:rsidR="00245B42" w:rsidRPr="00724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7948" w:rsidRPr="00724A9A">
              <w:rPr>
                <w:rFonts w:ascii="Times New Roman" w:hAnsi="Times New Roman"/>
                <w:sz w:val="20"/>
                <w:szCs w:val="20"/>
              </w:rPr>
              <w:t>дено</w:t>
            </w:r>
            <w:r w:rsidR="000E01E2" w:rsidRPr="00724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CC3" w:rsidRPr="00724A9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:rsidR="00AB1E76" w:rsidRPr="00724A9A" w:rsidRDefault="00AC127B" w:rsidP="00C7009E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202</w:t>
            </w:r>
            <w:r w:rsidR="00C7009E">
              <w:rPr>
                <w:rFonts w:ascii="Times New Roman" w:hAnsi="Times New Roman"/>
                <w:sz w:val="20"/>
                <w:szCs w:val="20"/>
              </w:rPr>
              <w:t>2</w:t>
            </w:r>
            <w:r w:rsidR="00021013" w:rsidRPr="00724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CC3" w:rsidRPr="00724A9A">
              <w:rPr>
                <w:rFonts w:ascii="Times New Roman" w:hAnsi="Times New Roman"/>
                <w:sz w:val="20"/>
                <w:szCs w:val="20"/>
              </w:rPr>
              <w:t>г</w:t>
            </w:r>
            <w:r w:rsidR="00021013" w:rsidRPr="00724A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021013" w:rsidRPr="00724A9A" w:rsidRDefault="003F7948" w:rsidP="00021013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И</w:t>
            </w:r>
            <w:r w:rsidR="00772B66" w:rsidRPr="00724A9A">
              <w:rPr>
                <w:rFonts w:ascii="Times New Roman" w:hAnsi="Times New Roman"/>
                <w:sz w:val="20"/>
                <w:szCs w:val="20"/>
              </w:rPr>
              <w:t xml:space="preserve">сполнено в </w:t>
            </w:r>
          </w:p>
          <w:p w:rsidR="00AB1E76" w:rsidRPr="00724A9A" w:rsidRDefault="00AC127B" w:rsidP="00C7009E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202</w:t>
            </w:r>
            <w:r w:rsidR="00C7009E">
              <w:rPr>
                <w:rFonts w:ascii="Times New Roman" w:hAnsi="Times New Roman"/>
                <w:sz w:val="20"/>
                <w:szCs w:val="20"/>
              </w:rPr>
              <w:t>2</w:t>
            </w:r>
            <w:r w:rsidR="00EC203C" w:rsidRPr="00724A9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021013" w:rsidRPr="00724A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B1E76" w:rsidRPr="00724A9A" w:rsidRDefault="00AB1E76" w:rsidP="0025652A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Доля в общем объеме расходов, %</w:t>
            </w:r>
          </w:p>
        </w:tc>
        <w:tc>
          <w:tcPr>
            <w:tcW w:w="2164" w:type="dxa"/>
            <w:gridSpan w:val="2"/>
            <w:vAlign w:val="center"/>
          </w:tcPr>
          <w:p w:rsidR="00AB1E76" w:rsidRPr="00724A9A" w:rsidRDefault="00CA30FA" w:rsidP="00C7009E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Отклоне</w:t>
            </w:r>
            <w:r w:rsidR="00EC203C" w:rsidRPr="00724A9A">
              <w:rPr>
                <w:rFonts w:ascii="Times New Roman" w:hAnsi="Times New Roman"/>
                <w:sz w:val="20"/>
                <w:szCs w:val="20"/>
              </w:rPr>
              <w:t>ние</w:t>
            </w:r>
            <w:r w:rsidR="003F7948" w:rsidRPr="00724A9A">
              <w:rPr>
                <w:rFonts w:ascii="Times New Roman" w:hAnsi="Times New Roman"/>
                <w:sz w:val="20"/>
                <w:szCs w:val="20"/>
              </w:rPr>
              <w:t xml:space="preserve"> от 20</w:t>
            </w:r>
            <w:r w:rsidR="00AC127B" w:rsidRPr="00724A9A">
              <w:rPr>
                <w:rFonts w:ascii="Times New Roman" w:hAnsi="Times New Roman"/>
                <w:sz w:val="20"/>
                <w:szCs w:val="20"/>
              </w:rPr>
              <w:t>2</w:t>
            </w:r>
            <w:r w:rsidR="00C7009E">
              <w:rPr>
                <w:rFonts w:ascii="Times New Roman" w:hAnsi="Times New Roman"/>
                <w:sz w:val="20"/>
                <w:szCs w:val="20"/>
              </w:rPr>
              <w:t>1</w:t>
            </w:r>
            <w:r w:rsidR="002624FC" w:rsidRPr="00724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203C" w:rsidRPr="00724A9A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4635EE" w:rsidRPr="00724A9A">
              <w:rPr>
                <w:rFonts w:ascii="Times New Roman" w:hAnsi="Times New Roman"/>
                <w:sz w:val="20"/>
                <w:szCs w:val="20"/>
              </w:rPr>
              <w:t xml:space="preserve"> (+/-)</w:t>
            </w:r>
          </w:p>
        </w:tc>
      </w:tr>
      <w:tr w:rsidR="0097327B" w:rsidRPr="0097327B" w:rsidTr="00C7009E">
        <w:trPr>
          <w:trHeight w:val="495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1E76" w:rsidRPr="00724A9A" w:rsidRDefault="00EC203C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25652A" w:rsidRPr="00724A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30" w:type="dxa"/>
            <w:vAlign w:val="center"/>
          </w:tcPr>
          <w:p w:rsidR="00AB1E76" w:rsidRPr="00724A9A" w:rsidRDefault="00EC203C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Глава муниципально-го образования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836,9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691,2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691,</w:t>
            </w:r>
            <w:r w:rsidR="00CA70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-145,8</w:t>
            </w:r>
          </w:p>
        </w:tc>
        <w:tc>
          <w:tcPr>
            <w:tcW w:w="1030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-17,4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1914,3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1968,3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A506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-11,8</w:t>
            </w:r>
          </w:p>
        </w:tc>
        <w:tc>
          <w:tcPr>
            <w:tcW w:w="1030" w:type="dxa"/>
            <w:vAlign w:val="center"/>
          </w:tcPr>
          <w:p w:rsidR="00C7009E" w:rsidRPr="00724A9A" w:rsidRDefault="00D7629E" w:rsidP="009B2F3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-0,6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Обеспечение дея-тельности  финансо-вых органов и орга-нов финансового надзора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795F5A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+10,0</w:t>
            </w:r>
          </w:p>
        </w:tc>
        <w:tc>
          <w:tcPr>
            <w:tcW w:w="1030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+16,7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Другие общегосудар-ственные вопросы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1620,6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1836,0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+171,3</w:t>
            </w:r>
          </w:p>
        </w:tc>
        <w:tc>
          <w:tcPr>
            <w:tcW w:w="1030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+10,6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+8,7</w:t>
            </w:r>
          </w:p>
        </w:tc>
        <w:tc>
          <w:tcPr>
            <w:tcW w:w="1030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+9,7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Обеспечение пожар-ной безопасности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+6,3</w:t>
            </w:r>
          </w:p>
        </w:tc>
        <w:tc>
          <w:tcPr>
            <w:tcW w:w="1030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+50,0</w:t>
            </w:r>
          </w:p>
        </w:tc>
      </w:tr>
      <w:tr w:rsidR="00CA70C5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A70C5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A70C5" w:rsidRPr="00724A9A" w:rsidRDefault="00CA70C5" w:rsidP="009473EB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70C5" w:rsidRPr="00724A9A" w:rsidRDefault="00CA70C5" w:rsidP="00252AE1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CA70C5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A70C5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0C5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0C5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CA70C5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+125,3</w:t>
            </w:r>
          </w:p>
        </w:tc>
        <w:tc>
          <w:tcPr>
            <w:tcW w:w="1030" w:type="dxa"/>
            <w:vAlign w:val="center"/>
          </w:tcPr>
          <w:p w:rsidR="00CA70C5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Другие вопросы в об-ласти национальной экономики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1262,3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+1206,3</w:t>
            </w:r>
          </w:p>
        </w:tc>
        <w:tc>
          <w:tcPr>
            <w:tcW w:w="1030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+25,6 раз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12570,5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B3344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+9949,3</w:t>
            </w:r>
          </w:p>
        </w:tc>
        <w:tc>
          <w:tcPr>
            <w:tcW w:w="1030" w:type="dxa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7732,8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7009E" w:rsidP="00B3344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-180,0</w:t>
            </w:r>
          </w:p>
        </w:tc>
        <w:tc>
          <w:tcPr>
            <w:tcW w:w="1030" w:type="dxa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09E" w:rsidRPr="0097327B" w:rsidTr="00C7009E">
        <w:trPr>
          <w:trHeight w:val="41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4423,9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4395,6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-32,2</w:t>
            </w:r>
          </w:p>
        </w:tc>
        <w:tc>
          <w:tcPr>
            <w:tcW w:w="1030" w:type="dxa"/>
            <w:vAlign w:val="center"/>
          </w:tcPr>
          <w:p w:rsidR="00C7009E" w:rsidRPr="00724A9A" w:rsidRDefault="00D7629E" w:rsidP="00245B42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-0,7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Молодёжная полити</w:t>
            </w:r>
            <w:r w:rsidR="00C7009E" w:rsidRPr="00724A9A">
              <w:rPr>
                <w:rFonts w:ascii="Times New Roman" w:hAnsi="Times New Roman"/>
                <w:sz w:val="20"/>
                <w:szCs w:val="20"/>
              </w:rPr>
              <w:t>ка и оздоровление детей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+19,8</w:t>
            </w:r>
          </w:p>
        </w:tc>
        <w:tc>
          <w:tcPr>
            <w:tcW w:w="1030" w:type="dxa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+253,8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1126,7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1627,5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+247,9</w:t>
            </w:r>
          </w:p>
        </w:tc>
        <w:tc>
          <w:tcPr>
            <w:tcW w:w="1030" w:type="dxa"/>
            <w:vAlign w:val="center"/>
          </w:tcPr>
          <w:p w:rsidR="00C7009E" w:rsidRPr="00724A9A" w:rsidRDefault="0011245B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+22,0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+575,8</w:t>
            </w:r>
          </w:p>
        </w:tc>
        <w:tc>
          <w:tcPr>
            <w:tcW w:w="1030" w:type="dxa"/>
            <w:vAlign w:val="center"/>
          </w:tcPr>
          <w:p w:rsidR="00C7009E" w:rsidRPr="00724A9A" w:rsidRDefault="0011245B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+6,0 раз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-2,0</w:t>
            </w:r>
          </w:p>
        </w:tc>
        <w:tc>
          <w:tcPr>
            <w:tcW w:w="1030" w:type="dxa"/>
            <w:vAlign w:val="center"/>
          </w:tcPr>
          <w:p w:rsidR="00C7009E" w:rsidRPr="00724A9A" w:rsidRDefault="0011245B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-18,2</w:t>
            </w:r>
          </w:p>
        </w:tc>
      </w:tr>
      <w:tr w:rsidR="00C7009E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252AE1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-7,8</w:t>
            </w:r>
          </w:p>
        </w:tc>
        <w:tc>
          <w:tcPr>
            <w:tcW w:w="1030" w:type="dxa"/>
            <w:vAlign w:val="center"/>
          </w:tcPr>
          <w:p w:rsidR="00C7009E" w:rsidRPr="00724A9A" w:rsidRDefault="00C7009E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09E" w:rsidRPr="0097327B" w:rsidTr="00C7009E"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4A9A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09E" w:rsidRPr="00724A9A" w:rsidRDefault="00C7009E" w:rsidP="009473E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10454,9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7009E" w:rsidRPr="00724A9A" w:rsidRDefault="00CA70C5" w:rsidP="002B6A1D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33158,5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7009E" w:rsidRPr="00724A9A" w:rsidRDefault="00CA70C5" w:rsidP="009473E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22396,0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7009E" w:rsidRPr="00724A9A" w:rsidRDefault="00D7629E" w:rsidP="009473E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+11941,1</w:t>
            </w:r>
          </w:p>
        </w:tc>
        <w:tc>
          <w:tcPr>
            <w:tcW w:w="1030" w:type="dxa"/>
            <w:vAlign w:val="center"/>
          </w:tcPr>
          <w:p w:rsidR="00C7009E" w:rsidRPr="00724A9A" w:rsidRDefault="0011245B" w:rsidP="009473EB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+114,2</w:t>
            </w:r>
          </w:p>
        </w:tc>
      </w:tr>
    </w:tbl>
    <w:p w:rsidR="00E27F74" w:rsidRPr="005F5511" w:rsidRDefault="00E27F74" w:rsidP="00272DA1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F5511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11245B" w:rsidRDefault="0011245B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0501 «Жилищное хозяйство» -44,5% (9949,3 тыс. рублей);</w:t>
      </w:r>
    </w:p>
    <w:p w:rsidR="00706F05" w:rsidRDefault="0011245B" w:rsidP="008A69A2">
      <w:pPr>
        <w:pStyle w:val="af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12C8">
        <w:rPr>
          <w:rFonts w:ascii="Times New Roman" w:hAnsi="Times New Roman"/>
          <w:sz w:val="28"/>
          <w:szCs w:val="28"/>
        </w:rPr>
        <w:t xml:space="preserve">0503 </w:t>
      </w:r>
      <w:r w:rsidR="008A69A2">
        <w:rPr>
          <w:rFonts w:ascii="Times New Roman" w:hAnsi="Times New Roman"/>
          <w:sz w:val="28"/>
          <w:szCs w:val="28"/>
        </w:rPr>
        <w:t>«Благоустройство»</w:t>
      </w:r>
      <w:r w:rsidR="00724A9A">
        <w:rPr>
          <w:rFonts w:ascii="Times New Roman" w:hAnsi="Times New Roman"/>
          <w:sz w:val="28"/>
          <w:szCs w:val="28"/>
        </w:rPr>
        <w:t xml:space="preserve"> </w:t>
      </w:r>
      <w:r w:rsidR="00D012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19,6</w:t>
      </w:r>
      <w:r w:rsidR="008A69A2">
        <w:rPr>
          <w:rFonts w:ascii="Times New Roman" w:hAnsi="Times New Roman"/>
          <w:sz w:val="28"/>
          <w:szCs w:val="28"/>
        </w:rPr>
        <w:t xml:space="preserve">% </w:t>
      </w:r>
      <w:r w:rsidR="00D012C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4391,7</w:t>
      </w:r>
      <w:r w:rsidR="008A69A2">
        <w:rPr>
          <w:rFonts w:ascii="Times New Roman" w:hAnsi="Times New Roman"/>
          <w:sz w:val="28"/>
          <w:szCs w:val="28"/>
        </w:rPr>
        <w:t xml:space="preserve"> тыс. рублей);</w:t>
      </w:r>
      <w:r w:rsidR="008A69A2">
        <w:rPr>
          <w:rFonts w:ascii="Times New Roman" w:hAnsi="Times New Roman"/>
          <w:sz w:val="28"/>
          <w:szCs w:val="28"/>
        </w:rPr>
        <w:br/>
        <w:t xml:space="preserve">-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A69A2">
        <w:rPr>
          <w:rFonts w:ascii="Times New Roman" w:hAnsi="Times New Roman"/>
          <w:sz w:val="28"/>
          <w:szCs w:val="28"/>
        </w:rPr>
        <w:t>0104 «Функционирование местных администраций» -</w:t>
      </w:r>
      <w:r>
        <w:rPr>
          <w:rFonts w:ascii="Times New Roman" w:hAnsi="Times New Roman"/>
          <w:sz w:val="28"/>
          <w:szCs w:val="28"/>
        </w:rPr>
        <w:t>8,5</w:t>
      </w:r>
      <w:r w:rsidR="008A69A2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1902,5</w:t>
      </w:r>
      <w:r w:rsidR="00724A9A">
        <w:rPr>
          <w:rFonts w:ascii="Times New Roman" w:hAnsi="Times New Roman"/>
          <w:sz w:val="28"/>
          <w:szCs w:val="28"/>
        </w:rPr>
        <w:t xml:space="preserve"> тыс. рублей);</w:t>
      </w:r>
    </w:p>
    <w:p w:rsidR="00724A9A" w:rsidRPr="005F5511" w:rsidRDefault="00724A9A" w:rsidP="008A69A2">
      <w:pPr>
        <w:pStyle w:val="af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0113 «Другие общегосударственные вопросы»-</w:t>
      </w:r>
      <w:r w:rsidR="0011245B">
        <w:rPr>
          <w:rFonts w:ascii="Times New Roman" w:hAnsi="Times New Roman"/>
          <w:sz w:val="28"/>
          <w:szCs w:val="28"/>
        </w:rPr>
        <w:t>8,0</w:t>
      </w:r>
      <w:r>
        <w:rPr>
          <w:rFonts w:ascii="Times New Roman" w:hAnsi="Times New Roman"/>
          <w:sz w:val="28"/>
          <w:szCs w:val="28"/>
        </w:rPr>
        <w:t>% (</w:t>
      </w:r>
      <w:r w:rsidR="0011245B">
        <w:rPr>
          <w:rFonts w:ascii="Times New Roman" w:hAnsi="Times New Roman"/>
          <w:sz w:val="28"/>
          <w:szCs w:val="28"/>
        </w:rPr>
        <w:t>1791,9</w:t>
      </w:r>
      <w:r>
        <w:rPr>
          <w:rFonts w:ascii="Times New Roman" w:hAnsi="Times New Roman"/>
          <w:sz w:val="28"/>
          <w:szCs w:val="28"/>
        </w:rPr>
        <w:t xml:space="preserve"> тыс.рублей);</w:t>
      </w:r>
    </w:p>
    <w:p w:rsidR="003C7879" w:rsidRPr="005F5511" w:rsidRDefault="00D6663A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F5511">
        <w:rPr>
          <w:rFonts w:ascii="Times New Roman" w:hAnsi="Times New Roman"/>
          <w:sz w:val="28"/>
          <w:szCs w:val="28"/>
        </w:rPr>
        <w:t>В 20</w:t>
      </w:r>
      <w:r w:rsidR="00724A9A">
        <w:rPr>
          <w:rFonts w:ascii="Times New Roman" w:hAnsi="Times New Roman"/>
          <w:sz w:val="28"/>
          <w:szCs w:val="28"/>
        </w:rPr>
        <w:t>2</w:t>
      </w:r>
      <w:r w:rsidR="0011245B">
        <w:rPr>
          <w:rFonts w:ascii="Times New Roman" w:hAnsi="Times New Roman"/>
          <w:sz w:val="28"/>
          <w:szCs w:val="28"/>
        </w:rPr>
        <w:t>2</w:t>
      </w:r>
      <w:r w:rsidR="00881573" w:rsidRPr="005F5511">
        <w:rPr>
          <w:rFonts w:ascii="Times New Roman" w:hAnsi="Times New Roman"/>
          <w:sz w:val="28"/>
          <w:szCs w:val="28"/>
        </w:rPr>
        <w:t xml:space="preserve"> году расходная часть бю</w:t>
      </w:r>
      <w:r w:rsidR="00F22D5E" w:rsidRPr="005F5511">
        <w:rPr>
          <w:rFonts w:ascii="Times New Roman" w:hAnsi="Times New Roman"/>
          <w:sz w:val="28"/>
          <w:szCs w:val="28"/>
        </w:rPr>
        <w:t xml:space="preserve">джета по сравнению с </w:t>
      </w:r>
      <w:r w:rsidR="00D012C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22D5E" w:rsidRPr="005F5511">
        <w:rPr>
          <w:rFonts w:ascii="Times New Roman" w:hAnsi="Times New Roman"/>
          <w:sz w:val="28"/>
          <w:szCs w:val="28"/>
        </w:rPr>
        <w:t>20</w:t>
      </w:r>
      <w:r w:rsidR="00724A9A">
        <w:rPr>
          <w:rFonts w:ascii="Times New Roman" w:hAnsi="Times New Roman"/>
          <w:sz w:val="28"/>
          <w:szCs w:val="28"/>
        </w:rPr>
        <w:t>2</w:t>
      </w:r>
      <w:r w:rsidR="0011245B">
        <w:rPr>
          <w:rFonts w:ascii="Times New Roman" w:hAnsi="Times New Roman"/>
          <w:sz w:val="28"/>
          <w:szCs w:val="28"/>
        </w:rPr>
        <w:t>1</w:t>
      </w:r>
      <w:r w:rsidR="00724A9A">
        <w:rPr>
          <w:rFonts w:ascii="Times New Roman" w:hAnsi="Times New Roman"/>
          <w:sz w:val="28"/>
          <w:szCs w:val="28"/>
        </w:rPr>
        <w:t xml:space="preserve"> </w:t>
      </w:r>
      <w:r w:rsidR="003C7879" w:rsidRPr="005F5511">
        <w:rPr>
          <w:rFonts w:ascii="Times New Roman" w:hAnsi="Times New Roman"/>
          <w:sz w:val="28"/>
          <w:szCs w:val="28"/>
        </w:rPr>
        <w:t>годом</w:t>
      </w:r>
      <w:r w:rsidR="00D012C8">
        <w:rPr>
          <w:rFonts w:ascii="Times New Roman" w:hAnsi="Times New Roman"/>
          <w:sz w:val="28"/>
          <w:szCs w:val="28"/>
        </w:rPr>
        <w:t xml:space="preserve"> </w:t>
      </w:r>
      <w:r w:rsidR="00A35BFF" w:rsidRPr="005F5511">
        <w:rPr>
          <w:rFonts w:ascii="Times New Roman" w:hAnsi="Times New Roman"/>
          <w:sz w:val="28"/>
          <w:szCs w:val="28"/>
        </w:rPr>
        <w:t>у</w:t>
      </w:r>
      <w:r w:rsidR="0011245B">
        <w:rPr>
          <w:rFonts w:ascii="Times New Roman" w:hAnsi="Times New Roman"/>
          <w:sz w:val="28"/>
          <w:szCs w:val="28"/>
        </w:rPr>
        <w:t>величена</w:t>
      </w:r>
      <w:r w:rsidR="008A69A2">
        <w:rPr>
          <w:rFonts w:ascii="Times New Roman" w:hAnsi="Times New Roman"/>
          <w:sz w:val="28"/>
          <w:szCs w:val="28"/>
        </w:rPr>
        <w:t xml:space="preserve"> </w:t>
      </w:r>
      <w:r w:rsidR="00F22D5E" w:rsidRPr="005F5511">
        <w:rPr>
          <w:rFonts w:ascii="Times New Roman" w:hAnsi="Times New Roman"/>
          <w:sz w:val="28"/>
          <w:szCs w:val="28"/>
        </w:rPr>
        <w:t xml:space="preserve">на </w:t>
      </w:r>
      <w:r w:rsidR="0011245B">
        <w:rPr>
          <w:rFonts w:ascii="Times New Roman" w:hAnsi="Times New Roman"/>
          <w:sz w:val="28"/>
          <w:szCs w:val="28"/>
        </w:rPr>
        <w:t>11941,1</w:t>
      </w:r>
      <w:r w:rsidR="00D20C0E" w:rsidRPr="005F5511">
        <w:rPr>
          <w:rFonts w:ascii="Times New Roman" w:hAnsi="Times New Roman"/>
          <w:sz w:val="28"/>
          <w:szCs w:val="28"/>
        </w:rPr>
        <w:t xml:space="preserve"> тыс. рублей и</w:t>
      </w:r>
      <w:r w:rsidR="00F22D5E" w:rsidRPr="005F5511">
        <w:rPr>
          <w:rFonts w:ascii="Times New Roman" w:hAnsi="Times New Roman"/>
          <w:sz w:val="28"/>
          <w:szCs w:val="28"/>
        </w:rPr>
        <w:t xml:space="preserve">ли </w:t>
      </w:r>
      <w:r w:rsidR="008A69A2">
        <w:rPr>
          <w:rFonts w:ascii="Times New Roman" w:hAnsi="Times New Roman"/>
          <w:sz w:val="28"/>
          <w:szCs w:val="28"/>
        </w:rPr>
        <w:t xml:space="preserve">на </w:t>
      </w:r>
      <w:r w:rsidR="0011245B">
        <w:rPr>
          <w:rFonts w:ascii="Times New Roman" w:hAnsi="Times New Roman"/>
          <w:sz w:val="28"/>
          <w:szCs w:val="28"/>
        </w:rPr>
        <w:t>114,2</w:t>
      </w:r>
      <w:r w:rsidR="00D012C8">
        <w:rPr>
          <w:rFonts w:ascii="Times New Roman" w:hAnsi="Times New Roman"/>
          <w:sz w:val="28"/>
          <w:szCs w:val="28"/>
        </w:rPr>
        <w:t>%</w:t>
      </w:r>
      <w:r w:rsidR="00371169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A17D5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557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477169" w:rsidRPr="00D81557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составили</w:t>
      </w:r>
      <w:r w:rsidR="00D01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245B">
        <w:rPr>
          <w:rFonts w:ascii="Times New Roman" w:eastAsia="Times New Roman" w:hAnsi="Times New Roman"/>
          <w:sz w:val="28"/>
          <w:szCs w:val="28"/>
          <w:lang w:eastAsia="ru-RU"/>
        </w:rPr>
        <w:t>2656,3</w:t>
      </w:r>
      <w:r w:rsidR="00D01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на </w:t>
      </w:r>
      <w:r w:rsidR="0011245B">
        <w:rPr>
          <w:rFonts w:ascii="Times New Roman" w:eastAsia="Times New Roman" w:hAnsi="Times New Roman"/>
          <w:sz w:val="28"/>
          <w:szCs w:val="28"/>
          <w:lang w:eastAsia="ru-RU"/>
        </w:rPr>
        <w:t>500,5</w:t>
      </w:r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5146AB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 </w:t>
      </w:r>
      <w:r w:rsidR="00A34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>чем в 20</w:t>
      </w:r>
      <w:r w:rsidR="005146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2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1080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="00576F58" w:rsidRPr="00D81557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5146AB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1124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11245B">
        <w:rPr>
          <w:rFonts w:ascii="Times New Roman" w:eastAsia="Times New Roman" w:hAnsi="Times New Roman"/>
          <w:sz w:val="28"/>
          <w:szCs w:val="28"/>
          <w:lang w:eastAsia="ru-RU"/>
        </w:rPr>
        <w:t>11,9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2839BD" w:rsidRPr="00D81557" w:rsidRDefault="005146AB" w:rsidP="00D012C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1124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39B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 Администрации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24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71169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2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839B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11245B">
        <w:rPr>
          <w:rFonts w:ascii="Times New Roman" w:eastAsia="Times New Roman" w:hAnsi="Times New Roman"/>
          <w:sz w:val="28"/>
          <w:szCs w:val="28"/>
          <w:lang w:eastAsia="ru-RU"/>
        </w:rPr>
        <w:t>1501</w:t>
      </w:r>
      <w:r w:rsidR="002839BD"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1124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39B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был установлен норматив формирования расходов на содержание органов местного самоуправления в размере </w:t>
      </w:r>
      <w:r w:rsidR="004A1AD9">
        <w:rPr>
          <w:rFonts w:ascii="Times New Roman" w:eastAsia="Times New Roman" w:hAnsi="Times New Roman"/>
          <w:sz w:val="28"/>
          <w:szCs w:val="28"/>
          <w:lang w:eastAsia="ru-RU"/>
        </w:rPr>
        <w:t>2615,2</w:t>
      </w:r>
      <w:r w:rsidR="00283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9B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8295E" w:rsidRPr="00BE07CF" w:rsidRDefault="00B8295E" w:rsidP="00A17D5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1238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2B6A1D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4A1A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2C4B"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</w:t>
      </w:r>
      <w:r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кассовые расходы по содержанию органов местного самоуправления составляют</w:t>
      </w:r>
      <w:r w:rsidR="00FF4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AD9">
        <w:rPr>
          <w:rFonts w:ascii="Times New Roman" w:eastAsia="Times New Roman" w:hAnsi="Times New Roman"/>
          <w:sz w:val="28"/>
          <w:szCs w:val="28"/>
          <w:lang w:eastAsia="ru-RU"/>
        </w:rPr>
        <w:t>2063,4</w:t>
      </w:r>
      <w:r w:rsidR="0083001F"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E630C3"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  <w:r w:rsidR="006E1238" w:rsidRPr="004A1AD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06862" w:rsidRPr="004A1AD9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орматив </w:t>
      </w:r>
      <w:r w:rsidR="004A1AD9" w:rsidRPr="004A1AD9">
        <w:rPr>
          <w:rFonts w:ascii="Times New Roman" w:eastAsia="Times New Roman" w:hAnsi="Times New Roman"/>
          <w:sz w:val="28"/>
          <w:szCs w:val="28"/>
          <w:lang w:eastAsia="ru-RU"/>
        </w:rPr>
        <w:t>выдержан.</w:t>
      </w:r>
    </w:p>
    <w:p w:rsidR="00375ECD" w:rsidRPr="00082298" w:rsidRDefault="00CB4C0B" w:rsidP="00AB3C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298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082298">
        <w:rPr>
          <w:rFonts w:ascii="Times New Roman" w:hAnsi="Times New Roman"/>
          <w:sz w:val="28"/>
          <w:szCs w:val="28"/>
        </w:rPr>
        <w:t>з бюджета муниц</w:t>
      </w:r>
      <w:r w:rsidR="00CD3A13" w:rsidRPr="00082298">
        <w:rPr>
          <w:rFonts w:ascii="Times New Roman" w:hAnsi="Times New Roman"/>
          <w:sz w:val="28"/>
          <w:szCs w:val="28"/>
        </w:rPr>
        <w:t>ипального образования «Первоавгустовский</w:t>
      </w:r>
      <w:r w:rsidR="00C85A1D" w:rsidRPr="00082298">
        <w:rPr>
          <w:rFonts w:ascii="Times New Roman" w:hAnsi="Times New Roman"/>
          <w:sz w:val="28"/>
          <w:szCs w:val="28"/>
        </w:rPr>
        <w:t xml:space="preserve"> сельсовет»</w:t>
      </w:r>
      <w:r w:rsidR="006E1238" w:rsidRPr="0008229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082298">
        <w:rPr>
          <w:rFonts w:ascii="Times New Roman" w:hAnsi="Times New Roman"/>
          <w:sz w:val="28"/>
          <w:szCs w:val="28"/>
        </w:rPr>
        <w:t>, утвержд</w:t>
      </w:r>
      <w:r w:rsidR="00EA56D8" w:rsidRPr="00082298">
        <w:rPr>
          <w:rFonts w:ascii="Times New Roman" w:hAnsi="Times New Roman"/>
          <w:sz w:val="28"/>
          <w:szCs w:val="28"/>
        </w:rPr>
        <w:t>енных Решением Собрания депутатов Первоавгустовского сельсовета Дмитриевского рай</w:t>
      </w:r>
      <w:r w:rsidR="006E1238" w:rsidRPr="00082298">
        <w:rPr>
          <w:rFonts w:ascii="Times New Roman" w:hAnsi="Times New Roman"/>
          <w:sz w:val="28"/>
          <w:szCs w:val="28"/>
        </w:rPr>
        <w:t xml:space="preserve">она Курской области </w:t>
      </w:r>
      <w:r w:rsidR="00681BC2" w:rsidRPr="00082298">
        <w:rPr>
          <w:rFonts w:ascii="Times New Roman" w:hAnsi="Times New Roman"/>
          <w:sz w:val="28"/>
          <w:szCs w:val="28"/>
        </w:rPr>
        <w:t>«О бюджете</w:t>
      </w:r>
      <w:r w:rsidR="00EA56D8" w:rsidRPr="00082298"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 Дмитриевского</w:t>
      </w:r>
      <w:r w:rsidR="00681BC2" w:rsidRPr="00082298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6D2487">
        <w:rPr>
          <w:rFonts w:ascii="Times New Roman" w:hAnsi="Times New Roman"/>
          <w:sz w:val="28"/>
          <w:szCs w:val="28"/>
        </w:rPr>
        <w:t>на 202</w:t>
      </w:r>
      <w:r w:rsidR="007C4330">
        <w:rPr>
          <w:rFonts w:ascii="Times New Roman" w:hAnsi="Times New Roman"/>
          <w:sz w:val="28"/>
          <w:szCs w:val="28"/>
        </w:rPr>
        <w:t>2</w:t>
      </w:r>
      <w:r w:rsidR="002D43D0">
        <w:rPr>
          <w:rFonts w:ascii="Times New Roman" w:hAnsi="Times New Roman"/>
          <w:sz w:val="28"/>
          <w:szCs w:val="28"/>
        </w:rPr>
        <w:t xml:space="preserve"> </w:t>
      </w:r>
      <w:r w:rsidR="00C85A1D" w:rsidRPr="00082298">
        <w:rPr>
          <w:rFonts w:ascii="Times New Roman" w:hAnsi="Times New Roman"/>
          <w:sz w:val="28"/>
          <w:szCs w:val="28"/>
        </w:rPr>
        <w:t>год</w:t>
      </w:r>
      <w:r w:rsidR="006D2487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C4330">
        <w:rPr>
          <w:rFonts w:ascii="Times New Roman" w:hAnsi="Times New Roman"/>
          <w:sz w:val="28"/>
          <w:szCs w:val="28"/>
        </w:rPr>
        <w:t>3</w:t>
      </w:r>
      <w:r w:rsidR="006D2487">
        <w:rPr>
          <w:rFonts w:ascii="Times New Roman" w:hAnsi="Times New Roman"/>
          <w:sz w:val="28"/>
          <w:szCs w:val="28"/>
        </w:rPr>
        <w:t xml:space="preserve"> и 202</w:t>
      </w:r>
      <w:r w:rsidR="007C4330">
        <w:rPr>
          <w:rFonts w:ascii="Times New Roman" w:hAnsi="Times New Roman"/>
          <w:sz w:val="28"/>
          <w:szCs w:val="28"/>
        </w:rPr>
        <w:t>4</w:t>
      </w:r>
      <w:r w:rsidR="00082298" w:rsidRPr="00082298">
        <w:rPr>
          <w:rFonts w:ascii="Times New Roman" w:hAnsi="Times New Roman"/>
          <w:sz w:val="28"/>
          <w:szCs w:val="28"/>
        </w:rPr>
        <w:t xml:space="preserve"> годов</w:t>
      </w:r>
      <w:r w:rsidR="00C85A1D" w:rsidRPr="00082298">
        <w:rPr>
          <w:rFonts w:ascii="Times New Roman" w:hAnsi="Times New Roman"/>
          <w:sz w:val="28"/>
          <w:szCs w:val="28"/>
        </w:rPr>
        <w:t>», из б</w:t>
      </w:r>
      <w:r w:rsidR="00681BC2" w:rsidRPr="00082298">
        <w:rPr>
          <w:rFonts w:ascii="Times New Roman" w:hAnsi="Times New Roman"/>
          <w:sz w:val="28"/>
          <w:szCs w:val="28"/>
        </w:rPr>
        <w:t>юджета</w:t>
      </w:r>
      <w:r w:rsidR="00AD0022" w:rsidRPr="00082298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</w:t>
      </w:r>
      <w:r w:rsidR="00681BC2" w:rsidRPr="00082298">
        <w:rPr>
          <w:rFonts w:ascii="Times New Roman" w:hAnsi="Times New Roman"/>
          <w:sz w:val="28"/>
          <w:szCs w:val="28"/>
        </w:rPr>
        <w:t>м</w:t>
      </w:r>
      <w:r w:rsidR="00AD0022" w:rsidRPr="00082298">
        <w:rPr>
          <w:rFonts w:ascii="Times New Roman" w:hAnsi="Times New Roman"/>
          <w:sz w:val="28"/>
          <w:szCs w:val="28"/>
        </w:rPr>
        <w:t xml:space="preserve">ероприятий, органов местного самоуправления, </w:t>
      </w:r>
      <w:r w:rsidR="00681BC2" w:rsidRPr="00082298">
        <w:rPr>
          <w:rFonts w:ascii="Times New Roman" w:hAnsi="Times New Roman"/>
          <w:sz w:val="28"/>
          <w:szCs w:val="28"/>
        </w:rPr>
        <w:t>МКУК «Первоавгустовский</w:t>
      </w:r>
      <w:r w:rsidR="00F56291" w:rsidRPr="00082298">
        <w:rPr>
          <w:rFonts w:ascii="Times New Roman" w:hAnsi="Times New Roman"/>
          <w:sz w:val="28"/>
          <w:szCs w:val="28"/>
        </w:rPr>
        <w:t xml:space="preserve"> цент</w:t>
      </w:r>
      <w:r w:rsidR="0083001F" w:rsidRPr="00082298">
        <w:rPr>
          <w:rFonts w:ascii="Times New Roman" w:hAnsi="Times New Roman"/>
          <w:sz w:val="28"/>
          <w:szCs w:val="28"/>
        </w:rPr>
        <w:t>ральный сельский Дом культуры»,</w:t>
      </w:r>
      <w:r w:rsidR="00FF4D88">
        <w:rPr>
          <w:rFonts w:ascii="Times New Roman" w:hAnsi="Times New Roman"/>
          <w:sz w:val="28"/>
          <w:szCs w:val="28"/>
        </w:rPr>
        <w:t xml:space="preserve"> </w:t>
      </w:r>
      <w:r w:rsidR="00952682" w:rsidRPr="00082298">
        <w:rPr>
          <w:rFonts w:ascii="Times New Roman" w:hAnsi="Times New Roman"/>
          <w:sz w:val="28"/>
          <w:szCs w:val="28"/>
        </w:rPr>
        <w:t>осуществлял</w:t>
      </w:r>
      <w:r w:rsidR="007C74CD" w:rsidRPr="00082298">
        <w:rPr>
          <w:rFonts w:ascii="Times New Roman" w:hAnsi="Times New Roman"/>
          <w:sz w:val="28"/>
          <w:szCs w:val="28"/>
        </w:rPr>
        <w:t>ась оплата</w:t>
      </w:r>
      <w:r w:rsidR="00952682" w:rsidRPr="00082298">
        <w:rPr>
          <w:rFonts w:ascii="Times New Roman" w:hAnsi="Times New Roman"/>
          <w:sz w:val="28"/>
          <w:szCs w:val="28"/>
        </w:rPr>
        <w:t xml:space="preserve"> мероприяти</w:t>
      </w:r>
      <w:r w:rsidR="007C74CD" w:rsidRPr="00082298">
        <w:rPr>
          <w:rFonts w:ascii="Times New Roman" w:hAnsi="Times New Roman"/>
          <w:sz w:val="28"/>
          <w:szCs w:val="28"/>
        </w:rPr>
        <w:t>й</w:t>
      </w:r>
      <w:r w:rsidR="00952682" w:rsidRPr="00082298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082298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082298" w:rsidRDefault="00E26142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298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082298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061C58" w:rsidRDefault="0093198E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1C58">
        <w:rPr>
          <w:rFonts w:ascii="Times New Roman" w:hAnsi="Times New Roman"/>
          <w:sz w:val="28"/>
          <w:szCs w:val="28"/>
        </w:rPr>
        <w:t xml:space="preserve">По итогам </w:t>
      </w:r>
      <w:r w:rsidR="006D2487">
        <w:rPr>
          <w:rFonts w:ascii="Times New Roman" w:hAnsi="Times New Roman"/>
          <w:sz w:val="28"/>
          <w:szCs w:val="28"/>
        </w:rPr>
        <w:t>202</w:t>
      </w:r>
      <w:r w:rsidR="007C4330">
        <w:rPr>
          <w:rFonts w:ascii="Times New Roman" w:hAnsi="Times New Roman"/>
          <w:sz w:val="28"/>
          <w:szCs w:val="28"/>
        </w:rPr>
        <w:t>2</w:t>
      </w:r>
      <w:r w:rsidRPr="00061C58">
        <w:rPr>
          <w:rFonts w:ascii="Times New Roman" w:hAnsi="Times New Roman"/>
          <w:sz w:val="28"/>
          <w:szCs w:val="28"/>
        </w:rPr>
        <w:t xml:space="preserve"> года бюджет ис</w:t>
      </w:r>
      <w:r w:rsidR="00280681" w:rsidRPr="00061C58">
        <w:rPr>
          <w:rFonts w:ascii="Times New Roman" w:hAnsi="Times New Roman"/>
          <w:sz w:val="28"/>
          <w:szCs w:val="28"/>
        </w:rPr>
        <w:t>полнен</w:t>
      </w:r>
      <w:r w:rsidR="00D5161C" w:rsidRPr="00061C58">
        <w:rPr>
          <w:rFonts w:ascii="Times New Roman" w:hAnsi="Times New Roman"/>
          <w:sz w:val="28"/>
          <w:szCs w:val="28"/>
        </w:rPr>
        <w:t xml:space="preserve"> с </w:t>
      </w:r>
      <w:r w:rsidR="007C4330">
        <w:rPr>
          <w:rFonts w:ascii="Times New Roman" w:hAnsi="Times New Roman"/>
          <w:sz w:val="28"/>
          <w:szCs w:val="28"/>
        </w:rPr>
        <w:t>дефицитом</w:t>
      </w:r>
      <w:r w:rsidRPr="00061C58">
        <w:rPr>
          <w:rFonts w:ascii="Times New Roman" w:hAnsi="Times New Roman"/>
          <w:sz w:val="28"/>
          <w:szCs w:val="28"/>
        </w:rPr>
        <w:t xml:space="preserve"> (пре</w:t>
      </w:r>
      <w:r w:rsidR="00280681" w:rsidRPr="00061C58">
        <w:rPr>
          <w:rFonts w:ascii="Times New Roman" w:hAnsi="Times New Roman"/>
          <w:sz w:val="28"/>
          <w:szCs w:val="28"/>
        </w:rPr>
        <w:t xml:space="preserve">вышение </w:t>
      </w:r>
      <w:r w:rsidR="007C4330">
        <w:rPr>
          <w:rFonts w:ascii="Times New Roman" w:hAnsi="Times New Roman"/>
          <w:sz w:val="28"/>
          <w:szCs w:val="28"/>
        </w:rPr>
        <w:t xml:space="preserve">произведенных расходов над </w:t>
      </w:r>
      <w:r w:rsidR="00BE07CF">
        <w:rPr>
          <w:rFonts w:ascii="Times New Roman" w:hAnsi="Times New Roman"/>
          <w:sz w:val="28"/>
          <w:szCs w:val="28"/>
        </w:rPr>
        <w:t>полученны</w:t>
      </w:r>
      <w:r w:rsidR="007C4330">
        <w:rPr>
          <w:rFonts w:ascii="Times New Roman" w:hAnsi="Times New Roman"/>
          <w:sz w:val="28"/>
          <w:szCs w:val="28"/>
        </w:rPr>
        <w:t>ми доходами</w:t>
      </w:r>
      <w:r w:rsidR="00616C5C">
        <w:rPr>
          <w:rFonts w:ascii="Times New Roman" w:hAnsi="Times New Roman"/>
          <w:sz w:val="28"/>
          <w:szCs w:val="28"/>
        </w:rPr>
        <w:t xml:space="preserve">) в сумме  </w:t>
      </w:r>
      <w:r w:rsidR="007C4330">
        <w:rPr>
          <w:rFonts w:ascii="Times New Roman" w:hAnsi="Times New Roman"/>
          <w:sz w:val="28"/>
          <w:szCs w:val="28"/>
        </w:rPr>
        <w:t>4056,9</w:t>
      </w:r>
      <w:r w:rsidRPr="00061C58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п</w:t>
      </w:r>
      <w:r w:rsidR="00280681" w:rsidRPr="00061C58">
        <w:rPr>
          <w:rFonts w:ascii="Times New Roman" w:hAnsi="Times New Roman"/>
          <w:sz w:val="28"/>
          <w:szCs w:val="28"/>
        </w:rPr>
        <w:t>олученного по итогам исполнения</w:t>
      </w:r>
      <w:r w:rsidRPr="00061C58">
        <w:rPr>
          <w:rFonts w:ascii="Times New Roman" w:hAnsi="Times New Roman"/>
          <w:sz w:val="28"/>
          <w:szCs w:val="28"/>
        </w:rPr>
        <w:t xml:space="preserve"> бюджета муниципального образования «Первоавгустовский </w:t>
      </w:r>
      <w:r w:rsidR="000957B0" w:rsidRPr="00061C58">
        <w:rPr>
          <w:rFonts w:ascii="Times New Roman" w:hAnsi="Times New Roman"/>
          <w:sz w:val="28"/>
          <w:szCs w:val="28"/>
        </w:rPr>
        <w:t>с</w:t>
      </w:r>
      <w:r w:rsidR="00D5161C" w:rsidRPr="00061C58">
        <w:rPr>
          <w:rFonts w:ascii="Times New Roman" w:hAnsi="Times New Roman"/>
          <w:sz w:val="28"/>
          <w:szCs w:val="28"/>
        </w:rPr>
        <w:t xml:space="preserve">ельсовет» </w:t>
      </w:r>
      <w:r w:rsidR="007C4330">
        <w:rPr>
          <w:rFonts w:ascii="Times New Roman" w:hAnsi="Times New Roman"/>
          <w:sz w:val="28"/>
          <w:szCs w:val="28"/>
        </w:rPr>
        <w:t>дефицита</w:t>
      </w:r>
      <w:r w:rsidR="00616C5C">
        <w:rPr>
          <w:rFonts w:ascii="Times New Roman" w:hAnsi="Times New Roman"/>
          <w:sz w:val="28"/>
          <w:szCs w:val="28"/>
        </w:rPr>
        <w:t xml:space="preserve"> </w:t>
      </w:r>
      <w:r w:rsidR="00EA2011" w:rsidRPr="00061C58">
        <w:rPr>
          <w:rFonts w:ascii="Times New Roman" w:hAnsi="Times New Roman"/>
          <w:sz w:val="28"/>
          <w:szCs w:val="28"/>
        </w:rPr>
        <w:t xml:space="preserve"> бюджета </w:t>
      </w:r>
      <w:r w:rsidR="006D2487">
        <w:rPr>
          <w:rFonts w:ascii="Times New Roman" w:hAnsi="Times New Roman"/>
          <w:sz w:val="28"/>
          <w:szCs w:val="28"/>
        </w:rPr>
        <w:t>за 202</w:t>
      </w:r>
      <w:r w:rsidR="007C4330">
        <w:rPr>
          <w:rFonts w:ascii="Times New Roman" w:hAnsi="Times New Roman"/>
          <w:sz w:val="28"/>
          <w:szCs w:val="28"/>
        </w:rPr>
        <w:t>2</w:t>
      </w:r>
      <w:r w:rsidR="00EA2011" w:rsidRPr="00061C58">
        <w:rPr>
          <w:rFonts w:ascii="Times New Roman" w:hAnsi="Times New Roman"/>
          <w:sz w:val="28"/>
          <w:szCs w:val="28"/>
        </w:rPr>
        <w:t xml:space="preserve"> год</w:t>
      </w:r>
      <w:r w:rsidR="007812B4" w:rsidRPr="00061C58">
        <w:rPr>
          <w:rFonts w:ascii="Times New Roman" w:hAnsi="Times New Roman"/>
          <w:sz w:val="28"/>
          <w:szCs w:val="28"/>
        </w:rPr>
        <w:t xml:space="preserve"> в сумме </w:t>
      </w:r>
      <w:r w:rsidR="007C4330">
        <w:rPr>
          <w:rFonts w:ascii="Times New Roman" w:hAnsi="Times New Roman"/>
          <w:sz w:val="28"/>
          <w:szCs w:val="28"/>
        </w:rPr>
        <w:t>4056,9</w:t>
      </w:r>
      <w:r w:rsidRPr="00061C58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</w:t>
      </w:r>
      <w:r w:rsidR="00616C5C">
        <w:rPr>
          <w:rFonts w:ascii="Times New Roman" w:hAnsi="Times New Roman"/>
          <w:sz w:val="28"/>
          <w:szCs w:val="28"/>
        </w:rPr>
        <w:t>ю</w:t>
      </w:r>
      <w:r w:rsidRPr="00061C58">
        <w:rPr>
          <w:rFonts w:ascii="Times New Roman" w:hAnsi="Times New Roman"/>
          <w:sz w:val="28"/>
          <w:szCs w:val="28"/>
        </w:rPr>
        <w:t>джета</w:t>
      </w:r>
      <w:r w:rsidR="00616C5C">
        <w:rPr>
          <w:rFonts w:ascii="Times New Roman" w:hAnsi="Times New Roman"/>
          <w:sz w:val="28"/>
          <w:szCs w:val="28"/>
        </w:rPr>
        <w:t xml:space="preserve"> в сумме </w:t>
      </w:r>
      <w:r w:rsidR="007C4330">
        <w:rPr>
          <w:rFonts w:ascii="Times New Roman" w:hAnsi="Times New Roman"/>
          <w:sz w:val="28"/>
          <w:szCs w:val="28"/>
        </w:rPr>
        <w:t>4056,9</w:t>
      </w:r>
      <w:r w:rsidR="00616C5C">
        <w:rPr>
          <w:rFonts w:ascii="Times New Roman" w:hAnsi="Times New Roman"/>
          <w:sz w:val="28"/>
          <w:szCs w:val="28"/>
        </w:rPr>
        <w:t xml:space="preserve"> тыс. рублей.</w:t>
      </w:r>
    </w:p>
    <w:p w:rsidR="004B70BF" w:rsidRPr="00143777" w:rsidRDefault="0093198E" w:rsidP="00272DA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777">
        <w:rPr>
          <w:rFonts w:ascii="Times New Roman" w:hAnsi="Times New Roman"/>
          <w:sz w:val="28"/>
          <w:szCs w:val="28"/>
        </w:rPr>
        <w:t>Остат</w:t>
      </w:r>
      <w:r w:rsidR="006D2487">
        <w:rPr>
          <w:rFonts w:ascii="Times New Roman" w:hAnsi="Times New Roman"/>
          <w:sz w:val="28"/>
          <w:szCs w:val="28"/>
        </w:rPr>
        <w:t>ок средств бюджета на 01.01.202</w:t>
      </w:r>
      <w:r w:rsidR="007C4330">
        <w:rPr>
          <w:rFonts w:ascii="Times New Roman" w:hAnsi="Times New Roman"/>
          <w:sz w:val="28"/>
          <w:szCs w:val="28"/>
        </w:rPr>
        <w:t>2</w:t>
      </w:r>
      <w:r w:rsidRPr="00143777">
        <w:rPr>
          <w:rFonts w:ascii="Times New Roman" w:hAnsi="Times New Roman"/>
          <w:sz w:val="28"/>
          <w:szCs w:val="28"/>
        </w:rPr>
        <w:t xml:space="preserve"> года состав</w:t>
      </w:r>
      <w:r w:rsidR="007812B4" w:rsidRPr="00143777">
        <w:rPr>
          <w:rFonts w:ascii="Times New Roman" w:hAnsi="Times New Roman"/>
          <w:sz w:val="28"/>
          <w:szCs w:val="28"/>
        </w:rPr>
        <w:t>лял</w:t>
      </w:r>
      <w:r w:rsidR="006D2487">
        <w:rPr>
          <w:rFonts w:ascii="Times New Roman" w:hAnsi="Times New Roman"/>
          <w:sz w:val="28"/>
          <w:szCs w:val="28"/>
        </w:rPr>
        <w:t xml:space="preserve"> 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4 614 025 </w:t>
      </w:r>
      <w:r w:rsidR="007C4330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>рублей   98 копеек</w:t>
      </w:r>
      <w:r w:rsidR="00BE07CF">
        <w:rPr>
          <w:rFonts w:ascii="Times New Roman" w:hAnsi="Times New Roman"/>
          <w:sz w:val="28"/>
          <w:szCs w:val="28"/>
        </w:rPr>
        <w:t>, п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6D2487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557 166 рублей 30 копеек, </w:t>
      </w:r>
      <w:r w:rsidR="00AC7027" w:rsidRPr="00143777">
        <w:rPr>
          <w:rFonts w:ascii="Times New Roman" w:eastAsia="Times New Roman" w:hAnsi="Times New Roman"/>
          <w:sz w:val="28"/>
          <w:szCs w:val="28"/>
          <w:lang w:eastAsia="ru-RU"/>
        </w:rPr>
        <w:t>с у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616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>по отношению к началу отчетного перио</w:t>
      </w:r>
      <w:r w:rsidR="002577D3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да на 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>4 056 859</w:t>
      </w:r>
      <w:r w:rsidR="00694950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7B094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16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6D24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4009" w:rsidRPr="00143777" w:rsidRDefault="00EF4009" w:rsidP="002577D3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143777" w:rsidRDefault="002577D3" w:rsidP="002577D3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143777">
        <w:rPr>
          <w:rFonts w:ascii="Times New Roman" w:hAnsi="Times New Roman"/>
          <w:i/>
          <w:sz w:val="28"/>
          <w:szCs w:val="28"/>
        </w:rPr>
        <w:t>Муниципальны</w:t>
      </w:r>
      <w:r w:rsidR="004B70BF" w:rsidRPr="00143777">
        <w:rPr>
          <w:rFonts w:ascii="Times New Roman" w:hAnsi="Times New Roman"/>
          <w:i/>
          <w:sz w:val="28"/>
          <w:szCs w:val="28"/>
        </w:rPr>
        <w:t>е программы</w:t>
      </w:r>
    </w:p>
    <w:p w:rsidR="004B70BF" w:rsidRPr="00143777" w:rsidRDefault="004B70BF" w:rsidP="002577D3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784261" w:rsidRDefault="00327C47" w:rsidP="00272DA1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6A68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CF3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8C6A68">
        <w:rPr>
          <w:rFonts w:ascii="Times New Roman" w:hAnsi="Times New Roman"/>
          <w:sz w:val="28"/>
          <w:szCs w:val="28"/>
        </w:rPr>
        <w:t>«О бюджете муниципального образования</w:t>
      </w:r>
      <w:r w:rsidRPr="008C6A68">
        <w:rPr>
          <w:rFonts w:ascii="Times New Roman" w:hAnsi="Times New Roman"/>
          <w:sz w:val="28"/>
          <w:szCs w:val="28"/>
        </w:rPr>
        <w:t xml:space="preserve"> «Первоавгустовский сельсовет» </w:t>
      </w:r>
      <w:r w:rsidR="004B70BF" w:rsidRPr="008C6A68">
        <w:rPr>
          <w:rFonts w:ascii="Times New Roman" w:hAnsi="Times New Roman"/>
          <w:sz w:val="28"/>
          <w:szCs w:val="28"/>
        </w:rPr>
        <w:t>Дмитриевского р</w:t>
      </w:r>
      <w:r w:rsidRPr="008C6A68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543B59">
        <w:rPr>
          <w:rFonts w:ascii="Times New Roman" w:hAnsi="Times New Roman"/>
          <w:sz w:val="28"/>
          <w:szCs w:val="28"/>
        </w:rPr>
        <w:t>на 202</w:t>
      </w:r>
      <w:r w:rsidR="00D945D4">
        <w:rPr>
          <w:rFonts w:ascii="Times New Roman" w:hAnsi="Times New Roman"/>
          <w:sz w:val="28"/>
          <w:szCs w:val="28"/>
        </w:rPr>
        <w:t>2</w:t>
      </w:r>
      <w:r w:rsidR="00A55CF4" w:rsidRPr="008C6A68">
        <w:rPr>
          <w:rFonts w:ascii="Times New Roman" w:hAnsi="Times New Roman"/>
          <w:sz w:val="28"/>
          <w:szCs w:val="28"/>
        </w:rPr>
        <w:t xml:space="preserve"> год</w:t>
      </w:r>
      <w:r w:rsidR="008C6A68" w:rsidRPr="008C6A68">
        <w:rPr>
          <w:rFonts w:ascii="Times New Roman" w:hAnsi="Times New Roman"/>
          <w:sz w:val="28"/>
          <w:szCs w:val="28"/>
        </w:rPr>
        <w:t xml:space="preserve"> и плановый </w:t>
      </w:r>
      <w:r w:rsidR="00543B59">
        <w:rPr>
          <w:rFonts w:ascii="Times New Roman" w:hAnsi="Times New Roman"/>
          <w:sz w:val="28"/>
          <w:szCs w:val="28"/>
        </w:rPr>
        <w:t>период 202</w:t>
      </w:r>
      <w:r w:rsidR="00D945D4">
        <w:rPr>
          <w:rFonts w:ascii="Times New Roman" w:hAnsi="Times New Roman"/>
          <w:sz w:val="28"/>
          <w:szCs w:val="28"/>
        </w:rPr>
        <w:t>3</w:t>
      </w:r>
      <w:r w:rsidR="00543B59">
        <w:rPr>
          <w:rFonts w:ascii="Times New Roman" w:hAnsi="Times New Roman"/>
          <w:sz w:val="28"/>
          <w:szCs w:val="28"/>
        </w:rPr>
        <w:t xml:space="preserve"> и 202</w:t>
      </w:r>
      <w:r w:rsidR="00D945D4">
        <w:rPr>
          <w:rFonts w:ascii="Times New Roman" w:hAnsi="Times New Roman"/>
          <w:sz w:val="28"/>
          <w:szCs w:val="28"/>
        </w:rPr>
        <w:t>4</w:t>
      </w:r>
      <w:r w:rsidR="008C6A68" w:rsidRPr="00784261">
        <w:rPr>
          <w:rFonts w:ascii="Times New Roman" w:hAnsi="Times New Roman"/>
          <w:sz w:val="28"/>
          <w:szCs w:val="28"/>
        </w:rPr>
        <w:t xml:space="preserve"> годов</w:t>
      </w:r>
      <w:r w:rsidR="004B70BF" w:rsidRPr="00784261">
        <w:rPr>
          <w:rFonts w:ascii="Times New Roman" w:hAnsi="Times New Roman"/>
          <w:sz w:val="28"/>
          <w:szCs w:val="28"/>
        </w:rPr>
        <w:t>»</w:t>
      </w:r>
      <w:r w:rsidR="00CB79D8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зацию </w:t>
      </w:r>
      <w:r w:rsidR="00543B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CB79D8" w:rsidRPr="007842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B65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543B5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945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784261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</w:t>
      </w:r>
      <w:r w:rsidR="00CB79D8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D945D4">
        <w:rPr>
          <w:rFonts w:ascii="Times New Roman" w:eastAsia="Times New Roman" w:hAnsi="Times New Roman"/>
          <w:sz w:val="28"/>
          <w:szCs w:val="28"/>
          <w:lang w:eastAsia="ru-RU"/>
        </w:rPr>
        <w:t>28841,0</w:t>
      </w:r>
      <w:r w:rsidR="00863BFA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296ADB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что составляет </w:t>
      </w:r>
      <w:r w:rsidR="00D945D4">
        <w:rPr>
          <w:rFonts w:ascii="Times New Roman" w:eastAsia="Times New Roman" w:hAnsi="Times New Roman"/>
          <w:sz w:val="28"/>
          <w:szCs w:val="28"/>
          <w:lang w:eastAsia="ru-RU"/>
        </w:rPr>
        <w:t>87,0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863BFA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запланированных 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863BFA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0BF" w:rsidRPr="00784261" w:rsidRDefault="00543B59" w:rsidP="00272DA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D945D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муниципального образовани</w:t>
      </w:r>
      <w:r w:rsidR="00327C47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 «Первоавгустовский сельсовет»</w:t>
      </w:r>
      <w:r w:rsidR="007B65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63BFA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исполн</w:t>
      </w:r>
      <w:r w:rsidR="00863BFA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1C2FB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D4D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7 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на общую сумму </w:t>
      </w:r>
      <w:r w:rsidR="00550A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D945D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18179,5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</w:t>
      </w:r>
      <w:r w:rsidR="00296ADB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составляет </w:t>
      </w:r>
      <w:r w:rsidR="00D945D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81,2</w:t>
      </w:r>
      <w:r w:rsidR="00E14C17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E14C17" w:rsidRPr="00784261" w:rsidRDefault="00E14C17" w:rsidP="00E14C17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Расходование денежных средств </w:t>
      </w:r>
      <w:r w:rsidR="00376074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«Первоавгустовский сельсовет» Дмитриевского района Курской области 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>на реализац</w:t>
      </w:r>
      <w:r w:rsidR="0084735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43B59">
        <w:rPr>
          <w:rFonts w:ascii="Times New Roman" w:eastAsia="Times New Roman" w:hAnsi="Times New Roman"/>
          <w:sz w:val="28"/>
          <w:szCs w:val="28"/>
          <w:lang w:eastAsia="ru-RU"/>
        </w:rPr>
        <w:t>ю муниципальных программ за 202</w:t>
      </w:r>
      <w:r w:rsidR="00D945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представлено в таблице 2.</w:t>
      </w:r>
    </w:p>
    <w:p w:rsidR="00F6020A" w:rsidRDefault="00F6020A" w:rsidP="00E21066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C17" w:rsidRPr="00784261" w:rsidRDefault="00E14C17" w:rsidP="00E21066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E14C17" w:rsidRPr="001D4DEB" w:rsidRDefault="00E14C17" w:rsidP="00E21066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>Расходования денежных средств муниципального образования</w:t>
      </w:r>
    </w:p>
    <w:p w:rsidR="00E14C17" w:rsidRPr="001D4DEB" w:rsidRDefault="00E14C17" w:rsidP="00E21066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21066" w:rsidRPr="001D4DEB">
        <w:rPr>
          <w:rFonts w:ascii="Times New Roman" w:eastAsia="Times New Roman" w:hAnsi="Times New Roman"/>
          <w:sz w:val="28"/>
          <w:szCs w:val="28"/>
          <w:lang w:eastAsia="ru-RU"/>
        </w:rPr>
        <w:t>Первоавгустовский сельсовет</w:t>
      </w: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21066" w:rsidRPr="001D4DE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</w:t>
      </w: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</w:t>
      </w:r>
      <w:r w:rsidR="0084735A" w:rsidRPr="001D4DEB">
        <w:rPr>
          <w:rFonts w:ascii="Times New Roman" w:eastAsia="Times New Roman" w:hAnsi="Times New Roman"/>
          <w:sz w:val="28"/>
          <w:szCs w:val="28"/>
          <w:lang w:eastAsia="ru-RU"/>
        </w:rPr>
        <w:t>ию му</w:t>
      </w:r>
      <w:r w:rsidR="00543B59" w:rsidRPr="001D4DEB">
        <w:rPr>
          <w:rFonts w:ascii="Times New Roman" w:eastAsia="Times New Roman" w:hAnsi="Times New Roman"/>
          <w:sz w:val="28"/>
          <w:szCs w:val="28"/>
          <w:lang w:eastAsia="ru-RU"/>
        </w:rPr>
        <w:t>ниципальных программ за 202</w:t>
      </w:r>
      <w:r w:rsidR="00D945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B70BF" w:rsidRPr="001D4DEB" w:rsidRDefault="00E14C17" w:rsidP="00E21066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383" w:type="dxa"/>
        <w:jc w:val="center"/>
        <w:tblLayout w:type="fixed"/>
        <w:tblLook w:val="04A0"/>
      </w:tblPr>
      <w:tblGrid>
        <w:gridCol w:w="4355"/>
        <w:gridCol w:w="1559"/>
        <w:gridCol w:w="1775"/>
        <w:gridCol w:w="1276"/>
        <w:gridCol w:w="1418"/>
      </w:tblGrid>
      <w:tr w:rsidR="00784261" w:rsidRPr="001D4DEB" w:rsidTr="00784261">
        <w:trPr>
          <w:trHeight w:val="924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784261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D94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  <w:r w:rsidR="00784261" w:rsidRPr="001D4DEB">
              <w:rPr>
                <w:rFonts w:ascii="Times New Roman" w:eastAsia="Times New Roman" w:hAnsi="Times New Roman"/>
                <w:lang w:eastAsia="ru-RU"/>
              </w:rPr>
              <w:t xml:space="preserve">за </w:t>
            </w:r>
            <w:r w:rsidR="00543B59" w:rsidRPr="001D4DEB">
              <w:rPr>
                <w:rFonts w:ascii="Times New Roman" w:eastAsia="Times New Roman" w:hAnsi="Times New Roman"/>
                <w:lang w:eastAsia="ru-RU"/>
              </w:rPr>
              <w:t>202</w:t>
            </w:r>
            <w:r w:rsidR="00D945D4">
              <w:rPr>
                <w:rFonts w:ascii="Times New Roman" w:eastAsia="Times New Roman" w:hAnsi="Times New Roman"/>
                <w:lang w:eastAsia="ru-RU"/>
              </w:rPr>
              <w:t>2</w:t>
            </w:r>
            <w:r w:rsidR="003E4782" w:rsidRPr="001D4D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D4DEB">
              <w:rPr>
                <w:rFonts w:ascii="Times New Roman" w:eastAsia="Times New Roman" w:hAnsi="Times New Roman"/>
                <w:lang w:eastAsia="ru-RU"/>
              </w:rPr>
              <w:t>г</w:t>
            </w:r>
            <w:r w:rsidR="00784261" w:rsidRPr="001D4DE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AC5195" w:rsidRPr="001D4DEB" w:rsidTr="00793D43">
        <w:trPr>
          <w:trHeight w:val="567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Расходы в структуре муниципальных программ Первоавгустовского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63,0</w:t>
            </w:r>
          </w:p>
        </w:tc>
      </w:tr>
      <w:tr w:rsidR="00AC5195" w:rsidRPr="001D4DEB" w:rsidTr="0031094E">
        <w:trPr>
          <w:trHeight w:val="932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«Развитие культуры в муниципальном об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разовании «Первоавгустовский сельсовет» Дмитриевского района Курской области</w:t>
            </w:r>
            <w:r w:rsidR="00550AD5"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01 0 00 00000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84,5</w:t>
            </w:r>
          </w:p>
        </w:tc>
      </w:tr>
      <w:tr w:rsidR="00AC5195" w:rsidRPr="001D4DEB" w:rsidTr="00EA278B">
        <w:trPr>
          <w:trHeight w:val="904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«Социальная поддержка граждан в муници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пальном образовании «Первоавгустовский сельсовет» Дмитриевс</w:t>
            </w:r>
            <w:r w:rsidR="00550AD5" w:rsidRPr="001D4DEB">
              <w:rPr>
                <w:rFonts w:ascii="Times New Roman" w:hAnsi="Times New Roman"/>
              </w:rPr>
              <w:t xml:space="preserve">кого района Курской области 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02 0 00 00000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96,4</w:t>
            </w:r>
          </w:p>
        </w:tc>
      </w:tr>
      <w:tr w:rsidR="00AC5195" w:rsidRPr="001D4DEB" w:rsidTr="001D4DEB">
        <w:trPr>
          <w:trHeight w:val="1319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дан в муниципальном образовании «Перво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августовский сельсовет»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07 0 00 00000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</w:tr>
      <w:tr w:rsidR="00E5584F" w:rsidRPr="001D4DEB" w:rsidTr="001D4DEB">
        <w:trPr>
          <w:trHeight w:val="1537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«Повышение эффективности работы с мо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лодежью, организация отдыха и оздоровле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ния детей, развитие физической культуры и спорта муниципального образования «Пер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воавгустовский сельсовет»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08 0 00 00000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89,0</w:t>
            </w:r>
          </w:p>
        </w:tc>
      </w:tr>
      <w:tr w:rsidR="00E5584F" w:rsidRPr="001D4DEB" w:rsidTr="00771E97">
        <w:trPr>
          <w:trHeight w:val="869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«Развитие муниципальной службы в муни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ципальном образовании «Первоавгустов</w:t>
            </w:r>
            <w:r w:rsidR="00771E97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ский сельсовет»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09 0 00 00000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97,1</w:t>
            </w:r>
          </w:p>
        </w:tc>
      </w:tr>
      <w:tr w:rsidR="00E5584F" w:rsidRPr="001D4DEB" w:rsidTr="00771E97">
        <w:trPr>
          <w:trHeight w:val="111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«Профилактика правонарушений и обеспе</w:t>
            </w:r>
            <w:r w:rsidR="00771E97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чение общественной безопасности в Перво</w:t>
            </w:r>
            <w:r w:rsidR="00771E97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августовском сельсовете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12 0 00 00000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079F" w:rsidRPr="001D4DEB" w:rsidTr="004C7F47">
        <w:trPr>
          <w:trHeight w:val="52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1D4DEB" w:rsidRDefault="006F079F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«Защита населения и территории от чрез-вычайных ситуаций, обеспечение пожар-ной безопасности людей на водных объек-тах муниципального образования «Перво-августовский сельсовет»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9F" w:rsidRPr="001D4DEB" w:rsidRDefault="006F079F" w:rsidP="004C7F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13 0 00 00000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1D4DEB" w:rsidRDefault="00D945D4" w:rsidP="004C7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1D4DEB" w:rsidRDefault="00D945D4" w:rsidP="004C7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1D4DEB" w:rsidRDefault="00D945D4" w:rsidP="004C7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82,2</w:t>
            </w:r>
          </w:p>
        </w:tc>
      </w:tr>
      <w:tr w:rsidR="004C7F47" w:rsidRPr="001D4DEB" w:rsidTr="004C7F47">
        <w:trPr>
          <w:trHeight w:val="847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1D4DEB" w:rsidRDefault="004C7F47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lastRenderedPageBreak/>
              <w:t>Муниципальная программа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7" w:rsidRPr="001D4DEB" w:rsidRDefault="004C7F47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20 0 00 00000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1D4DEB" w:rsidRDefault="00D945D4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</w:tbl>
    <w:p w:rsidR="004B70BF" w:rsidRPr="00E5584F" w:rsidRDefault="004B70BF" w:rsidP="00272DA1">
      <w:pPr>
        <w:pStyle w:val="af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5584F" w:rsidRPr="00D77FE0" w:rsidRDefault="00E5584F" w:rsidP="00E5584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</w:t>
      </w:r>
      <w:r w:rsidR="00DE2C14">
        <w:rPr>
          <w:rFonts w:ascii="Times New Roman" w:eastAsia="Times New Roman" w:hAnsi="Times New Roman"/>
          <w:sz w:val="28"/>
          <w:szCs w:val="28"/>
          <w:lang w:eastAsia="ru-RU"/>
        </w:rPr>
        <w:t>ходы на реализацию муниципальной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DE2C1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584F" w:rsidRDefault="00E5584F" w:rsidP="00E5584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5389E" w:rsidRPr="00D77FE0">
        <w:rPr>
          <w:rFonts w:ascii="Times New Roman" w:eastAsia="Times New Roman" w:hAnsi="Times New Roman"/>
          <w:sz w:val="28"/>
          <w:szCs w:val="28"/>
          <w:lang w:eastAsia="ru-RU"/>
        </w:rPr>
        <w:t>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</w:t>
      </w:r>
      <w:r w:rsidR="00550AD5">
        <w:rPr>
          <w:rFonts w:ascii="Times New Roman" w:eastAsia="Times New Roman" w:hAnsi="Times New Roman"/>
          <w:sz w:val="28"/>
          <w:szCs w:val="28"/>
          <w:lang w:eastAsia="ru-RU"/>
        </w:rPr>
        <w:t>урской области</w:t>
      </w:r>
      <w:r w:rsidR="0025389E" w:rsidRPr="00D77F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7E1D39">
        <w:rPr>
          <w:rFonts w:ascii="Times New Roman" w:eastAsia="Times New Roman" w:hAnsi="Times New Roman"/>
          <w:sz w:val="28"/>
          <w:szCs w:val="28"/>
          <w:lang w:eastAsia="ru-RU"/>
        </w:rPr>
        <w:t>78,2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D945D4">
        <w:rPr>
          <w:rFonts w:ascii="Times New Roman" w:eastAsia="Times New Roman" w:hAnsi="Times New Roman"/>
          <w:sz w:val="28"/>
          <w:szCs w:val="28"/>
          <w:lang w:eastAsia="ru-RU"/>
        </w:rPr>
        <w:t>14218,3</w:t>
      </w:r>
      <w:r w:rsidR="00550A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рублей);</w:t>
      </w:r>
    </w:p>
    <w:p w:rsidR="00550AD5" w:rsidRPr="007E1D39" w:rsidRDefault="00F6020A" w:rsidP="007E1D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20A">
        <w:rPr>
          <w:rFonts w:ascii="Times New Roman" w:hAnsi="Times New Roman"/>
          <w:sz w:val="28"/>
          <w:szCs w:val="28"/>
        </w:rPr>
        <w:t>-«Развитие культуры в муниципальном образовании «Первоавгустовский сельсовет» Дмитриевского района Курской области»</w:t>
      </w:r>
      <w:r>
        <w:rPr>
          <w:rFonts w:ascii="Times New Roman" w:hAnsi="Times New Roman"/>
          <w:sz w:val="28"/>
          <w:szCs w:val="28"/>
        </w:rPr>
        <w:t>-</w:t>
      </w:r>
      <w:r w:rsidR="007E1D39">
        <w:rPr>
          <w:rFonts w:ascii="Times New Roman" w:hAnsi="Times New Roman"/>
          <w:sz w:val="28"/>
          <w:szCs w:val="28"/>
        </w:rPr>
        <w:t>7,6</w:t>
      </w:r>
      <w:r w:rsidR="00FB7E98" w:rsidRPr="00F6020A">
        <w:rPr>
          <w:rFonts w:ascii="Times New Roman" w:hAnsi="Times New Roman"/>
          <w:sz w:val="28"/>
          <w:szCs w:val="28"/>
        </w:rPr>
        <w:t>% (</w:t>
      </w:r>
      <w:r w:rsidR="007E1D39">
        <w:rPr>
          <w:rFonts w:ascii="Times New Roman" w:hAnsi="Times New Roman"/>
          <w:sz w:val="28"/>
          <w:szCs w:val="28"/>
        </w:rPr>
        <w:t>1374,6</w:t>
      </w:r>
      <w:r w:rsidR="00FB7E98" w:rsidRPr="00F6020A">
        <w:rPr>
          <w:rFonts w:ascii="Times New Roman" w:hAnsi="Times New Roman"/>
          <w:sz w:val="28"/>
          <w:szCs w:val="28"/>
        </w:rPr>
        <w:t xml:space="preserve"> тыс. рублей).</w:t>
      </w:r>
    </w:p>
    <w:p w:rsidR="00F6020A" w:rsidRPr="001D4DEB" w:rsidRDefault="0054486C" w:rsidP="001D4DE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6B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структура программных расходов муниципального образования «Первоавгустовский сельсовет» Дмитриевского района Курской области за </w:t>
      </w:r>
      <w:r w:rsidR="00FB7E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A624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E1D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46B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</w:t>
      </w:r>
      <w:r w:rsidR="004446BA" w:rsidRPr="004446B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7E1D39" w:rsidRPr="002A624B" w:rsidRDefault="00E16B19" w:rsidP="007E1D39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770835" cy="2376152"/>
            <wp:effectExtent l="19050" t="0" r="10965" b="5098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E1D39" w:rsidRPr="007E1D3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7E1D39" w:rsidRPr="002A624B">
        <w:rPr>
          <w:rFonts w:ascii="Times New Roman" w:hAnsi="Times New Roman"/>
          <w:sz w:val="24"/>
          <w:szCs w:val="28"/>
          <w:lang w:eastAsia="ru-RU"/>
        </w:rPr>
        <w:t>Рис.4. Структура программных расходов муниципального образования «Первоавгустовский сельсовет» Дмитриевского района Курской области за 202</w:t>
      </w:r>
      <w:r w:rsidR="007E1D39">
        <w:rPr>
          <w:rFonts w:ascii="Times New Roman" w:hAnsi="Times New Roman"/>
          <w:sz w:val="24"/>
          <w:szCs w:val="28"/>
          <w:lang w:eastAsia="ru-RU"/>
        </w:rPr>
        <w:t>2</w:t>
      </w:r>
      <w:r w:rsidR="007E1D39" w:rsidRPr="002A624B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16636B" w:rsidRPr="004446BA" w:rsidRDefault="0016636B" w:rsidP="0016636B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  <w:r w:rsidRPr="0016636B">
        <w:rPr>
          <w:rFonts w:ascii="Times New Roman" w:hAnsi="Times New Roman"/>
          <w:i/>
          <w:sz w:val="24"/>
          <w:szCs w:val="28"/>
        </w:rPr>
        <w:t xml:space="preserve"> </w:t>
      </w:r>
    </w:p>
    <w:p w:rsidR="005167B1" w:rsidRDefault="0016636B" w:rsidP="003D029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386F27">
        <w:rPr>
          <w:rFonts w:ascii="Times New Roman" w:hAnsi="Times New Roman"/>
          <w:sz w:val="28"/>
          <w:szCs w:val="28"/>
        </w:rPr>
        <w:t>8</w:t>
      </w:r>
      <w:r w:rsidRPr="003D6449">
        <w:rPr>
          <w:rFonts w:ascii="Times New Roman" w:hAnsi="Times New Roman"/>
          <w:sz w:val="28"/>
          <w:szCs w:val="28"/>
        </w:rPr>
        <w:t xml:space="preserve"> муниципальных программ, предусм</w:t>
      </w:r>
      <w:r w:rsidR="00FB7E98">
        <w:rPr>
          <w:rFonts w:ascii="Times New Roman" w:hAnsi="Times New Roman"/>
          <w:sz w:val="28"/>
          <w:szCs w:val="28"/>
        </w:rPr>
        <w:t>отренных к финанси</w:t>
      </w:r>
      <w:r w:rsidR="00386F27">
        <w:rPr>
          <w:rFonts w:ascii="Times New Roman" w:hAnsi="Times New Roman"/>
          <w:sz w:val="28"/>
          <w:szCs w:val="28"/>
        </w:rPr>
        <w:t>рованию в 2021</w:t>
      </w:r>
      <w:r w:rsidRPr="003D6449">
        <w:rPr>
          <w:rFonts w:ascii="Times New Roman" w:hAnsi="Times New Roman"/>
          <w:sz w:val="28"/>
          <w:szCs w:val="28"/>
        </w:rPr>
        <w:t xml:space="preserve"> году при среднем уровне исполнения </w:t>
      </w:r>
      <w:r w:rsidR="007E1D39">
        <w:rPr>
          <w:rFonts w:ascii="Times New Roman" w:hAnsi="Times New Roman"/>
          <w:sz w:val="28"/>
          <w:szCs w:val="28"/>
        </w:rPr>
        <w:t>63,0</w:t>
      </w:r>
      <w:r w:rsidRPr="003D6449">
        <w:rPr>
          <w:rFonts w:ascii="Times New Roman" w:hAnsi="Times New Roman"/>
          <w:sz w:val="28"/>
          <w:szCs w:val="28"/>
        </w:rPr>
        <w:t xml:space="preserve">%, не </w:t>
      </w:r>
      <w:r w:rsidR="004446BA" w:rsidRPr="003D6449">
        <w:rPr>
          <w:rFonts w:ascii="Times New Roman" w:hAnsi="Times New Roman"/>
          <w:sz w:val="28"/>
          <w:szCs w:val="28"/>
        </w:rPr>
        <w:t xml:space="preserve">производились расходы по </w:t>
      </w:r>
      <w:r>
        <w:rPr>
          <w:rFonts w:ascii="Times New Roman" w:hAnsi="Times New Roman"/>
          <w:sz w:val="28"/>
          <w:szCs w:val="28"/>
        </w:rPr>
        <w:t>1 муниципальной программе.</w:t>
      </w:r>
    </w:p>
    <w:p w:rsidR="00166B13" w:rsidRPr="003D029E" w:rsidRDefault="00166B13" w:rsidP="003D029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7B1" w:rsidRDefault="005167B1" w:rsidP="003D029E">
      <w:pPr>
        <w:pStyle w:val="Default"/>
        <w:ind w:left="1069"/>
        <w:jc w:val="center"/>
        <w:rPr>
          <w:bCs/>
          <w:i/>
          <w:sz w:val="28"/>
          <w:szCs w:val="28"/>
        </w:rPr>
      </w:pPr>
      <w:r w:rsidRPr="005167B1">
        <w:rPr>
          <w:bCs/>
          <w:i/>
          <w:sz w:val="28"/>
          <w:szCs w:val="28"/>
        </w:rPr>
        <w:t>Реализация национальных проектов</w:t>
      </w:r>
    </w:p>
    <w:p w:rsidR="00166B13" w:rsidRPr="003D029E" w:rsidRDefault="00166B13" w:rsidP="003D029E">
      <w:pPr>
        <w:pStyle w:val="Default"/>
        <w:ind w:left="1069"/>
        <w:jc w:val="center"/>
        <w:rPr>
          <w:bCs/>
          <w:i/>
          <w:sz w:val="28"/>
          <w:szCs w:val="28"/>
        </w:rPr>
      </w:pPr>
    </w:p>
    <w:p w:rsidR="005167B1" w:rsidRDefault="005167B1" w:rsidP="005167B1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202</w:t>
      </w:r>
      <w:r w:rsidR="007E1D3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  <w:r w:rsidRPr="003350BA">
        <w:rPr>
          <w:bCs/>
          <w:sz w:val="28"/>
          <w:szCs w:val="28"/>
        </w:rPr>
        <w:t xml:space="preserve">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Первоавгустовского сельсовета Дмитриевского района Курской области.</w:t>
      </w:r>
    </w:p>
    <w:p w:rsidR="005167B1" w:rsidRDefault="005167B1" w:rsidP="005167B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бюджете муниципального образования  на реализацию региональн</w:t>
      </w:r>
      <w:r w:rsidR="00EE396A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проект</w:t>
      </w:r>
      <w:r w:rsidR="00EE396A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202</w:t>
      </w:r>
      <w:r w:rsidR="007E1D3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 предусмотрены бюджетные ассигнования в сумме                         </w:t>
      </w:r>
      <w:r w:rsidR="00166B13">
        <w:rPr>
          <w:bCs/>
          <w:sz w:val="28"/>
          <w:szCs w:val="28"/>
        </w:rPr>
        <w:t>13 171 014</w:t>
      </w:r>
      <w:r>
        <w:rPr>
          <w:bCs/>
          <w:sz w:val="28"/>
          <w:szCs w:val="28"/>
        </w:rPr>
        <w:t xml:space="preserve">  рублей</w:t>
      </w:r>
      <w:r w:rsidR="00166B13">
        <w:rPr>
          <w:bCs/>
          <w:sz w:val="28"/>
          <w:szCs w:val="28"/>
        </w:rPr>
        <w:t xml:space="preserve"> 22 копейки.</w:t>
      </w:r>
    </w:p>
    <w:p w:rsidR="005167B1" w:rsidRPr="00F73D75" w:rsidRDefault="005167B1" w:rsidP="005167B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национального </w:t>
      </w:r>
      <w:r w:rsidRPr="00DB4D0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>за 202</w:t>
      </w:r>
      <w:r w:rsidR="007E1D39">
        <w:rPr>
          <w:bCs/>
          <w:sz w:val="28"/>
          <w:szCs w:val="28"/>
        </w:rPr>
        <w:t>2</w:t>
      </w:r>
      <w:r w:rsidR="00700662">
        <w:rPr>
          <w:bCs/>
          <w:sz w:val="28"/>
          <w:szCs w:val="28"/>
        </w:rPr>
        <w:t xml:space="preserve"> год</w:t>
      </w:r>
      <w:r w:rsidRPr="00DB4D01">
        <w:rPr>
          <w:bCs/>
          <w:sz w:val="28"/>
          <w:szCs w:val="28"/>
        </w:rPr>
        <w:t xml:space="preserve"> представлена </w:t>
      </w:r>
      <w:r w:rsidRPr="00DB4D01">
        <w:rPr>
          <w:bCs/>
          <w:color w:val="auto"/>
          <w:sz w:val="28"/>
          <w:szCs w:val="28"/>
        </w:rPr>
        <w:t xml:space="preserve">в таблице </w:t>
      </w:r>
      <w:r w:rsidR="00296BC7">
        <w:rPr>
          <w:bCs/>
          <w:color w:val="auto"/>
          <w:sz w:val="28"/>
          <w:szCs w:val="28"/>
        </w:rPr>
        <w:t>3</w:t>
      </w:r>
      <w:r w:rsidRPr="00DB4D01">
        <w:rPr>
          <w:bCs/>
          <w:color w:val="auto"/>
          <w:sz w:val="28"/>
          <w:szCs w:val="28"/>
        </w:rPr>
        <w:t>.</w:t>
      </w:r>
    </w:p>
    <w:p w:rsidR="005167B1" w:rsidRPr="00911B26" w:rsidRDefault="005167B1" w:rsidP="005167B1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lastRenderedPageBreak/>
        <w:t xml:space="preserve">Таблица </w:t>
      </w:r>
      <w:r w:rsidR="00296BC7">
        <w:rPr>
          <w:bCs/>
          <w:sz w:val="28"/>
          <w:szCs w:val="28"/>
        </w:rPr>
        <w:t>3</w:t>
      </w:r>
    </w:p>
    <w:p w:rsidR="005167B1" w:rsidRPr="00DB4D01" w:rsidRDefault="005167B1" w:rsidP="005167B1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5167B1" w:rsidRPr="00911B26" w:rsidRDefault="005167B1" w:rsidP="005167B1">
      <w:pPr>
        <w:pStyle w:val="Default"/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 202</w:t>
      </w:r>
      <w:r w:rsidR="007E1D39">
        <w:rPr>
          <w:bCs/>
          <w:sz w:val="28"/>
          <w:szCs w:val="28"/>
        </w:rPr>
        <w:t>2</w:t>
      </w:r>
      <w:r w:rsidR="00700662">
        <w:rPr>
          <w:bCs/>
          <w:sz w:val="28"/>
          <w:szCs w:val="28"/>
        </w:rPr>
        <w:t>год</w:t>
      </w:r>
      <w:r w:rsidRPr="00DB4D01">
        <w:rPr>
          <w:bCs/>
          <w:sz w:val="28"/>
          <w:szCs w:val="28"/>
        </w:rPr>
        <w:t xml:space="preserve"> </w:t>
      </w:r>
    </w:p>
    <w:tbl>
      <w:tblPr>
        <w:tblW w:w="9655" w:type="dxa"/>
        <w:tblInd w:w="93" w:type="dxa"/>
        <w:tblLayout w:type="fixed"/>
        <w:tblLook w:val="04A0"/>
      </w:tblPr>
      <w:tblGrid>
        <w:gridCol w:w="582"/>
        <w:gridCol w:w="3155"/>
        <w:gridCol w:w="2657"/>
        <w:gridCol w:w="1701"/>
        <w:gridCol w:w="1560"/>
      </w:tblGrid>
      <w:tr w:rsidR="005167B1" w:rsidRPr="00D8247F" w:rsidTr="00166B13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5167B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5167B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7E1D39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</w:t>
            </w:r>
            <w:r w:rsidR="00700662">
              <w:rPr>
                <w:rFonts w:ascii="Times New Roman" w:hAnsi="Times New Roman"/>
              </w:rPr>
              <w:t xml:space="preserve">но бюджетных ассигнований на </w:t>
            </w:r>
            <w:r w:rsidR="007E1D39">
              <w:rPr>
                <w:rFonts w:ascii="Times New Roman" w:hAnsi="Times New Roman"/>
              </w:rPr>
              <w:t>01</w:t>
            </w:r>
            <w:r w:rsidR="00700662">
              <w:rPr>
                <w:rFonts w:ascii="Times New Roman" w:hAnsi="Times New Roman"/>
              </w:rPr>
              <w:t>.</w:t>
            </w:r>
            <w:r w:rsidR="007E1D39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.202</w:t>
            </w:r>
            <w:r w:rsidR="007E1D39">
              <w:rPr>
                <w:rFonts w:ascii="Times New Roman" w:hAnsi="Times New Roman"/>
              </w:rPr>
              <w:t>3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700662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Исполнено   на 01.</w:t>
            </w:r>
            <w:r w:rsidR="007E1D39">
              <w:rPr>
                <w:rFonts w:ascii="Times New Roman" w:hAnsi="Times New Roman"/>
              </w:rPr>
              <w:t>01.2023</w:t>
            </w:r>
            <w:r w:rsidR="00700662">
              <w:rPr>
                <w:rFonts w:ascii="Times New Roman" w:hAnsi="Times New Roman"/>
              </w:rPr>
              <w:t xml:space="preserve"> г.</w:t>
            </w:r>
            <w:r w:rsidRPr="00D8247F"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5167B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166B13" w:rsidRPr="00D8247F" w:rsidTr="00166B13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5167B1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5167B1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B13" w:rsidRPr="00D8247F" w:rsidRDefault="00166B13" w:rsidP="005167B1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сумма,  рублей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5167B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5167B1">
            <w:pPr>
              <w:rPr>
                <w:rFonts w:ascii="Times New Roman" w:hAnsi="Times New Roman"/>
              </w:rPr>
            </w:pPr>
          </w:p>
        </w:tc>
      </w:tr>
      <w:tr w:rsidR="00166B13" w:rsidRPr="00D8247F" w:rsidTr="00166B13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13" w:rsidRPr="007E1D39" w:rsidRDefault="00166B13" w:rsidP="00166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13 171 014,22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10 549 934,16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80,1</w:t>
            </w:r>
          </w:p>
        </w:tc>
      </w:tr>
      <w:tr w:rsidR="00166B13" w:rsidRPr="00D8247F" w:rsidTr="00166B13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13" w:rsidRPr="007E1D39" w:rsidRDefault="00166B13" w:rsidP="00252A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B13" w:rsidRPr="00D8247F" w:rsidTr="00166B13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7E1D39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D39">
              <w:rPr>
                <w:rFonts w:ascii="Times New Roman" w:hAnsi="Times New Roman"/>
              </w:rPr>
              <w:t>600 499,0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600 499,0</w:t>
            </w:r>
            <w:r w:rsidR="00EE396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66B13" w:rsidRPr="001057A6" w:rsidTr="00166B13">
        <w:trPr>
          <w:trHeight w:val="11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1057A6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7A6">
              <w:rPr>
                <w:rFonts w:ascii="Times New Roman" w:hAnsi="Times New Roman"/>
              </w:rPr>
              <w:t>1.2.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1057A6" w:rsidRDefault="00166B13" w:rsidP="00252AE1">
            <w:pPr>
              <w:spacing w:after="0" w:line="240" w:lineRule="auto"/>
              <w:rPr>
                <w:rFonts w:ascii="Times New Roman" w:hAnsi="Times New Roman"/>
              </w:rPr>
            </w:pPr>
            <w:r w:rsidRPr="001057A6">
              <w:rPr>
                <w:rFonts w:ascii="Times New Roman" w:hAnsi="Times New Roman"/>
              </w:rPr>
              <w:t xml:space="preserve">«Обеспечение </w:t>
            </w:r>
            <w:r w:rsidRPr="001057A6">
              <w:rPr>
                <w:rFonts w:ascii="Times New Roman" w:hAnsi="Times New Roman"/>
                <w:bCs/>
              </w:rPr>
              <w:t>устойчивого</w:t>
            </w:r>
            <w:r w:rsidRPr="001057A6">
              <w:rPr>
                <w:rFonts w:ascii="Times New Roman" w:hAnsi="Times New Roman"/>
              </w:rPr>
              <w:t xml:space="preserve"> </w:t>
            </w:r>
            <w:r w:rsidRPr="001057A6">
              <w:rPr>
                <w:rFonts w:ascii="Times New Roman" w:hAnsi="Times New Roman"/>
                <w:bCs/>
              </w:rPr>
              <w:t>сокращения</w:t>
            </w:r>
            <w:r w:rsidRPr="001057A6">
              <w:rPr>
                <w:rFonts w:ascii="Times New Roman" w:hAnsi="Times New Roman"/>
              </w:rPr>
              <w:t xml:space="preserve"> </w:t>
            </w:r>
            <w:r w:rsidRPr="001057A6">
              <w:rPr>
                <w:rFonts w:ascii="Times New Roman" w:hAnsi="Times New Roman"/>
                <w:bCs/>
              </w:rPr>
              <w:t>непригодного</w:t>
            </w:r>
            <w:r w:rsidRPr="001057A6">
              <w:rPr>
                <w:rFonts w:ascii="Times New Roman" w:hAnsi="Times New Roman"/>
              </w:rPr>
              <w:t xml:space="preserve"> </w:t>
            </w:r>
            <w:r w:rsidRPr="001057A6">
              <w:rPr>
                <w:rFonts w:ascii="Times New Roman" w:hAnsi="Times New Roman"/>
                <w:bCs/>
              </w:rPr>
              <w:t>для</w:t>
            </w:r>
            <w:r w:rsidRPr="001057A6">
              <w:rPr>
                <w:rFonts w:ascii="Times New Roman" w:hAnsi="Times New Roman"/>
              </w:rPr>
              <w:t xml:space="preserve"> </w:t>
            </w:r>
            <w:r w:rsidRPr="001057A6">
              <w:rPr>
                <w:rFonts w:ascii="Times New Roman" w:hAnsi="Times New Roman"/>
                <w:bCs/>
              </w:rPr>
              <w:t>проживания</w:t>
            </w:r>
            <w:r w:rsidRPr="001057A6">
              <w:rPr>
                <w:rFonts w:ascii="Times New Roman" w:hAnsi="Times New Roman"/>
              </w:rPr>
              <w:t xml:space="preserve"> </w:t>
            </w:r>
            <w:r w:rsidRPr="001057A6">
              <w:rPr>
                <w:rFonts w:ascii="Times New Roman" w:hAnsi="Times New Roman"/>
                <w:bCs/>
              </w:rPr>
              <w:t>жилищного</w:t>
            </w:r>
            <w:r w:rsidRPr="001057A6">
              <w:rPr>
                <w:rFonts w:ascii="Times New Roman" w:hAnsi="Times New Roman"/>
              </w:rPr>
              <w:t xml:space="preserve"> </w:t>
            </w:r>
            <w:r w:rsidRPr="001057A6">
              <w:rPr>
                <w:rFonts w:ascii="Times New Roman" w:hAnsi="Times New Roman"/>
                <w:bCs/>
              </w:rPr>
              <w:t>фонда»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Default="00166B13" w:rsidP="00166B13">
            <w:pPr>
              <w:jc w:val="center"/>
              <w:rPr>
                <w:rFonts w:ascii="Times New Roman" w:hAnsi="Times New Roman"/>
              </w:rPr>
            </w:pPr>
          </w:p>
          <w:p w:rsidR="00166B13" w:rsidRPr="007E1D39" w:rsidRDefault="00166B13" w:rsidP="00166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12 570 515,22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Default="00166B13" w:rsidP="00166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6B13" w:rsidRPr="001057A6" w:rsidRDefault="00166B13" w:rsidP="00166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E396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949</w:t>
            </w:r>
            <w:r w:rsidR="00EE39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435,16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1057A6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79,1</w:t>
            </w:r>
          </w:p>
        </w:tc>
      </w:tr>
    </w:tbl>
    <w:p w:rsidR="005167B1" w:rsidRPr="000A76DF" w:rsidRDefault="005167B1" w:rsidP="005167B1">
      <w:pPr>
        <w:pStyle w:val="Default"/>
        <w:ind w:firstLine="708"/>
        <w:jc w:val="both"/>
        <w:rPr>
          <w:bCs/>
          <w:sz w:val="16"/>
          <w:szCs w:val="16"/>
        </w:rPr>
      </w:pPr>
    </w:p>
    <w:p w:rsidR="005167B1" w:rsidRPr="003D029E" w:rsidRDefault="005167B1" w:rsidP="003D029E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3D029E">
        <w:rPr>
          <w:bCs/>
          <w:sz w:val="28"/>
          <w:szCs w:val="28"/>
        </w:rPr>
        <w:t>01.202</w:t>
      </w:r>
      <w:r w:rsidR="007E1D3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расходы на  исполнение национальных проектов составили </w:t>
      </w:r>
      <w:r w:rsidR="00EE396A">
        <w:rPr>
          <w:bCs/>
          <w:sz w:val="28"/>
          <w:szCs w:val="28"/>
        </w:rPr>
        <w:t>80,1</w:t>
      </w:r>
      <w:r>
        <w:rPr>
          <w:bCs/>
          <w:sz w:val="28"/>
          <w:szCs w:val="28"/>
        </w:rPr>
        <w:t xml:space="preserve">%. </w:t>
      </w:r>
    </w:p>
    <w:p w:rsidR="0014673C" w:rsidRPr="003D6449" w:rsidRDefault="0014673C" w:rsidP="00055F8A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3D6449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FB7E98" w:rsidRPr="00AF0733" w:rsidRDefault="00FB7E98" w:rsidP="00FB7E9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«Первоавгустовский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FB7E98" w:rsidRPr="00AF0733" w:rsidRDefault="00FB7E98" w:rsidP="00FB7E9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733">
        <w:rPr>
          <w:rFonts w:ascii="Times New Roman" w:hAnsi="Times New Roman"/>
          <w:sz w:val="28"/>
          <w:szCs w:val="28"/>
        </w:rPr>
        <w:t>Задолженности по</w:t>
      </w:r>
      <w:r w:rsidR="00577FD4">
        <w:rPr>
          <w:rFonts w:ascii="Times New Roman" w:hAnsi="Times New Roman"/>
          <w:sz w:val="28"/>
          <w:szCs w:val="28"/>
        </w:rPr>
        <w:t xml:space="preserve"> </w:t>
      </w:r>
      <w:r w:rsidR="00826169">
        <w:rPr>
          <w:rFonts w:ascii="Times New Roman" w:hAnsi="Times New Roman"/>
          <w:sz w:val="28"/>
          <w:szCs w:val="28"/>
        </w:rPr>
        <w:t>бюджетным кредитам на 01.01.202</w:t>
      </w:r>
      <w:r w:rsidR="0045425C">
        <w:rPr>
          <w:rFonts w:ascii="Times New Roman" w:hAnsi="Times New Roman"/>
          <w:sz w:val="28"/>
          <w:szCs w:val="28"/>
        </w:rPr>
        <w:t>2</w:t>
      </w:r>
      <w:r w:rsidRPr="00AF0733">
        <w:rPr>
          <w:rFonts w:ascii="Times New Roman" w:hAnsi="Times New Roman"/>
          <w:sz w:val="28"/>
          <w:szCs w:val="28"/>
        </w:rPr>
        <w:t xml:space="preserve"> года и на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5425C">
        <w:rPr>
          <w:rFonts w:ascii="Times New Roman" w:hAnsi="Times New Roman"/>
          <w:sz w:val="28"/>
          <w:szCs w:val="28"/>
        </w:rPr>
        <w:t>01.01.2023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826169">
        <w:rPr>
          <w:rFonts w:ascii="Times New Roman" w:hAnsi="Times New Roman"/>
          <w:sz w:val="28"/>
          <w:szCs w:val="28"/>
        </w:rPr>
        <w:t>года нет. Кредиты в 202</w:t>
      </w:r>
      <w:r w:rsidR="0045425C">
        <w:rPr>
          <w:rFonts w:ascii="Times New Roman" w:hAnsi="Times New Roman"/>
          <w:sz w:val="28"/>
          <w:szCs w:val="28"/>
        </w:rPr>
        <w:t>2</w:t>
      </w:r>
      <w:r w:rsidRPr="00AF0733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7C4A4A" w:rsidRPr="00B66E2B" w:rsidRDefault="007C4A4A" w:rsidP="00386F27">
      <w:pPr>
        <w:pStyle w:val="af"/>
        <w:rPr>
          <w:rFonts w:ascii="Times New Roman" w:hAnsi="Times New Roman"/>
          <w:sz w:val="24"/>
          <w:szCs w:val="28"/>
        </w:rPr>
      </w:pPr>
    </w:p>
    <w:p w:rsidR="007C4A4A" w:rsidRPr="00386F27" w:rsidRDefault="007C4A4A" w:rsidP="00386F27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B66E2B">
        <w:rPr>
          <w:rFonts w:ascii="Times New Roman" w:hAnsi="Times New Roman"/>
          <w:i/>
          <w:sz w:val="28"/>
          <w:szCs w:val="28"/>
        </w:rPr>
        <w:t>Резервный фонд</w:t>
      </w:r>
    </w:p>
    <w:p w:rsidR="00E45657" w:rsidRPr="004E26B0" w:rsidRDefault="00A67D83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A76E45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атьёй 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r w:rsidR="007C4A4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Первоавгусто</w:t>
      </w:r>
      <w:r w:rsidR="00055F8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вского сельсовета Дмитриевского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055F8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</w:t>
      </w:r>
      <w:r w:rsidR="008261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45425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64D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</w:t>
      </w:r>
      <w:r w:rsidR="00055F8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разделу 0111 «Резервный фонд»</w:t>
      </w:r>
      <w:r w:rsidR="00DF44B1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960BE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FB7E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="00DF44B1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</w:t>
      </w:r>
      <w:r w:rsidR="00D64D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рублей. Средства резервного фонд</w:t>
      </w:r>
      <w:r w:rsidR="00960BE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 в 20</w:t>
      </w:r>
      <w:r w:rsidR="008261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45425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FB7E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году не использовались.</w:t>
      </w:r>
    </w:p>
    <w:p w:rsidR="004B70BF" w:rsidRPr="004E26B0" w:rsidRDefault="004B70BF" w:rsidP="00055F8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0A76DF" w:rsidRDefault="00055F8A" w:rsidP="000A76DF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E26B0">
        <w:rPr>
          <w:rFonts w:ascii="Times New Roman" w:hAnsi="Times New Roman"/>
          <w:i/>
          <w:sz w:val="28"/>
          <w:szCs w:val="28"/>
        </w:rPr>
        <w:t>Проверка баланса исполнения</w:t>
      </w:r>
      <w:r w:rsidR="004B70BF" w:rsidRPr="004E26B0">
        <w:rPr>
          <w:rFonts w:ascii="Times New Roman" w:hAnsi="Times New Roman"/>
          <w:i/>
          <w:sz w:val="28"/>
          <w:szCs w:val="28"/>
        </w:rPr>
        <w:t xml:space="preserve"> бюджета</w:t>
      </w:r>
    </w:p>
    <w:p w:rsidR="006B3283" w:rsidRPr="000A76DF" w:rsidRDefault="004B70BF" w:rsidP="000A76D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5A7">
        <w:rPr>
          <w:rFonts w:ascii="Times New Roman" w:hAnsi="Times New Roman"/>
          <w:sz w:val="28"/>
          <w:szCs w:val="28"/>
        </w:rPr>
        <w:t>В ходе проверки баланса установлено, что в графе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B00BF1" w:rsidRPr="002215A7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826169">
        <w:rPr>
          <w:rFonts w:ascii="Times New Roman" w:hAnsi="Times New Roman"/>
          <w:sz w:val="28"/>
          <w:szCs w:val="28"/>
        </w:rPr>
        <w:t>2</w:t>
      </w:r>
      <w:r w:rsidR="0045425C">
        <w:rPr>
          <w:rFonts w:ascii="Times New Roman" w:hAnsi="Times New Roman"/>
          <w:sz w:val="28"/>
          <w:szCs w:val="28"/>
        </w:rPr>
        <w:t>1</w:t>
      </w:r>
      <w:r w:rsidRPr="002215A7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5C7543" w:rsidRPr="002215A7">
        <w:rPr>
          <w:rFonts w:ascii="Times New Roman" w:hAnsi="Times New Roman"/>
          <w:sz w:val="28"/>
          <w:szCs w:val="28"/>
        </w:rPr>
        <w:t>Н</w:t>
      </w:r>
      <w:r w:rsidRPr="002215A7">
        <w:rPr>
          <w:rFonts w:ascii="Times New Roman" w:hAnsi="Times New Roman"/>
          <w:sz w:val="28"/>
          <w:szCs w:val="28"/>
        </w:rPr>
        <w:t xml:space="preserve">а конец отчетного периода» </w:t>
      </w:r>
      <w:r w:rsidR="00FB7E98">
        <w:rPr>
          <w:rFonts w:ascii="Times New Roman" w:hAnsi="Times New Roman"/>
          <w:sz w:val="28"/>
          <w:szCs w:val="28"/>
        </w:rPr>
        <w:t>ф.050</w:t>
      </w:r>
      <w:r w:rsidR="002215A7" w:rsidRPr="002215A7">
        <w:rPr>
          <w:rFonts w:ascii="Times New Roman" w:hAnsi="Times New Roman"/>
          <w:sz w:val="28"/>
          <w:szCs w:val="28"/>
        </w:rPr>
        <w:t>3</w:t>
      </w:r>
      <w:r w:rsidR="00FB7E98">
        <w:rPr>
          <w:rFonts w:ascii="Times New Roman" w:hAnsi="Times New Roman"/>
          <w:sz w:val="28"/>
          <w:szCs w:val="28"/>
        </w:rPr>
        <w:t>1</w:t>
      </w:r>
      <w:r w:rsidR="002215A7" w:rsidRPr="002215A7">
        <w:rPr>
          <w:rFonts w:ascii="Times New Roman" w:hAnsi="Times New Roman"/>
          <w:sz w:val="28"/>
          <w:szCs w:val="28"/>
        </w:rPr>
        <w:t xml:space="preserve">20 </w:t>
      </w:r>
      <w:r w:rsidRPr="002215A7">
        <w:rPr>
          <w:rFonts w:ascii="Times New Roman" w:hAnsi="Times New Roman"/>
          <w:sz w:val="28"/>
          <w:szCs w:val="28"/>
        </w:rPr>
        <w:t>показаны консолидированные данные о стоимости активов и обязательств, финансово</w:t>
      </w:r>
      <w:r w:rsidR="00826169">
        <w:rPr>
          <w:rFonts w:ascii="Times New Roman" w:hAnsi="Times New Roman"/>
          <w:sz w:val="28"/>
          <w:szCs w:val="28"/>
        </w:rPr>
        <w:t>м результате на 1 января 202</w:t>
      </w:r>
      <w:r w:rsidR="0045425C">
        <w:rPr>
          <w:rFonts w:ascii="Times New Roman" w:hAnsi="Times New Roman"/>
          <w:sz w:val="28"/>
          <w:szCs w:val="28"/>
        </w:rPr>
        <w:t>3</w:t>
      </w:r>
      <w:r w:rsidRPr="002215A7">
        <w:rPr>
          <w:rFonts w:ascii="Times New Roman" w:hAnsi="Times New Roman"/>
          <w:sz w:val="28"/>
          <w:szCs w:val="28"/>
        </w:rPr>
        <w:t xml:space="preserve"> года, с уч</w:t>
      </w:r>
      <w:r w:rsidR="00826169">
        <w:rPr>
          <w:rFonts w:ascii="Times New Roman" w:hAnsi="Times New Roman"/>
          <w:sz w:val="28"/>
          <w:szCs w:val="28"/>
        </w:rPr>
        <w:t>етом проведенных 31 декабря 202</w:t>
      </w:r>
      <w:r w:rsidR="0045425C">
        <w:rPr>
          <w:rFonts w:ascii="Times New Roman" w:hAnsi="Times New Roman"/>
          <w:sz w:val="28"/>
          <w:szCs w:val="28"/>
        </w:rPr>
        <w:t>2</w:t>
      </w:r>
      <w:r w:rsidRPr="002215A7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</w:t>
      </w:r>
      <w:r w:rsidR="00055F8A" w:rsidRPr="002215A7">
        <w:rPr>
          <w:rFonts w:ascii="Times New Roman" w:hAnsi="Times New Roman"/>
          <w:sz w:val="28"/>
          <w:szCs w:val="28"/>
        </w:rPr>
        <w:t>шении финансового года.</w:t>
      </w:r>
    </w:p>
    <w:p w:rsidR="004B70BF" w:rsidRPr="002215A7" w:rsidRDefault="004B70BF" w:rsidP="00055F8A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2215A7">
        <w:rPr>
          <w:rFonts w:ascii="Times New Roman" w:hAnsi="Times New Roman"/>
          <w:i/>
          <w:sz w:val="28"/>
          <w:szCs w:val="28"/>
        </w:rPr>
        <w:lastRenderedPageBreak/>
        <w:t>Раздел 1 «Нефинансовые активы»</w:t>
      </w:r>
    </w:p>
    <w:p w:rsidR="004B70BF" w:rsidRPr="002215A7" w:rsidRDefault="004B70BF" w:rsidP="00055F8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840BD6" w:rsidRDefault="004B70B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BD6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840BD6" w:rsidRDefault="00D5447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BD6">
        <w:rPr>
          <w:rFonts w:ascii="Times New Roman" w:hAnsi="Times New Roman"/>
          <w:sz w:val="28"/>
          <w:szCs w:val="28"/>
        </w:rPr>
        <w:t>-</w:t>
      </w:r>
      <w:r w:rsidR="004B70BF" w:rsidRPr="00840BD6">
        <w:rPr>
          <w:rFonts w:ascii="Times New Roman" w:hAnsi="Times New Roman"/>
          <w:sz w:val="28"/>
          <w:szCs w:val="28"/>
        </w:rPr>
        <w:t xml:space="preserve"> 010100000 «Основные средства»</w:t>
      </w:r>
      <w:r w:rsidR="00E21B41" w:rsidRPr="00840BD6">
        <w:rPr>
          <w:rFonts w:ascii="Times New Roman" w:hAnsi="Times New Roman"/>
          <w:sz w:val="28"/>
          <w:szCs w:val="28"/>
        </w:rPr>
        <w:t xml:space="preserve">. </w:t>
      </w:r>
      <w:r w:rsidR="004B70BF" w:rsidRPr="00840BD6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6B5949" w:rsidRPr="00840BD6">
        <w:rPr>
          <w:rFonts w:ascii="Times New Roman" w:hAnsi="Times New Roman"/>
          <w:sz w:val="28"/>
          <w:szCs w:val="28"/>
        </w:rPr>
        <w:t xml:space="preserve"> начало года составляет</w:t>
      </w:r>
      <w:r w:rsidR="00826169">
        <w:rPr>
          <w:rFonts w:ascii="Times New Roman" w:hAnsi="Times New Roman"/>
          <w:sz w:val="28"/>
          <w:szCs w:val="28"/>
        </w:rPr>
        <w:t xml:space="preserve"> </w:t>
      </w:r>
      <w:r w:rsidR="0045425C">
        <w:rPr>
          <w:rFonts w:ascii="Times New Roman" w:hAnsi="Times New Roman"/>
          <w:sz w:val="28"/>
          <w:szCs w:val="28"/>
        </w:rPr>
        <w:t>11 862 648 рублей 67</w:t>
      </w:r>
      <w:r w:rsidR="0045425C" w:rsidRPr="00840BD6">
        <w:rPr>
          <w:rFonts w:ascii="Times New Roman" w:hAnsi="Times New Roman"/>
          <w:sz w:val="28"/>
          <w:szCs w:val="28"/>
        </w:rPr>
        <w:t xml:space="preserve"> копеек</w:t>
      </w:r>
      <w:r w:rsidRPr="00840BD6">
        <w:rPr>
          <w:rFonts w:ascii="Times New Roman" w:hAnsi="Times New Roman"/>
          <w:sz w:val="28"/>
          <w:szCs w:val="28"/>
        </w:rPr>
        <w:t>, на конец</w:t>
      </w:r>
      <w:r w:rsidR="004B70BF" w:rsidRPr="00840BD6">
        <w:rPr>
          <w:rFonts w:ascii="Times New Roman" w:hAnsi="Times New Roman"/>
          <w:sz w:val="28"/>
          <w:szCs w:val="28"/>
        </w:rPr>
        <w:t xml:space="preserve"> отчетного года</w:t>
      </w:r>
      <w:r w:rsidR="009C09AB" w:rsidRPr="00840BD6">
        <w:rPr>
          <w:rFonts w:ascii="Times New Roman" w:hAnsi="Times New Roman"/>
          <w:sz w:val="28"/>
          <w:szCs w:val="28"/>
        </w:rPr>
        <w:t>–</w:t>
      </w:r>
      <w:r w:rsidR="00F903F1">
        <w:rPr>
          <w:rFonts w:ascii="Times New Roman" w:hAnsi="Times New Roman"/>
          <w:sz w:val="28"/>
          <w:szCs w:val="28"/>
        </w:rPr>
        <w:t xml:space="preserve">                        11</w:t>
      </w:r>
      <w:r w:rsidR="0045425C">
        <w:rPr>
          <w:rFonts w:ascii="Times New Roman" w:hAnsi="Times New Roman"/>
          <w:sz w:val="28"/>
          <w:szCs w:val="28"/>
        </w:rPr>
        <w:t> 970 248</w:t>
      </w:r>
      <w:r w:rsidR="001C0EB8">
        <w:rPr>
          <w:rFonts w:ascii="Times New Roman" w:hAnsi="Times New Roman"/>
          <w:sz w:val="28"/>
          <w:szCs w:val="28"/>
        </w:rPr>
        <w:t xml:space="preserve"> рублей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826169">
        <w:rPr>
          <w:rFonts w:ascii="Times New Roman" w:hAnsi="Times New Roman"/>
          <w:sz w:val="28"/>
          <w:szCs w:val="28"/>
        </w:rPr>
        <w:t>67</w:t>
      </w:r>
      <w:r w:rsidR="004B70BF" w:rsidRPr="00840BD6">
        <w:rPr>
          <w:rFonts w:ascii="Times New Roman" w:hAnsi="Times New Roman"/>
          <w:sz w:val="28"/>
          <w:szCs w:val="28"/>
        </w:rPr>
        <w:t xml:space="preserve"> копеек</w:t>
      </w:r>
      <w:r w:rsidR="000457B6" w:rsidRPr="00840BD6">
        <w:rPr>
          <w:rFonts w:ascii="Times New Roman" w:hAnsi="Times New Roman"/>
          <w:sz w:val="28"/>
          <w:szCs w:val="28"/>
        </w:rPr>
        <w:t>;</w:t>
      </w:r>
    </w:p>
    <w:p w:rsidR="004B70BF" w:rsidRDefault="004B70B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A3">
        <w:rPr>
          <w:rFonts w:ascii="Times New Roman" w:hAnsi="Times New Roman"/>
          <w:sz w:val="28"/>
          <w:szCs w:val="28"/>
        </w:rPr>
        <w:t>- 010410000 «Амо</w:t>
      </w:r>
      <w:r w:rsidR="00840BD6" w:rsidRPr="00AB3BA3">
        <w:rPr>
          <w:rFonts w:ascii="Times New Roman" w:hAnsi="Times New Roman"/>
          <w:sz w:val="28"/>
          <w:szCs w:val="28"/>
        </w:rPr>
        <w:t>ртизация»</w:t>
      </w:r>
      <w:r w:rsidR="000457B6" w:rsidRPr="00AB3BA3">
        <w:rPr>
          <w:rFonts w:ascii="Times New Roman" w:hAnsi="Times New Roman"/>
          <w:sz w:val="28"/>
          <w:szCs w:val="28"/>
        </w:rPr>
        <w:t xml:space="preserve">. </w:t>
      </w:r>
      <w:r w:rsidRPr="00AB3BA3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6B5949" w:rsidRPr="00AB3BA3">
        <w:rPr>
          <w:rFonts w:ascii="Times New Roman" w:hAnsi="Times New Roman"/>
          <w:sz w:val="28"/>
          <w:szCs w:val="28"/>
        </w:rPr>
        <w:t>а начало года составила</w:t>
      </w:r>
      <w:r w:rsidR="00826169">
        <w:rPr>
          <w:rFonts w:ascii="Times New Roman" w:hAnsi="Times New Roman"/>
          <w:sz w:val="28"/>
          <w:szCs w:val="28"/>
        </w:rPr>
        <w:t xml:space="preserve"> </w:t>
      </w:r>
      <w:r w:rsidR="0045425C">
        <w:rPr>
          <w:rFonts w:ascii="Times New Roman" w:hAnsi="Times New Roman"/>
          <w:sz w:val="28"/>
          <w:szCs w:val="28"/>
        </w:rPr>
        <w:t>11 301 500</w:t>
      </w:r>
      <w:r w:rsidR="0045425C" w:rsidRPr="00AB3BA3">
        <w:rPr>
          <w:rFonts w:ascii="Times New Roman" w:hAnsi="Times New Roman"/>
          <w:sz w:val="28"/>
          <w:szCs w:val="28"/>
        </w:rPr>
        <w:t xml:space="preserve"> рублей</w:t>
      </w:r>
      <w:r w:rsidR="0045425C">
        <w:rPr>
          <w:rFonts w:ascii="Times New Roman" w:hAnsi="Times New Roman"/>
          <w:sz w:val="28"/>
          <w:szCs w:val="28"/>
        </w:rPr>
        <w:t xml:space="preserve"> 67</w:t>
      </w:r>
      <w:r w:rsidR="0045425C" w:rsidRPr="00AB3BA3">
        <w:rPr>
          <w:rFonts w:ascii="Times New Roman" w:hAnsi="Times New Roman"/>
          <w:sz w:val="28"/>
          <w:szCs w:val="28"/>
        </w:rPr>
        <w:t xml:space="preserve"> копеек</w:t>
      </w:r>
      <w:r w:rsidRPr="00AB3BA3">
        <w:rPr>
          <w:rFonts w:ascii="Times New Roman" w:hAnsi="Times New Roman"/>
          <w:sz w:val="28"/>
          <w:szCs w:val="28"/>
        </w:rPr>
        <w:t xml:space="preserve">, на </w:t>
      </w:r>
      <w:r w:rsidR="006B5949" w:rsidRPr="00AB3BA3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5D0A8C" w:rsidRPr="00AB3BA3">
        <w:rPr>
          <w:rFonts w:ascii="Times New Roman" w:hAnsi="Times New Roman"/>
          <w:sz w:val="28"/>
          <w:szCs w:val="28"/>
        </w:rPr>
        <w:t xml:space="preserve">– </w:t>
      </w:r>
      <w:r w:rsidR="00F903F1">
        <w:rPr>
          <w:rFonts w:ascii="Times New Roman" w:hAnsi="Times New Roman"/>
          <w:sz w:val="28"/>
          <w:szCs w:val="28"/>
        </w:rPr>
        <w:t xml:space="preserve">             11</w:t>
      </w:r>
      <w:r w:rsidR="0045425C">
        <w:rPr>
          <w:rFonts w:ascii="Times New Roman" w:hAnsi="Times New Roman"/>
          <w:sz w:val="28"/>
          <w:szCs w:val="28"/>
        </w:rPr>
        <w:t> 403 336</w:t>
      </w:r>
      <w:r w:rsidR="005D0A8C" w:rsidRPr="00AB3BA3">
        <w:rPr>
          <w:rFonts w:ascii="Times New Roman" w:hAnsi="Times New Roman"/>
          <w:sz w:val="28"/>
          <w:szCs w:val="28"/>
        </w:rPr>
        <w:t xml:space="preserve"> рублей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826169">
        <w:rPr>
          <w:rFonts w:ascii="Times New Roman" w:hAnsi="Times New Roman"/>
          <w:sz w:val="28"/>
          <w:szCs w:val="28"/>
        </w:rPr>
        <w:t>67</w:t>
      </w:r>
      <w:r w:rsidR="00AB3BA3" w:rsidRPr="00AB3BA3">
        <w:rPr>
          <w:rFonts w:ascii="Times New Roman" w:hAnsi="Times New Roman"/>
          <w:sz w:val="28"/>
          <w:szCs w:val="28"/>
        </w:rPr>
        <w:t xml:space="preserve"> копеек;</w:t>
      </w:r>
    </w:p>
    <w:p w:rsidR="00643A6B" w:rsidRPr="00AB3BA3" w:rsidRDefault="00643A6B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- 010300000 «Непроизведенные активы»</w:t>
      </w:r>
      <w:r w:rsidR="00F903F1">
        <w:rPr>
          <w:rFonts w:ascii="Times New Roman" w:hAnsi="Times New Roman"/>
          <w:sz w:val="28"/>
          <w:szCs w:val="28"/>
        </w:rPr>
        <w:t>. Стоимость на начало</w:t>
      </w:r>
      <w:r>
        <w:rPr>
          <w:rFonts w:ascii="Times New Roman" w:hAnsi="Times New Roman"/>
          <w:sz w:val="28"/>
          <w:szCs w:val="28"/>
        </w:rPr>
        <w:t xml:space="preserve"> года соста</w:t>
      </w:r>
      <w:r w:rsidR="00F903F1">
        <w:rPr>
          <w:rFonts w:ascii="Times New Roman" w:hAnsi="Times New Roman"/>
          <w:sz w:val="28"/>
          <w:szCs w:val="28"/>
        </w:rPr>
        <w:t>вила</w:t>
      </w:r>
      <w:r w:rsidR="00E1614D">
        <w:rPr>
          <w:rFonts w:ascii="Times New Roman" w:hAnsi="Times New Roman"/>
          <w:sz w:val="28"/>
          <w:szCs w:val="28"/>
        </w:rPr>
        <w:t xml:space="preserve"> 70 263 353 рубля 08 копеек</w:t>
      </w:r>
      <w:r w:rsidR="00F903F1">
        <w:rPr>
          <w:rFonts w:ascii="Times New Roman" w:hAnsi="Times New Roman"/>
          <w:sz w:val="28"/>
          <w:szCs w:val="28"/>
        </w:rPr>
        <w:t xml:space="preserve">, на конец года </w:t>
      </w:r>
      <w:r w:rsidR="0045425C">
        <w:rPr>
          <w:rFonts w:ascii="Times New Roman" w:hAnsi="Times New Roman"/>
          <w:sz w:val="28"/>
          <w:szCs w:val="28"/>
        </w:rPr>
        <w:t>74 413 681</w:t>
      </w:r>
      <w:r w:rsidR="001C0EB8">
        <w:rPr>
          <w:rFonts w:ascii="Times New Roman" w:hAnsi="Times New Roman"/>
          <w:sz w:val="28"/>
          <w:szCs w:val="28"/>
        </w:rPr>
        <w:t xml:space="preserve"> рубл</w:t>
      </w:r>
      <w:r w:rsidR="0045425C">
        <w:rPr>
          <w:rFonts w:ascii="Times New Roman" w:hAnsi="Times New Roman"/>
          <w:sz w:val="28"/>
          <w:szCs w:val="28"/>
        </w:rPr>
        <w:t>ь</w:t>
      </w:r>
      <w:r w:rsidR="001C0EB8">
        <w:rPr>
          <w:rFonts w:ascii="Times New Roman" w:hAnsi="Times New Roman"/>
          <w:sz w:val="28"/>
          <w:szCs w:val="28"/>
        </w:rPr>
        <w:t xml:space="preserve"> </w:t>
      </w:r>
      <w:r w:rsidR="0045425C">
        <w:rPr>
          <w:rFonts w:ascii="Times New Roman" w:hAnsi="Times New Roman"/>
          <w:sz w:val="28"/>
          <w:szCs w:val="28"/>
        </w:rPr>
        <w:t>94</w:t>
      </w:r>
      <w:r w:rsidR="00F903F1">
        <w:rPr>
          <w:rFonts w:ascii="Times New Roman" w:hAnsi="Times New Roman"/>
          <w:sz w:val="28"/>
          <w:szCs w:val="28"/>
        </w:rPr>
        <w:t xml:space="preserve"> копе</w:t>
      </w:r>
      <w:r w:rsidR="0045425C">
        <w:rPr>
          <w:rFonts w:ascii="Times New Roman" w:hAnsi="Times New Roman"/>
          <w:sz w:val="28"/>
          <w:szCs w:val="28"/>
        </w:rPr>
        <w:t>йки</w:t>
      </w:r>
      <w:r w:rsidR="00F903F1">
        <w:rPr>
          <w:rFonts w:ascii="Times New Roman" w:hAnsi="Times New Roman"/>
          <w:sz w:val="28"/>
          <w:szCs w:val="28"/>
        </w:rPr>
        <w:t>;</w:t>
      </w:r>
    </w:p>
    <w:p w:rsidR="004B70BF" w:rsidRPr="002A4A27" w:rsidRDefault="004B70B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A27">
        <w:rPr>
          <w:rFonts w:ascii="Times New Roman" w:hAnsi="Times New Roman"/>
          <w:sz w:val="28"/>
          <w:szCs w:val="28"/>
        </w:rPr>
        <w:t>- 010600000 «Вложения в нефинанс</w:t>
      </w:r>
      <w:r w:rsidR="00DB289D" w:rsidRPr="002A4A27">
        <w:rPr>
          <w:rFonts w:ascii="Times New Roman" w:hAnsi="Times New Roman"/>
          <w:sz w:val="28"/>
          <w:szCs w:val="28"/>
        </w:rPr>
        <w:t xml:space="preserve">овые активы» на начало </w:t>
      </w:r>
      <w:r w:rsidR="00F903F1">
        <w:rPr>
          <w:rFonts w:ascii="Times New Roman" w:hAnsi="Times New Roman"/>
          <w:sz w:val="28"/>
          <w:szCs w:val="28"/>
        </w:rPr>
        <w:t>года составили</w:t>
      </w:r>
      <w:r w:rsidR="00E1614D">
        <w:rPr>
          <w:rFonts w:ascii="Times New Roman" w:hAnsi="Times New Roman"/>
          <w:sz w:val="28"/>
          <w:szCs w:val="28"/>
        </w:rPr>
        <w:t xml:space="preserve"> </w:t>
      </w:r>
      <w:r w:rsidR="0045425C">
        <w:rPr>
          <w:rFonts w:ascii="Times New Roman" w:hAnsi="Times New Roman"/>
          <w:sz w:val="28"/>
          <w:szCs w:val="28"/>
        </w:rPr>
        <w:t>431 318 рублей  00</w:t>
      </w:r>
      <w:r w:rsidR="0045425C" w:rsidRPr="002A4A27">
        <w:rPr>
          <w:rFonts w:ascii="Times New Roman" w:hAnsi="Times New Roman"/>
          <w:sz w:val="28"/>
          <w:szCs w:val="28"/>
        </w:rPr>
        <w:t xml:space="preserve"> копеек</w:t>
      </w:r>
      <w:r w:rsidR="001C0EB8">
        <w:rPr>
          <w:rFonts w:ascii="Times New Roman" w:hAnsi="Times New Roman"/>
          <w:sz w:val="28"/>
          <w:szCs w:val="28"/>
        </w:rPr>
        <w:t xml:space="preserve">, 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Pr="002A4A27">
        <w:rPr>
          <w:rFonts w:ascii="Times New Roman" w:hAnsi="Times New Roman"/>
          <w:sz w:val="28"/>
          <w:szCs w:val="28"/>
        </w:rPr>
        <w:t xml:space="preserve">на конец года </w:t>
      </w:r>
      <w:r w:rsidR="00F903F1">
        <w:rPr>
          <w:rFonts w:ascii="Times New Roman" w:hAnsi="Times New Roman"/>
          <w:sz w:val="28"/>
          <w:szCs w:val="28"/>
        </w:rPr>
        <w:t xml:space="preserve">– </w:t>
      </w:r>
      <w:r w:rsidR="00E1614D">
        <w:rPr>
          <w:rFonts w:ascii="Times New Roman" w:hAnsi="Times New Roman"/>
          <w:sz w:val="28"/>
          <w:szCs w:val="28"/>
        </w:rPr>
        <w:t>431 318</w:t>
      </w:r>
      <w:r w:rsidR="00F903F1">
        <w:rPr>
          <w:rFonts w:ascii="Times New Roman" w:hAnsi="Times New Roman"/>
          <w:sz w:val="28"/>
          <w:szCs w:val="28"/>
        </w:rPr>
        <w:t xml:space="preserve"> рублей  </w:t>
      </w:r>
      <w:r w:rsidR="00E1614D">
        <w:rPr>
          <w:rFonts w:ascii="Times New Roman" w:hAnsi="Times New Roman"/>
          <w:sz w:val="28"/>
          <w:szCs w:val="28"/>
        </w:rPr>
        <w:t>00</w:t>
      </w:r>
      <w:r w:rsidR="00D7648C" w:rsidRPr="002A4A27">
        <w:rPr>
          <w:rFonts w:ascii="Times New Roman" w:hAnsi="Times New Roman"/>
          <w:sz w:val="28"/>
          <w:szCs w:val="28"/>
        </w:rPr>
        <w:t xml:space="preserve"> копеек</w:t>
      </w:r>
      <w:r w:rsidRPr="002A4A27">
        <w:rPr>
          <w:rFonts w:ascii="Times New Roman" w:hAnsi="Times New Roman"/>
          <w:sz w:val="28"/>
          <w:szCs w:val="28"/>
        </w:rPr>
        <w:t>;</w:t>
      </w:r>
    </w:p>
    <w:p w:rsidR="004B70BF" w:rsidRPr="002A4A27" w:rsidRDefault="004B70BF" w:rsidP="0089639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A27">
        <w:rPr>
          <w:rFonts w:ascii="Times New Roman" w:hAnsi="Times New Roman"/>
          <w:sz w:val="28"/>
          <w:szCs w:val="28"/>
        </w:rPr>
        <w:t>-010800000 «Нефинансовые активы имущества казны»</w:t>
      </w:r>
      <w:r w:rsidR="002803B6" w:rsidRPr="002A4A27">
        <w:rPr>
          <w:rFonts w:ascii="Times New Roman" w:hAnsi="Times New Roman"/>
          <w:sz w:val="28"/>
          <w:szCs w:val="28"/>
        </w:rPr>
        <w:t xml:space="preserve">. </w:t>
      </w:r>
      <w:r w:rsidRPr="002A4A27">
        <w:rPr>
          <w:rFonts w:ascii="Times New Roman" w:hAnsi="Times New Roman"/>
          <w:sz w:val="28"/>
          <w:szCs w:val="28"/>
        </w:rPr>
        <w:t>Стоимость имущества казны на</w:t>
      </w:r>
      <w:r w:rsidR="00D5447F" w:rsidRPr="002A4A27">
        <w:rPr>
          <w:rFonts w:ascii="Times New Roman" w:hAnsi="Times New Roman"/>
          <w:sz w:val="28"/>
          <w:szCs w:val="28"/>
        </w:rPr>
        <w:t xml:space="preserve"> начало</w:t>
      </w:r>
      <w:r w:rsidR="001C0EB8">
        <w:rPr>
          <w:rFonts w:ascii="Times New Roman" w:hAnsi="Times New Roman"/>
          <w:sz w:val="28"/>
          <w:szCs w:val="28"/>
        </w:rPr>
        <w:t xml:space="preserve"> года составила</w:t>
      </w:r>
      <w:r w:rsidR="00E1614D">
        <w:rPr>
          <w:rFonts w:ascii="Times New Roman" w:hAnsi="Times New Roman"/>
          <w:sz w:val="28"/>
          <w:szCs w:val="28"/>
        </w:rPr>
        <w:t xml:space="preserve"> </w:t>
      </w:r>
      <w:r w:rsidR="0045425C">
        <w:rPr>
          <w:rFonts w:ascii="Times New Roman" w:hAnsi="Times New Roman"/>
          <w:sz w:val="28"/>
          <w:szCs w:val="28"/>
        </w:rPr>
        <w:t>22 087 699  рублей 80</w:t>
      </w:r>
      <w:r w:rsidR="0045425C" w:rsidRPr="002A4A27">
        <w:rPr>
          <w:rFonts w:ascii="Times New Roman" w:hAnsi="Times New Roman"/>
          <w:sz w:val="28"/>
          <w:szCs w:val="28"/>
        </w:rPr>
        <w:t xml:space="preserve"> копеек</w:t>
      </w:r>
      <w:r w:rsidR="00DA16C0">
        <w:rPr>
          <w:rFonts w:ascii="Times New Roman" w:hAnsi="Times New Roman"/>
          <w:sz w:val="28"/>
          <w:szCs w:val="28"/>
        </w:rPr>
        <w:t>,</w:t>
      </w:r>
      <w:r w:rsidR="00D5447F" w:rsidRPr="002A4A27">
        <w:rPr>
          <w:rFonts w:ascii="Times New Roman" w:hAnsi="Times New Roman"/>
          <w:sz w:val="28"/>
          <w:szCs w:val="28"/>
        </w:rPr>
        <w:t xml:space="preserve"> на</w:t>
      </w:r>
      <w:r w:rsidRPr="002A4A27">
        <w:rPr>
          <w:rFonts w:ascii="Times New Roman" w:hAnsi="Times New Roman"/>
          <w:sz w:val="28"/>
          <w:szCs w:val="28"/>
        </w:rPr>
        <w:t xml:space="preserve"> конец отчетного периода</w:t>
      </w:r>
      <w:r w:rsidR="00DA16C0">
        <w:rPr>
          <w:rFonts w:ascii="Times New Roman" w:hAnsi="Times New Roman"/>
          <w:sz w:val="28"/>
          <w:szCs w:val="28"/>
        </w:rPr>
        <w:t xml:space="preserve">  </w:t>
      </w:r>
      <w:r w:rsidR="0045425C">
        <w:rPr>
          <w:rFonts w:ascii="Times New Roman" w:hAnsi="Times New Roman"/>
          <w:sz w:val="28"/>
          <w:szCs w:val="28"/>
        </w:rPr>
        <w:t>23 126 248</w:t>
      </w:r>
      <w:r w:rsidR="00E1614D">
        <w:rPr>
          <w:rFonts w:ascii="Times New Roman" w:hAnsi="Times New Roman"/>
          <w:sz w:val="28"/>
          <w:szCs w:val="28"/>
        </w:rPr>
        <w:t xml:space="preserve"> </w:t>
      </w:r>
      <w:r w:rsidR="00DA16C0">
        <w:rPr>
          <w:rFonts w:ascii="Times New Roman" w:hAnsi="Times New Roman"/>
          <w:sz w:val="28"/>
          <w:szCs w:val="28"/>
        </w:rPr>
        <w:t xml:space="preserve"> рублей </w:t>
      </w:r>
      <w:r w:rsidR="0045425C">
        <w:rPr>
          <w:rFonts w:ascii="Times New Roman" w:hAnsi="Times New Roman"/>
          <w:sz w:val="28"/>
          <w:szCs w:val="28"/>
        </w:rPr>
        <w:t>01</w:t>
      </w:r>
      <w:r w:rsidRPr="002A4A27">
        <w:rPr>
          <w:rFonts w:ascii="Times New Roman" w:hAnsi="Times New Roman"/>
          <w:sz w:val="28"/>
          <w:szCs w:val="28"/>
        </w:rPr>
        <w:t xml:space="preserve"> копе</w:t>
      </w:r>
      <w:r w:rsidR="0045425C">
        <w:rPr>
          <w:rFonts w:ascii="Times New Roman" w:hAnsi="Times New Roman"/>
          <w:sz w:val="28"/>
          <w:szCs w:val="28"/>
        </w:rPr>
        <w:t>йка</w:t>
      </w:r>
      <w:r w:rsidR="00643A6B">
        <w:rPr>
          <w:rFonts w:ascii="Times New Roman" w:hAnsi="Times New Roman"/>
          <w:sz w:val="28"/>
          <w:szCs w:val="28"/>
        </w:rPr>
        <w:t>.</w:t>
      </w:r>
    </w:p>
    <w:p w:rsidR="004B70BF" w:rsidRPr="002A4A27" w:rsidRDefault="004B70BF" w:rsidP="00F77E7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2A4A27" w:rsidRDefault="004B70BF" w:rsidP="00F77E72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A4A27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3D6B9F" w:rsidRDefault="004B70BF" w:rsidP="00F77E72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Default="004B70BF" w:rsidP="00F77E7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B9F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Федерального казначейства» на</w:t>
      </w:r>
      <w:r w:rsidR="00E1614D">
        <w:rPr>
          <w:rFonts w:ascii="Times New Roman" w:hAnsi="Times New Roman"/>
          <w:sz w:val="28"/>
          <w:szCs w:val="28"/>
        </w:rPr>
        <w:t xml:space="preserve"> 01.01.202</w:t>
      </w:r>
      <w:r w:rsidR="00131B05">
        <w:rPr>
          <w:rFonts w:ascii="Times New Roman" w:hAnsi="Times New Roman"/>
          <w:sz w:val="28"/>
          <w:szCs w:val="28"/>
        </w:rPr>
        <w:t>3</w:t>
      </w:r>
      <w:r w:rsidR="00D5447F" w:rsidRPr="003D6B9F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3D6B9F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E1614D">
        <w:rPr>
          <w:rFonts w:ascii="Times New Roman" w:hAnsi="Times New Roman"/>
          <w:sz w:val="28"/>
          <w:szCs w:val="28"/>
        </w:rPr>
        <w:t>й области на последнюю дату 202</w:t>
      </w:r>
      <w:r w:rsidR="00131B05">
        <w:rPr>
          <w:rFonts w:ascii="Times New Roman" w:hAnsi="Times New Roman"/>
          <w:sz w:val="28"/>
          <w:szCs w:val="28"/>
        </w:rPr>
        <w:t>2</w:t>
      </w:r>
      <w:r w:rsidRPr="003D6B9F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муниципального образования «Первоавгустовский сельсовет» Дмитриевского района Курской облас</w:t>
      </w:r>
      <w:r w:rsidR="00E1614D">
        <w:rPr>
          <w:rFonts w:ascii="Times New Roman" w:hAnsi="Times New Roman"/>
          <w:sz w:val="28"/>
          <w:szCs w:val="28"/>
        </w:rPr>
        <w:t>ти на 01.01.2021</w:t>
      </w:r>
      <w:r w:rsidR="00DA16C0">
        <w:rPr>
          <w:rFonts w:ascii="Times New Roman" w:hAnsi="Times New Roman"/>
          <w:sz w:val="28"/>
          <w:szCs w:val="28"/>
        </w:rPr>
        <w:t xml:space="preserve"> </w:t>
      </w:r>
      <w:r w:rsidR="008F5F46" w:rsidRPr="003D6B9F">
        <w:rPr>
          <w:rFonts w:ascii="Times New Roman" w:hAnsi="Times New Roman"/>
          <w:sz w:val="28"/>
          <w:szCs w:val="28"/>
        </w:rPr>
        <w:t>года составлял</w:t>
      </w:r>
      <w:r w:rsidR="00F903F1">
        <w:rPr>
          <w:rFonts w:ascii="Times New Roman" w:hAnsi="Times New Roman"/>
          <w:sz w:val="28"/>
          <w:szCs w:val="28"/>
        </w:rPr>
        <w:t xml:space="preserve">    </w:t>
      </w:r>
      <w:r w:rsidR="00131B05">
        <w:rPr>
          <w:rFonts w:ascii="Times New Roman" w:hAnsi="Times New Roman"/>
          <w:sz w:val="28"/>
          <w:szCs w:val="28"/>
        </w:rPr>
        <w:t>4 614 025  рублей  98 копеек</w:t>
      </w:r>
      <w:r w:rsidR="00E1614D">
        <w:rPr>
          <w:rFonts w:ascii="Times New Roman" w:hAnsi="Times New Roman"/>
          <w:sz w:val="28"/>
          <w:szCs w:val="28"/>
        </w:rPr>
        <w:t>, на 01.01.202</w:t>
      </w:r>
      <w:r w:rsidR="00131B05">
        <w:rPr>
          <w:rFonts w:ascii="Times New Roman" w:hAnsi="Times New Roman"/>
          <w:sz w:val="28"/>
          <w:szCs w:val="28"/>
        </w:rPr>
        <w:t>3</w:t>
      </w:r>
      <w:r w:rsidR="00EC4DEB" w:rsidRPr="003D6B9F">
        <w:rPr>
          <w:rFonts w:ascii="Times New Roman" w:hAnsi="Times New Roman"/>
          <w:sz w:val="28"/>
          <w:szCs w:val="28"/>
        </w:rPr>
        <w:t xml:space="preserve"> года </w:t>
      </w:r>
      <w:r w:rsidR="00F903F1">
        <w:rPr>
          <w:rFonts w:ascii="Times New Roman" w:hAnsi="Times New Roman"/>
          <w:sz w:val="28"/>
          <w:szCs w:val="28"/>
        </w:rPr>
        <w:t xml:space="preserve">–  </w:t>
      </w:r>
      <w:r w:rsidR="006D6156">
        <w:rPr>
          <w:rFonts w:ascii="Times New Roman" w:hAnsi="Times New Roman"/>
          <w:sz w:val="28"/>
          <w:szCs w:val="28"/>
        </w:rPr>
        <w:t xml:space="preserve">             </w:t>
      </w:r>
      <w:r w:rsidR="00131B05">
        <w:rPr>
          <w:rFonts w:ascii="Times New Roman" w:hAnsi="Times New Roman"/>
          <w:sz w:val="28"/>
          <w:szCs w:val="28"/>
        </w:rPr>
        <w:t>557 166</w:t>
      </w:r>
      <w:r w:rsidR="00E1614D">
        <w:rPr>
          <w:rFonts w:ascii="Times New Roman" w:hAnsi="Times New Roman"/>
          <w:sz w:val="28"/>
          <w:szCs w:val="28"/>
        </w:rPr>
        <w:t xml:space="preserve">  рублей</w:t>
      </w:r>
      <w:r w:rsidR="00F903F1">
        <w:rPr>
          <w:rFonts w:ascii="Times New Roman" w:hAnsi="Times New Roman"/>
          <w:sz w:val="28"/>
          <w:szCs w:val="28"/>
        </w:rPr>
        <w:t xml:space="preserve">  </w:t>
      </w:r>
      <w:r w:rsidR="00131B05">
        <w:rPr>
          <w:rFonts w:ascii="Times New Roman" w:hAnsi="Times New Roman"/>
          <w:sz w:val="28"/>
          <w:szCs w:val="28"/>
        </w:rPr>
        <w:t>30</w:t>
      </w:r>
      <w:r w:rsidR="006D6156">
        <w:rPr>
          <w:rFonts w:ascii="Times New Roman" w:hAnsi="Times New Roman"/>
          <w:sz w:val="28"/>
          <w:szCs w:val="28"/>
        </w:rPr>
        <w:t xml:space="preserve"> копеек</w:t>
      </w:r>
      <w:r w:rsidR="008F5F46" w:rsidRPr="003D6B9F">
        <w:rPr>
          <w:rFonts w:ascii="Times New Roman" w:hAnsi="Times New Roman"/>
          <w:sz w:val="28"/>
          <w:szCs w:val="28"/>
        </w:rPr>
        <w:t>.</w:t>
      </w:r>
    </w:p>
    <w:p w:rsidR="00942A51" w:rsidRPr="003D6B9F" w:rsidRDefault="00F903F1" w:rsidP="00F77E7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942A51">
        <w:rPr>
          <w:rFonts w:ascii="Times New Roman" w:hAnsi="Times New Roman"/>
          <w:sz w:val="28"/>
          <w:szCs w:val="28"/>
        </w:rPr>
        <w:t>торская задолженность по доходам на начало года</w:t>
      </w:r>
      <w:r>
        <w:rPr>
          <w:rFonts w:ascii="Times New Roman" w:hAnsi="Times New Roman"/>
          <w:sz w:val="28"/>
          <w:szCs w:val="28"/>
        </w:rPr>
        <w:t xml:space="preserve"> составила  </w:t>
      </w:r>
      <w:r w:rsidR="00CE519D">
        <w:rPr>
          <w:rFonts w:ascii="Times New Roman" w:hAnsi="Times New Roman"/>
          <w:sz w:val="28"/>
          <w:szCs w:val="28"/>
        </w:rPr>
        <w:t xml:space="preserve">                </w:t>
      </w:r>
      <w:r w:rsidR="00131B05">
        <w:rPr>
          <w:rFonts w:ascii="Times New Roman" w:hAnsi="Times New Roman"/>
          <w:sz w:val="28"/>
          <w:szCs w:val="28"/>
        </w:rPr>
        <w:t>54 794 681  рубль 33 копейки</w:t>
      </w:r>
      <w:r>
        <w:rPr>
          <w:rFonts w:ascii="Times New Roman" w:hAnsi="Times New Roman"/>
          <w:sz w:val="28"/>
          <w:szCs w:val="28"/>
        </w:rPr>
        <w:t xml:space="preserve">, на конец года </w:t>
      </w:r>
      <w:r w:rsidR="00131B05">
        <w:rPr>
          <w:rFonts w:ascii="Times New Roman" w:hAnsi="Times New Roman"/>
          <w:sz w:val="28"/>
          <w:szCs w:val="28"/>
        </w:rPr>
        <w:t>203 731 490</w:t>
      </w:r>
      <w:r w:rsidR="008550C2">
        <w:rPr>
          <w:rFonts w:ascii="Times New Roman" w:hAnsi="Times New Roman"/>
          <w:sz w:val="28"/>
          <w:szCs w:val="28"/>
        </w:rPr>
        <w:t xml:space="preserve">  рубл</w:t>
      </w:r>
      <w:r w:rsidR="00131B05">
        <w:rPr>
          <w:rFonts w:ascii="Times New Roman" w:hAnsi="Times New Roman"/>
          <w:sz w:val="28"/>
          <w:szCs w:val="28"/>
        </w:rPr>
        <w:t>ей</w:t>
      </w:r>
      <w:r w:rsidR="00C8196D">
        <w:rPr>
          <w:rFonts w:ascii="Times New Roman" w:hAnsi="Times New Roman"/>
          <w:sz w:val="28"/>
          <w:szCs w:val="28"/>
        </w:rPr>
        <w:t xml:space="preserve"> </w:t>
      </w:r>
      <w:r w:rsidR="00131B05">
        <w:rPr>
          <w:rFonts w:ascii="Times New Roman" w:hAnsi="Times New Roman"/>
          <w:sz w:val="28"/>
          <w:szCs w:val="28"/>
        </w:rPr>
        <w:t>59</w:t>
      </w:r>
      <w:r w:rsidR="008550C2">
        <w:rPr>
          <w:rFonts w:ascii="Times New Roman" w:hAnsi="Times New Roman"/>
          <w:sz w:val="28"/>
          <w:szCs w:val="28"/>
        </w:rPr>
        <w:t xml:space="preserve"> копе</w:t>
      </w:r>
      <w:r w:rsidR="00131B05">
        <w:rPr>
          <w:rFonts w:ascii="Times New Roman" w:hAnsi="Times New Roman"/>
          <w:sz w:val="28"/>
          <w:szCs w:val="28"/>
        </w:rPr>
        <w:t>ек</w:t>
      </w:r>
      <w:r w:rsidR="00942A51">
        <w:rPr>
          <w:rFonts w:ascii="Times New Roman" w:hAnsi="Times New Roman"/>
          <w:sz w:val="28"/>
          <w:szCs w:val="28"/>
        </w:rPr>
        <w:t>.</w:t>
      </w:r>
    </w:p>
    <w:p w:rsidR="004B70BF" w:rsidRPr="003D6B9F" w:rsidRDefault="004B70BF" w:rsidP="00D5447F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3D6B9F" w:rsidRDefault="004B70BF" w:rsidP="00D5447F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3D6B9F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4B70BF" w:rsidRPr="003D6B9F" w:rsidRDefault="004B70BF" w:rsidP="00D5447F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BF2824" w:rsidRDefault="00BF2824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F2B">
        <w:rPr>
          <w:rFonts w:ascii="Times New Roman" w:hAnsi="Times New Roman"/>
          <w:sz w:val="28"/>
          <w:szCs w:val="28"/>
        </w:rPr>
        <w:t>По состоянию на 01.01.</w:t>
      </w:r>
      <w:r w:rsidR="008550C2">
        <w:rPr>
          <w:rFonts w:ascii="Times New Roman" w:hAnsi="Times New Roman"/>
          <w:sz w:val="28"/>
          <w:szCs w:val="28"/>
        </w:rPr>
        <w:t>202</w:t>
      </w:r>
      <w:r w:rsidR="00347601">
        <w:rPr>
          <w:rFonts w:ascii="Times New Roman" w:hAnsi="Times New Roman"/>
          <w:sz w:val="28"/>
          <w:szCs w:val="28"/>
        </w:rPr>
        <w:t>2</w:t>
      </w:r>
      <w:r w:rsidRPr="003A1F2B">
        <w:rPr>
          <w:rFonts w:ascii="Times New Roman" w:hAnsi="Times New Roman"/>
          <w:sz w:val="28"/>
          <w:szCs w:val="28"/>
        </w:rPr>
        <w:t xml:space="preserve"> года остаток по счету 020500000 «Расчеты по доходам» составляет</w:t>
      </w:r>
      <w:r w:rsidR="00785293">
        <w:rPr>
          <w:rFonts w:ascii="Times New Roman" w:hAnsi="Times New Roman"/>
          <w:sz w:val="28"/>
          <w:szCs w:val="28"/>
        </w:rPr>
        <w:t xml:space="preserve"> </w:t>
      </w:r>
      <w:r w:rsidR="00347601">
        <w:rPr>
          <w:rFonts w:ascii="Times New Roman" w:hAnsi="Times New Roman"/>
          <w:sz w:val="28"/>
          <w:szCs w:val="28"/>
        </w:rPr>
        <w:t xml:space="preserve">1 477 662 </w:t>
      </w:r>
      <w:r w:rsidR="00347601" w:rsidRPr="003A1F2B">
        <w:rPr>
          <w:rFonts w:ascii="Times New Roman" w:hAnsi="Times New Roman"/>
          <w:sz w:val="28"/>
          <w:szCs w:val="28"/>
        </w:rPr>
        <w:t xml:space="preserve"> рубл</w:t>
      </w:r>
      <w:r w:rsidR="00347601">
        <w:rPr>
          <w:rFonts w:ascii="Times New Roman" w:hAnsi="Times New Roman"/>
          <w:sz w:val="28"/>
          <w:szCs w:val="28"/>
        </w:rPr>
        <w:t>я 96</w:t>
      </w:r>
      <w:r w:rsidR="00347601" w:rsidRPr="003A1F2B">
        <w:rPr>
          <w:rFonts w:ascii="Times New Roman" w:hAnsi="Times New Roman"/>
          <w:sz w:val="28"/>
          <w:szCs w:val="28"/>
        </w:rPr>
        <w:t xml:space="preserve"> копе</w:t>
      </w:r>
      <w:r w:rsidR="00347601">
        <w:rPr>
          <w:rFonts w:ascii="Times New Roman" w:hAnsi="Times New Roman"/>
          <w:sz w:val="28"/>
          <w:szCs w:val="28"/>
        </w:rPr>
        <w:t>ек</w:t>
      </w:r>
      <w:r w:rsidR="00785293">
        <w:rPr>
          <w:rFonts w:ascii="Times New Roman" w:hAnsi="Times New Roman"/>
          <w:sz w:val="28"/>
          <w:szCs w:val="28"/>
        </w:rPr>
        <w:t>, по состоянию на                  01.01.202</w:t>
      </w:r>
      <w:r w:rsidR="00347601">
        <w:rPr>
          <w:rFonts w:ascii="Times New Roman" w:hAnsi="Times New Roman"/>
          <w:sz w:val="28"/>
          <w:szCs w:val="28"/>
        </w:rPr>
        <w:t>3</w:t>
      </w:r>
      <w:r w:rsidRPr="003A1F2B">
        <w:rPr>
          <w:rFonts w:ascii="Times New Roman" w:hAnsi="Times New Roman"/>
          <w:sz w:val="28"/>
          <w:szCs w:val="28"/>
        </w:rPr>
        <w:t xml:space="preserve"> года – </w:t>
      </w:r>
      <w:r w:rsidR="00347601">
        <w:rPr>
          <w:rFonts w:ascii="Times New Roman" w:hAnsi="Times New Roman"/>
          <w:sz w:val="28"/>
          <w:szCs w:val="28"/>
        </w:rPr>
        <w:t>1 804 911</w:t>
      </w:r>
      <w:r w:rsidR="00785293">
        <w:rPr>
          <w:rFonts w:ascii="Times New Roman" w:hAnsi="Times New Roman"/>
          <w:sz w:val="28"/>
          <w:szCs w:val="28"/>
        </w:rPr>
        <w:t xml:space="preserve"> </w:t>
      </w:r>
      <w:r w:rsidRPr="003A1F2B">
        <w:rPr>
          <w:rFonts w:ascii="Times New Roman" w:hAnsi="Times New Roman"/>
          <w:sz w:val="28"/>
          <w:szCs w:val="28"/>
        </w:rPr>
        <w:t xml:space="preserve"> рубл</w:t>
      </w:r>
      <w:r w:rsidR="00347601">
        <w:rPr>
          <w:rFonts w:ascii="Times New Roman" w:hAnsi="Times New Roman"/>
          <w:sz w:val="28"/>
          <w:szCs w:val="28"/>
        </w:rPr>
        <w:t xml:space="preserve">ей </w:t>
      </w:r>
      <w:r w:rsidR="00854706">
        <w:rPr>
          <w:rFonts w:ascii="Times New Roman" w:hAnsi="Times New Roman"/>
          <w:sz w:val="28"/>
          <w:szCs w:val="28"/>
        </w:rPr>
        <w:t xml:space="preserve"> </w:t>
      </w:r>
      <w:r w:rsidR="00347601">
        <w:rPr>
          <w:rFonts w:ascii="Times New Roman" w:hAnsi="Times New Roman"/>
          <w:sz w:val="28"/>
          <w:szCs w:val="28"/>
        </w:rPr>
        <w:t xml:space="preserve">78 </w:t>
      </w:r>
      <w:r w:rsidRPr="003A1F2B">
        <w:rPr>
          <w:rFonts w:ascii="Times New Roman" w:hAnsi="Times New Roman"/>
          <w:sz w:val="28"/>
          <w:szCs w:val="28"/>
        </w:rPr>
        <w:t>копе</w:t>
      </w:r>
      <w:r w:rsidR="00F903F1">
        <w:rPr>
          <w:rFonts w:ascii="Times New Roman" w:hAnsi="Times New Roman"/>
          <w:sz w:val="28"/>
          <w:szCs w:val="28"/>
        </w:rPr>
        <w:t>ек</w:t>
      </w:r>
      <w:r w:rsidRPr="003A1F2B">
        <w:rPr>
          <w:rFonts w:ascii="Times New Roman" w:hAnsi="Times New Roman"/>
          <w:sz w:val="28"/>
          <w:szCs w:val="28"/>
        </w:rPr>
        <w:t>.</w:t>
      </w:r>
    </w:p>
    <w:p w:rsidR="00347601" w:rsidRPr="003A1F2B" w:rsidRDefault="00347601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счете </w:t>
      </w:r>
      <w:r w:rsidRPr="003A1F2B">
        <w:rPr>
          <w:rFonts w:ascii="Times New Roman" w:hAnsi="Times New Roman"/>
          <w:sz w:val="28"/>
          <w:szCs w:val="28"/>
        </w:rPr>
        <w:t>030300000 «Расчеты по платежам в бюджеты</w:t>
      </w:r>
      <w:r>
        <w:rPr>
          <w:rFonts w:ascii="Times New Roman" w:hAnsi="Times New Roman"/>
          <w:sz w:val="28"/>
          <w:szCs w:val="28"/>
        </w:rPr>
        <w:t xml:space="preserve"> остаток на начало года составляет – 3 023 851 </w:t>
      </w:r>
      <w:r w:rsidR="000509C1">
        <w:rPr>
          <w:rFonts w:ascii="Times New Roman" w:hAnsi="Times New Roman"/>
          <w:sz w:val="28"/>
          <w:szCs w:val="28"/>
        </w:rPr>
        <w:t>рубль 30 копеек, на конец года отсутствует.</w:t>
      </w:r>
    </w:p>
    <w:p w:rsidR="00BF2824" w:rsidRPr="003A1F2B" w:rsidRDefault="00BF2824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F2B">
        <w:rPr>
          <w:rFonts w:ascii="Times New Roman" w:hAnsi="Times New Roman"/>
          <w:sz w:val="28"/>
          <w:szCs w:val="28"/>
        </w:rPr>
        <w:t xml:space="preserve">На счетах 030200000 «Расчеты по принятым обязательствам»,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BF2824" w:rsidRPr="003A1F2B" w:rsidRDefault="00BF2824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F2B">
        <w:rPr>
          <w:rFonts w:ascii="Times New Roman" w:hAnsi="Times New Roman"/>
          <w:sz w:val="28"/>
          <w:szCs w:val="28"/>
        </w:rPr>
        <w:t xml:space="preserve">Задолженность по данным </w:t>
      </w:r>
      <w:r w:rsidR="00F903F1">
        <w:rPr>
          <w:rFonts w:ascii="Times New Roman" w:hAnsi="Times New Roman"/>
          <w:sz w:val="28"/>
          <w:szCs w:val="28"/>
        </w:rPr>
        <w:t>платеж</w:t>
      </w:r>
      <w:r w:rsidR="00785293">
        <w:rPr>
          <w:rFonts w:ascii="Times New Roman" w:hAnsi="Times New Roman"/>
          <w:sz w:val="28"/>
          <w:szCs w:val="28"/>
        </w:rPr>
        <w:t>ам по состоянию    на 01.01.202</w:t>
      </w:r>
      <w:r w:rsidR="000509C1">
        <w:rPr>
          <w:rFonts w:ascii="Times New Roman" w:hAnsi="Times New Roman"/>
          <w:sz w:val="28"/>
          <w:szCs w:val="28"/>
        </w:rPr>
        <w:t>2</w:t>
      </w:r>
      <w:r w:rsidR="00785293">
        <w:rPr>
          <w:rFonts w:ascii="Times New Roman" w:hAnsi="Times New Roman"/>
          <w:sz w:val="28"/>
          <w:szCs w:val="28"/>
        </w:rPr>
        <w:t xml:space="preserve">  года и </w:t>
      </w:r>
      <w:r w:rsidR="00785293">
        <w:rPr>
          <w:rFonts w:ascii="Times New Roman" w:hAnsi="Times New Roman"/>
          <w:sz w:val="28"/>
          <w:szCs w:val="28"/>
        </w:rPr>
        <w:lastRenderedPageBreak/>
        <w:t>на 01.01.202</w:t>
      </w:r>
      <w:r w:rsidR="000509C1">
        <w:rPr>
          <w:rFonts w:ascii="Times New Roman" w:hAnsi="Times New Roman"/>
          <w:sz w:val="28"/>
          <w:szCs w:val="28"/>
        </w:rPr>
        <w:t>3</w:t>
      </w:r>
      <w:r w:rsidRPr="003A1F2B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694950" w:rsidRPr="00BD5F69" w:rsidRDefault="00694950" w:rsidP="00EC4DEB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F77E72" w:rsidRPr="00BD5F69" w:rsidRDefault="009D3EF1" w:rsidP="00EC4DE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D5F69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BD5F69" w:rsidRDefault="009D3EF1" w:rsidP="00F77E7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8676FE" w:rsidRPr="000A76DF" w:rsidRDefault="00BD5F69" w:rsidP="000A76D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5F69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 данные о финансовых результатах деятельности в разрезе КОСГ</w:t>
      </w:r>
      <w:r w:rsidR="006A7FBE">
        <w:rPr>
          <w:rFonts w:ascii="Times New Roman" w:hAnsi="Times New Roman"/>
          <w:sz w:val="28"/>
          <w:szCs w:val="28"/>
        </w:rPr>
        <w:t xml:space="preserve">У по состоянию на </w:t>
      </w:r>
      <w:r w:rsidR="00785293">
        <w:rPr>
          <w:rFonts w:ascii="Times New Roman" w:hAnsi="Times New Roman"/>
          <w:sz w:val="28"/>
          <w:szCs w:val="28"/>
        </w:rPr>
        <w:t xml:space="preserve">           01 января 202</w:t>
      </w:r>
      <w:r w:rsidR="000509C1">
        <w:rPr>
          <w:rFonts w:ascii="Times New Roman" w:hAnsi="Times New Roman"/>
          <w:sz w:val="28"/>
          <w:szCs w:val="28"/>
        </w:rPr>
        <w:t>3</w:t>
      </w:r>
      <w:r w:rsidRPr="00BD5F69">
        <w:rPr>
          <w:rFonts w:ascii="Times New Roman" w:hAnsi="Times New Roman"/>
          <w:sz w:val="28"/>
          <w:szCs w:val="28"/>
        </w:rPr>
        <w:t xml:space="preserve"> года.</w:t>
      </w:r>
    </w:p>
    <w:p w:rsidR="007C763D" w:rsidRPr="004D7EDA" w:rsidRDefault="00DC6078" w:rsidP="00EB4DD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D7EDA">
        <w:rPr>
          <w:rFonts w:ascii="Times New Roman" w:hAnsi="Times New Roman"/>
          <w:i/>
          <w:sz w:val="28"/>
          <w:szCs w:val="28"/>
        </w:rPr>
        <w:t>О</w:t>
      </w:r>
      <w:r w:rsidR="007C763D" w:rsidRPr="004D7EDA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4D7EDA" w:rsidRDefault="008B539E" w:rsidP="00EB4DDB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46A17" w:rsidRPr="004D7EDA" w:rsidRDefault="008B539E" w:rsidP="00E131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4D7EDA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4D7EDA">
        <w:rPr>
          <w:rFonts w:ascii="Times New Roman" w:hAnsi="Times New Roman"/>
          <w:sz w:val="28"/>
          <w:szCs w:val="28"/>
        </w:rPr>
        <w:t>ипа</w:t>
      </w:r>
      <w:r w:rsidR="002156FD" w:rsidRPr="004D7EDA">
        <w:rPr>
          <w:rFonts w:ascii="Times New Roman" w:hAnsi="Times New Roman"/>
          <w:sz w:val="28"/>
          <w:szCs w:val="28"/>
        </w:rPr>
        <w:t>льного образования «</w:t>
      </w:r>
      <w:r w:rsidR="00CF1606" w:rsidRPr="004D7EDA">
        <w:rPr>
          <w:rFonts w:ascii="Times New Roman" w:hAnsi="Times New Roman"/>
          <w:sz w:val="28"/>
          <w:szCs w:val="28"/>
        </w:rPr>
        <w:t>Первоавгустов</w:t>
      </w:r>
      <w:r w:rsidR="002156FD" w:rsidRPr="004D7EDA">
        <w:rPr>
          <w:rFonts w:ascii="Times New Roman" w:hAnsi="Times New Roman"/>
          <w:sz w:val="28"/>
          <w:szCs w:val="28"/>
        </w:rPr>
        <w:t>с</w:t>
      </w:r>
      <w:r w:rsidR="00CF1606" w:rsidRPr="004D7EDA">
        <w:rPr>
          <w:rFonts w:ascii="Times New Roman" w:hAnsi="Times New Roman"/>
          <w:sz w:val="28"/>
          <w:szCs w:val="28"/>
        </w:rPr>
        <w:t>к</w:t>
      </w:r>
      <w:r w:rsidR="002156FD" w:rsidRPr="004D7EDA">
        <w:rPr>
          <w:rFonts w:ascii="Times New Roman" w:hAnsi="Times New Roman"/>
          <w:sz w:val="28"/>
          <w:szCs w:val="28"/>
        </w:rPr>
        <w:t>ий</w:t>
      </w:r>
      <w:r w:rsidR="00F4566A" w:rsidRPr="004D7EDA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F80EA6" w:rsidRPr="004D7EDA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4D7EDA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4D7EDA">
        <w:rPr>
          <w:rFonts w:ascii="Times New Roman" w:hAnsi="Times New Roman"/>
          <w:sz w:val="28"/>
          <w:szCs w:val="28"/>
        </w:rPr>
        <w:t>в соответствии</w:t>
      </w:r>
      <w:r w:rsidR="00246A17" w:rsidRPr="004D7EDA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9454CA" w:rsidRPr="004D7EDA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4D7EDA">
        <w:rPr>
          <w:rFonts w:ascii="Times New Roman" w:hAnsi="Times New Roman"/>
          <w:sz w:val="28"/>
          <w:szCs w:val="28"/>
        </w:rPr>
        <w:t xml:space="preserve"> Управле</w:t>
      </w:r>
      <w:r w:rsidR="009454CA" w:rsidRPr="004D7EDA">
        <w:rPr>
          <w:rFonts w:ascii="Times New Roman" w:hAnsi="Times New Roman"/>
          <w:sz w:val="28"/>
          <w:szCs w:val="28"/>
        </w:rPr>
        <w:t xml:space="preserve">нием Федерального казначейства </w:t>
      </w:r>
      <w:r w:rsidR="00246A17" w:rsidRPr="004D7EDA">
        <w:rPr>
          <w:rFonts w:ascii="Times New Roman" w:hAnsi="Times New Roman"/>
          <w:sz w:val="28"/>
          <w:szCs w:val="28"/>
        </w:rPr>
        <w:t>по Курской области отдельных функций по исполнению бюджета муниципального образования «</w:t>
      </w:r>
      <w:r w:rsidR="00CF1606" w:rsidRPr="004D7EDA">
        <w:rPr>
          <w:rFonts w:ascii="Times New Roman" w:hAnsi="Times New Roman"/>
          <w:sz w:val="28"/>
          <w:szCs w:val="28"/>
        </w:rPr>
        <w:t>Первоавгустов</w:t>
      </w:r>
      <w:r w:rsidR="00D5532B" w:rsidRPr="004D7EDA">
        <w:rPr>
          <w:rFonts w:ascii="Times New Roman" w:hAnsi="Times New Roman"/>
          <w:sz w:val="28"/>
          <w:szCs w:val="28"/>
        </w:rPr>
        <w:t>ский</w:t>
      </w:r>
      <w:r w:rsidR="00246A17" w:rsidRPr="004D7ED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4D7EDA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4D7EDA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4D7EDA" w:rsidRDefault="00246A17" w:rsidP="00E131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854706">
        <w:rPr>
          <w:rFonts w:ascii="Times New Roman" w:hAnsi="Times New Roman"/>
          <w:bCs/>
          <w:sz w:val="28"/>
          <w:szCs w:val="28"/>
        </w:rPr>
        <w:t>03231643386084384400</w:t>
      </w:r>
      <w:r w:rsidRPr="00F903F1">
        <w:rPr>
          <w:rFonts w:ascii="Times New Roman" w:hAnsi="Times New Roman"/>
          <w:sz w:val="28"/>
          <w:szCs w:val="28"/>
        </w:rPr>
        <w:t>,</w:t>
      </w:r>
      <w:r w:rsidR="00F903F1">
        <w:rPr>
          <w:rFonts w:ascii="Times New Roman" w:hAnsi="Times New Roman"/>
          <w:sz w:val="28"/>
          <w:szCs w:val="28"/>
        </w:rPr>
        <w:t xml:space="preserve"> открытом в Отделении Курск </w:t>
      </w:r>
      <w:r w:rsidR="00854706">
        <w:rPr>
          <w:rFonts w:ascii="Times New Roman" w:hAnsi="Times New Roman"/>
          <w:sz w:val="28"/>
          <w:szCs w:val="28"/>
        </w:rPr>
        <w:t xml:space="preserve"> Банка России</w:t>
      </w:r>
      <w:r w:rsidRPr="004D7EDA">
        <w:rPr>
          <w:rFonts w:ascii="Times New Roman" w:hAnsi="Times New Roman"/>
          <w:sz w:val="28"/>
          <w:szCs w:val="28"/>
        </w:rPr>
        <w:t>.</w:t>
      </w:r>
    </w:p>
    <w:p w:rsidR="005D69CA" w:rsidRPr="000667B8" w:rsidRDefault="00246A17" w:rsidP="00E131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7B8">
        <w:rPr>
          <w:rFonts w:ascii="Times New Roman" w:hAnsi="Times New Roman"/>
          <w:sz w:val="28"/>
          <w:szCs w:val="28"/>
        </w:rPr>
        <w:t>Данные формы 0503</w:t>
      </w:r>
      <w:r w:rsidR="00F903F1">
        <w:rPr>
          <w:rFonts w:ascii="Times New Roman" w:hAnsi="Times New Roman"/>
          <w:sz w:val="28"/>
          <w:szCs w:val="28"/>
        </w:rPr>
        <w:t>1</w:t>
      </w:r>
      <w:r w:rsidRPr="000667B8">
        <w:rPr>
          <w:rFonts w:ascii="Times New Roman" w:hAnsi="Times New Roman"/>
          <w:sz w:val="28"/>
          <w:szCs w:val="28"/>
        </w:rPr>
        <w:t>23 «Отчет о движении д</w:t>
      </w:r>
      <w:r w:rsidR="00F77E72" w:rsidRPr="000667B8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0667B8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0667B8">
        <w:rPr>
          <w:rFonts w:ascii="Times New Roman" w:hAnsi="Times New Roman"/>
          <w:sz w:val="28"/>
          <w:szCs w:val="28"/>
        </w:rPr>
        <w:t xml:space="preserve"> формы 0503151</w:t>
      </w:r>
      <w:r w:rsidRPr="000667B8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0667B8">
        <w:rPr>
          <w:rFonts w:ascii="Times New Roman" w:hAnsi="Times New Roman"/>
          <w:sz w:val="28"/>
          <w:szCs w:val="28"/>
        </w:rPr>
        <w:t>по</w:t>
      </w:r>
      <w:r w:rsidR="000667B8" w:rsidRPr="000667B8">
        <w:rPr>
          <w:rFonts w:ascii="Times New Roman" w:hAnsi="Times New Roman"/>
          <w:sz w:val="28"/>
          <w:szCs w:val="28"/>
        </w:rPr>
        <w:t xml:space="preserve"> поступлениям и выбытиям</w:t>
      </w:r>
      <w:r w:rsidR="00F77E72" w:rsidRPr="000667B8">
        <w:rPr>
          <w:rFonts w:ascii="Times New Roman" w:hAnsi="Times New Roman"/>
          <w:sz w:val="28"/>
          <w:szCs w:val="28"/>
        </w:rPr>
        <w:t>», полученным</w:t>
      </w:r>
      <w:r w:rsidRPr="000667B8">
        <w:rPr>
          <w:rFonts w:ascii="Times New Roman" w:hAnsi="Times New Roman"/>
          <w:sz w:val="28"/>
          <w:szCs w:val="28"/>
        </w:rPr>
        <w:t xml:space="preserve"> из</w:t>
      </w:r>
      <w:r w:rsidR="00F77E72" w:rsidRPr="000667B8">
        <w:rPr>
          <w:rFonts w:ascii="Times New Roman" w:hAnsi="Times New Roman"/>
          <w:sz w:val="28"/>
          <w:szCs w:val="28"/>
        </w:rPr>
        <w:t xml:space="preserve"> Федерального</w:t>
      </w:r>
      <w:r w:rsidR="002502C7">
        <w:rPr>
          <w:rFonts w:ascii="Times New Roman" w:hAnsi="Times New Roman"/>
          <w:sz w:val="28"/>
          <w:szCs w:val="28"/>
        </w:rPr>
        <w:t xml:space="preserve"> </w:t>
      </w:r>
      <w:r w:rsidR="0051119B" w:rsidRPr="000667B8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0667B8">
        <w:rPr>
          <w:rFonts w:ascii="Times New Roman" w:hAnsi="Times New Roman"/>
          <w:sz w:val="28"/>
          <w:szCs w:val="28"/>
        </w:rPr>
        <w:t xml:space="preserve"> на</w:t>
      </w:r>
      <w:r w:rsidR="00785293">
        <w:rPr>
          <w:rFonts w:ascii="Times New Roman" w:hAnsi="Times New Roman"/>
          <w:sz w:val="28"/>
          <w:szCs w:val="28"/>
        </w:rPr>
        <w:t xml:space="preserve">                     01.01.202</w:t>
      </w:r>
      <w:r w:rsidR="000509C1">
        <w:rPr>
          <w:rFonts w:ascii="Times New Roman" w:hAnsi="Times New Roman"/>
          <w:sz w:val="28"/>
          <w:szCs w:val="28"/>
        </w:rPr>
        <w:t>3</w:t>
      </w:r>
      <w:r w:rsidR="0019658F" w:rsidRPr="000667B8">
        <w:rPr>
          <w:rFonts w:ascii="Times New Roman" w:hAnsi="Times New Roman"/>
          <w:sz w:val="28"/>
          <w:szCs w:val="28"/>
        </w:rPr>
        <w:t xml:space="preserve"> года.</w:t>
      </w:r>
    </w:p>
    <w:p w:rsidR="004B7B00" w:rsidRPr="000667B8" w:rsidRDefault="004B7B00" w:rsidP="00E13178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0667B8" w:rsidRDefault="00206644" w:rsidP="00F77E7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0667B8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0667B8" w:rsidRDefault="00206644" w:rsidP="00F77E72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122A05" w:rsidRDefault="00206644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2A05">
        <w:rPr>
          <w:rFonts w:ascii="Times New Roman" w:hAnsi="Times New Roman"/>
          <w:sz w:val="28"/>
          <w:szCs w:val="28"/>
        </w:rPr>
        <w:t>Данные формы 0503</w:t>
      </w:r>
      <w:r w:rsidR="00C778C0">
        <w:rPr>
          <w:rFonts w:ascii="Times New Roman" w:hAnsi="Times New Roman"/>
          <w:sz w:val="28"/>
          <w:szCs w:val="28"/>
        </w:rPr>
        <w:t>1</w:t>
      </w:r>
      <w:r w:rsidRPr="00122A05">
        <w:rPr>
          <w:rFonts w:ascii="Times New Roman" w:hAnsi="Times New Roman"/>
          <w:sz w:val="28"/>
          <w:szCs w:val="28"/>
        </w:rPr>
        <w:t>68 «Сведения о движении нефи</w:t>
      </w:r>
      <w:r w:rsidR="00F77E72" w:rsidRPr="00122A05">
        <w:rPr>
          <w:rFonts w:ascii="Times New Roman" w:hAnsi="Times New Roman"/>
          <w:sz w:val="28"/>
          <w:szCs w:val="28"/>
        </w:rPr>
        <w:t>нансовых активов» соответствуют идентичным показателям</w:t>
      </w:r>
      <w:r w:rsidR="00F41EB9" w:rsidRPr="00122A05">
        <w:rPr>
          <w:rFonts w:ascii="Times New Roman" w:hAnsi="Times New Roman"/>
          <w:sz w:val="28"/>
          <w:szCs w:val="28"/>
        </w:rPr>
        <w:t xml:space="preserve"> формы 0503</w:t>
      </w:r>
      <w:r w:rsidR="00C778C0">
        <w:rPr>
          <w:rFonts w:ascii="Times New Roman" w:hAnsi="Times New Roman"/>
          <w:sz w:val="28"/>
          <w:szCs w:val="28"/>
        </w:rPr>
        <w:t>1</w:t>
      </w:r>
      <w:r w:rsidR="00F41EB9" w:rsidRPr="00122A05">
        <w:rPr>
          <w:rFonts w:ascii="Times New Roman" w:hAnsi="Times New Roman"/>
          <w:sz w:val="28"/>
          <w:szCs w:val="28"/>
        </w:rPr>
        <w:t xml:space="preserve">20 </w:t>
      </w:r>
      <w:r w:rsidR="00C80357" w:rsidRPr="00122A05">
        <w:rPr>
          <w:rFonts w:ascii="Times New Roman" w:hAnsi="Times New Roman"/>
          <w:sz w:val="28"/>
          <w:szCs w:val="28"/>
        </w:rPr>
        <w:t>«</w:t>
      </w:r>
      <w:r w:rsidRPr="00122A05">
        <w:rPr>
          <w:rFonts w:ascii="Times New Roman" w:hAnsi="Times New Roman"/>
          <w:sz w:val="28"/>
          <w:szCs w:val="28"/>
        </w:rPr>
        <w:t>Баланс исполнения бюджета</w:t>
      </w:r>
      <w:r w:rsidR="00C80357" w:rsidRPr="00122A05">
        <w:rPr>
          <w:rFonts w:ascii="Times New Roman" w:hAnsi="Times New Roman"/>
          <w:sz w:val="28"/>
          <w:szCs w:val="28"/>
        </w:rPr>
        <w:t>»</w:t>
      </w:r>
      <w:r w:rsidRPr="00122A05">
        <w:rPr>
          <w:rFonts w:ascii="Times New Roman" w:hAnsi="Times New Roman"/>
          <w:sz w:val="28"/>
          <w:szCs w:val="28"/>
        </w:rPr>
        <w:t xml:space="preserve"> и </w:t>
      </w:r>
      <w:r w:rsidR="00F41EB9" w:rsidRPr="00122A05">
        <w:rPr>
          <w:rFonts w:ascii="Times New Roman" w:hAnsi="Times New Roman"/>
          <w:sz w:val="28"/>
          <w:szCs w:val="28"/>
        </w:rPr>
        <w:t>формы 0503</w:t>
      </w:r>
      <w:r w:rsidR="00F903F1">
        <w:rPr>
          <w:rFonts w:ascii="Times New Roman" w:hAnsi="Times New Roman"/>
          <w:sz w:val="28"/>
          <w:szCs w:val="28"/>
        </w:rPr>
        <w:t>1</w:t>
      </w:r>
      <w:r w:rsidR="00F41EB9" w:rsidRPr="00122A05">
        <w:rPr>
          <w:rFonts w:ascii="Times New Roman" w:hAnsi="Times New Roman"/>
          <w:sz w:val="28"/>
          <w:szCs w:val="28"/>
        </w:rPr>
        <w:t xml:space="preserve">21 </w:t>
      </w:r>
      <w:r w:rsidR="00C80357" w:rsidRPr="00122A05">
        <w:rPr>
          <w:rFonts w:ascii="Times New Roman" w:hAnsi="Times New Roman"/>
          <w:sz w:val="28"/>
          <w:szCs w:val="28"/>
        </w:rPr>
        <w:t>«</w:t>
      </w:r>
      <w:r w:rsidRPr="00122A05"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  <w:r w:rsidR="00C80357" w:rsidRPr="00122A05">
        <w:rPr>
          <w:rFonts w:ascii="Times New Roman" w:hAnsi="Times New Roman"/>
          <w:sz w:val="28"/>
          <w:szCs w:val="28"/>
        </w:rPr>
        <w:t>»</w:t>
      </w:r>
      <w:r w:rsidR="00CC7339" w:rsidRPr="00122A05">
        <w:rPr>
          <w:rFonts w:ascii="Times New Roman" w:hAnsi="Times New Roman"/>
          <w:sz w:val="28"/>
          <w:szCs w:val="28"/>
        </w:rPr>
        <w:t>.</w:t>
      </w:r>
    </w:p>
    <w:p w:rsidR="00206644" w:rsidRDefault="00364F3D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0509C1">
        <w:rPr>
          <w:rFonts w:ascii="Times New Roman" w:hAnsi="Times New Roman"/>
          <w:sz w:val="28"/>
          <w:szCs w:val="28"/>
        </w:rPr>
        <w:t>2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206644" w:rsidRPr="008B26CE">
        <w:rPr>
          <w:rFonts w:ascii="Times New Roman" w:hAnsi="Times New Roman"/>
          <w:sz w:val="28"/>
          <w:szCs w:val="28"/>
        </w:rPr>
        <w:t xml:space="preserve"> году </w:t>
      </w:r>
      <w:r w:rsidR="00122A05" w:rsidRPr="008B26CE">
        <w:rPr>
          <w:rFonts w:ascii="Times New Roman" w:hAnsi="Times New Roman"/>
          <w:sz w:val="28"/>
          <w:szCs w:val="28"/>
        </w:rPr>
        <w:t>было приобретено основных средств на</w:t>
      </w:r>
      <w:r w:rsidR="00F903F1">
        <w:rPr>
          <w:rFonts w:ascii="Times New Roman" w:hAnsi="Times New Roman"/>
          <w:sz w:val="28"/>
          <w:szCs w:val="28"/>
        </w:rPr>
        <w:t xml:space="preserve"> сумму </w:t>
      </w:r>
      <w:r w:rsidR="009B6BA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0509C1">
        <w:rPr>
          <w:rFonts w:ascii="Times New Roman" w:hAnsi="Times New Roman"/>
          <w:sz w:val="28"/>
          <w:szCs w:val="28"/>
        </w:rPr>
        <w:t>10 325 750</w:t>
      </w:r>
      <w:r w:rsidR="009B6BAF">
        <w:rPr>
          <w:rFonts w:ascii="Times New Roman" w:hAnsi="Times New Roman"/>
          <w:sz w:val="28"/>
          <w:szCs w:val="28"/>
        </w:rPr>
        <w:t xml:space="preserve"> рубл</w:t>
      </w:r>
      <w:r w:rsidR="000509C1">
        <w:rPr>
          <w:rFonts w:ascii="Times New Roman" w:hAnsi="Times New Roman"/>
          <w:sz w:val="28"/>
          <w:szCs w:val="28"/>
        </w:rPr>
        <w:t xml:space="preserve">ей </w:t>
      </w:r>
      <w:r w:rsidR="009B6BAF">
        <w:rPr>
          <w:rFonts w:ascii="Times New Roman" w:hAnsi="Times New Roman"/>
          <w:sz w:val="28"/>
          <w:szCs w:val="28"/>
        </w:rPr>
        <w:t xml:space="preserve"> </w:t>
      </w:r>
      <w:r w:rsidR="000509C1">
        <w:rPr>
          <w:rFonts w:ascii="Times New Roman" w:hAnsi="Times New Roman"/>
          <w:sz w:val="28"/>
          <w:szCs w:val="28"/>
        </w:rPr>
        <w:t>66</w:t>
      </w:r>
      <w:r w:rsidR="00206263">
        <w:rPr>
          <w:rFonts w:ascii="Times New Roman" w:hAnsi="Times New Roman"/>
          <w:sz w:val="28"/>
          <w:szCs w:val="28"/>
        </w:rPr>
        <w:t xml:space="preserve"> копе</w:t>
      </w:r>
      <w:r w:rsidR="000509C1">
        <w:rPr>
          <w:rFonts w:ascii="Times New Roman" w:hAnsi="Times New Roman"/>
          <w:sz w:val="28"/>
          <w:szCs w:val="28"/>
        </w:rPr>
        <w:t>ек</w:t>
      </w:r>
      <w:r w:rsidR="00C778C0">
        <w:rPr>
          <w:rFonts w:ascii="Times New Roman" w:hAnsi="Times New Roman"/>
          <w:sz w:val="28"/>
          <w:szCs w:val="28"/>
        </w:rPr>
        <w:t xml:space="preserve">, списано 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122A05" w:rsidRPr="008B26CE">
        <w:rPr>
          <w:rFonts w:ascii="Times New Roman" w:hAnsi="Times New Roman"/>
          <w:sz w:val="28"/>
          <w:szCs w:val="28"/>
        </w:rPr>
        <w:t xml:space="preserve"> основных средств на сумму</w:t>
      </w:r>
      <w:r w:rsidR="009B6BAF">
        <w:rPr>
          <w:rFonts w:ascii="Times New Roman" w:hAnsi="Times New Roman"/>
          <w:sz w:val="28"/>
          <w:szCs w:val="28"/>
        </w:rPr>
        <w:t xml:space="preserve">                             </w:t>
      </w:r>
      <w:r w:rsidR="00122A05" w:rsidRPr="008B26CE">
        <w:rPr>
          <w:rFonts w:ascii="Times New Roman" w:hAnsi="Times New Roman"/>
          <w:sz w:val="28"/>
          <w:szCs w:val="28"/>
        </w:rPr>
        <w:t xml:space="preserve"> </w:t>
      </w:r>
      <w:r w:rsidR="000509C1">
        <w:rPr>
          <w:rFonts w:ascii="Times New Roman" w:hAnsi="Times New Roman"/>
          <w:sz w:val="28"/>
          <w:szCs w:val="28"/>
        </w:rPr>
        <w:t>10 218 150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122A05" w:rsidRPr="001937C3">
        <w:rPr>
          <w:rFonts w:ascii="Times New Roman" w:hAnsi="Times New Roman"/>
          <w:sz w:val="28"/>
          <w:szCs w:val="28"/>
        </w:rPr>
        <w:t xml:space="preserve"> рубл</w:t>
      </w:r>
      <w:r w:rsidR="000509C1">
        <w:rPr>
          <w:rFonts w:ascii="Times New Roman" w:hAnsi="Times New Roman"/>
          <w:sz w:val="28"/>
          <w:szCs w:val="28"/>
        </w:rPr>
        <w:t>ей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0509C1">
        <w:rPr>
          <w:rFonts w:ascii="Times New Roman" w:hAnsi="Times New Roman"/>
          <w:sz w:val="28"/>
          <w:szCs w:val="28"/>
        </w:rPr>
        <w:t>66</w:t>
      </w:r>
      <w:r w:rsidR="00F96698">
        <w:rPr>
          <w:rFonts w:ascii="Times New Roman" w:hAnsi="Times New Roman"/>
          <w:sz w:val="28"/>
          <w:szCs w:val="28"/>
        </w:rPr>
        <w:t xml:space="preserve"> копеек</w:t>
      </w:r>
      <w:r w:rsidR="00122A05" w:rsidRPr="001937C3">
        <w:rPr>
          <w:rFonts w:ascii="Times New Roman" w:hAnsi="Times New Roman"/>
          <w:sz w:val="28"/>
          <w:szCs w:val="28"/>
        </w:rPr>
        <w:t>.</w:t>
      </w:r>
    </w:p>
    <w:p w:rsidR="000A5983" w:rsidRPr="001937C3" w:rsidRDefault="000A5983" w:rsidP="000A598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Сумма начисленной амортизации основных средств составляет</w:t>
      </w:r>
      <w:r>
        <w:rPr>
          <w:rFonts w:ascii="Times New Roman" w:hAnsi="Times New Roman"/>
          <w:sz w:val="28"/>
          <w:szCs w:val="28"/>
        </w:rPr>
        <w:t xml:space="preserve"> –                   </w:t>
      </w:r>
      <w:r w:rsidR="00A1625E">
        <w:rPr>
          <w:rFonts w:ascii="Times New Roman" w:hAnsi="Times New Roman"/>
          <w:sz w:val="28"/>
          <w:szCs w:val="28"/>
        </w:rPr>
        <w:t>101 836</w:t>
      </w:r>
      <w:r w:rsidR="00731708">
        <w:rPr>
          <w:rFonts w:ascii="Times New Roman" w:hAnsi="Times New Roman"/>
          <w:sz w:val="28"/>
          <w:szCs w:val="28"/>
        </w:rPr>
        <w:t xml:space="preserve"> рубл</w:t>
      </w:r>
      <w:r w:rsidR="00A1625E">
        <w:rPr>
          <w:rFonts w:ascii="Times New Roman" w:hAnsi="Times New Roman"/>
          <w:sz w:val="28"/>
          <w:szCs w:val="28"/>
        </w:rPr>
        <w:t>ей</w:t>
      </w:r>
      <w:r w:rsidR="009B6BAF">
        <w:rPr>
          <w:rFonts w:ascii="Times New Roman" w:hAnsi="Times New Roman"/>
          <w:sz w:val="28"/>
          <w:szCs w:val="28"/>
        </w:rPr>
        <w:t xml:space="preserve"> </w:t>
      </w:r>
      <w:r w:rsidR="00A1625E">
        <w:rPr>
          <w:rFonts w:ascii="Times New Roman" w:hAnsi="Times New Roman"/>
          <w:sz w:val="28"/>
          <w:szCs w:val="28"/>
        </w:rPr>
        <w:t>00</w:t>
      </w:r>
      <w:r w:rsidRPr="00DB278A">
        <w:rPr>
          <w:rFonts w:ascii="Times New Roman" w:hAnsi="Times New Roman"/>
          <w:sz w:val="28"/>
          <w:szCs w:val="28"/>
        </w:rPr>
        <w:t xml:space="preserve"> копеек.</w:t>
      </w:r>
    </w:p>
    <w:p w:rsidR="00206644" w:rsidRPr="001937C3" w:rsidRDefault="00206644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37C3">
        <w:rPr>
          <w:rFonts w:ascii="Times New Roman" w:hAnsi="Times New Roman"/>
          <w:sz w:val="28"/>
          <w:szCs w:val="28"/>
        </w:rPr>
        <w:t>Увеличение стоимо</w:t>
      </w:r>
      <w:r w:rsidR="00BF2A17" w:rsidRPr="001937C3">
        <w:rPr>
          <w:rFonts w:ascii="Times New Roman" w:hAnsi="Times New Roman"/>
          <w:sz w:val="28"/>
          <w:szCs w:val="28"/>
        </w:rPr>
        <w:t>сти материальных</w:t>
      </w:r>
      <w:r w:rsidR="009B6BAF">
        <w:rPr>
          <w:rFonts w:ascii="Times New Roman" w:hAnsi="Times New Roman"/>
          <w:sz w:val="28"/>
          <w:szCs w:val="28"/>
        </w:rPr>
        <w:t xml:space="preserve"> </w:t>
      </w:r>
      <w:r w:rsidR="00731708">
        <w:rPr>
          <w:rFonts w:ascii="Times New Roman" w:hAnsi="Times New Roman"/>
          <w:sz w:val="28"/>
          <w:szCs w:val="28"/>
        </w:rPr>
        <w:t>запасов за 202</w:t>
      </w:r>
      <w:r w:rsidR="00A1625E">
        <w:rPr>
          <w:rFonts w:ascii="Times New Roman" w:hAnsi="Times New Roman"/>
          <w:sz w:val="28"/>
          <w:szCs w:val="28"/>
        </w:rPr>
        <w:t>2</w:t>
      </w:r>
      <w:r w:rsidR="00BF2A17" w:rsidRPr="001937C3">
        <w:rPr>
          <w:rFonts w:ascii="Times New Roman" w:hAnsi="Times New Roman"/>
          <w:sz w:val="28"/>
          <w:szCs w:val="28"/>
        </w:rPr>
        <w:t xml:space="preserve"> год составило </w:t>
      </w:r>
      <w:r w:rsidR="000A5983">
        <w:rPr>
          <w:rFonts w:ascii="Times New Roman" w:hAnsi="Times New Roman"/>
          <w:sz w:val="28"/>
          <w:szCs w:val="28"/>
        </w:rPr>
        <w:t xml:space="preserve">                  </w:t>
      </w:r>
      <w:r w:rsidR="00A1625E">
        <w:rPr>
          <w:rFonts w:ascii="Times New Roman" w:hAnsi="Times New Roman"/>
          <w:sz w:val="28"/>
          <w:szCs w:val="28"/>
        </w:rPr>
        <w:t>923 443</w:t>
      </w:r>
      <w:r w:rsidR="00BF2A17" w:rsidRPr="001937C3">
        <w:rPr>
          <w:rFonts w:ascii="Times New Roman" w:hAnsi="Times New Roman"/>
          <w:sz w:val="28"/>
          <w:szCs w:val="28"/>
        </w:rPr>
        <w:t xml:space="preserve"> рубл</w:t>
      </w:r>
      <w:r w:rsidR="00A1625E">
        <w:rPr>
          <w:rFonts w:ascii="Times New Roman" w:hAnsi="Times New Roman"/>
          <w:sz w:val="28"/>
          <w:szCs w:val="28"/>
        </w:rPr>
        <w:t>я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 w:rsidR="00731708">
        <w:rPr>
          <w:rFonts w:ascii="Times New Roman" w:hAnsi="Times New Roman"/>
          <w:sz w:val="28"/>
          <w:szCs w:val="28"/>
        </w:rPr>
        <w:t>83 копейки</w:t>
      </w:r>
      <w:r w:rsidRPr="001937C3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 ф.0503</w:t>
      </w:r>
      <w:r w:rsidR="001937C3" w:rsidRPr="001937C3">
        <w:rPr>
          <w:rFonts w:ascii="Times New Roman" w:hAnsi="Times New Roman"/>
          <w:sz w:val="28"/>
          <w:szCs w:val="28"/>
        </w:rPr>
        <w:t>3</w:t>
      </w:r>
      <w:r w:rsidRPr="001937C3">
        <w:rPr>
          <w:rFonts w:ascii="Times New Roman" w:hAnsi="Times New Roman"/>
          <w:sz w:val="28"/>
          <w:szCs w:val="28"/>
        </w:rPr>
        <w:t>21.</w:t>
      </w:r>
    </w:p>
    <w:p w:rsidR="00EE396A" w:rsidRPr="00296BC7" w:rsidRDefault="00206644" w:rsidP="000A76D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37C3">
        <w:rPr>
          <w:rFonts w:ascii="Times New Roman" w:hAnsi="Times New Roman"/>
          <w:sz w:val="28"/>
          <w:szCs w:val="28"/>
        </w:rPr>
        <w:t>Уменьшение стоимости матер</w:t>
      </w:r>
      <w:r w:rsidR="00B47078" w:rsidRPr="001937C3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A1625E">
        <w:rPr>
          <w:rFonts w:ascii="Times New Roman" w:hAnsi="Times New Roman"/>
          <w:sz w:val="28"/>
          <w:szCs w:val="28"/>
        </w:rPr>
        <w:t>923 443</w:t>
      </w:r>
      <w:r w:rsidR="00C778C0">
        <w:rPr>
          <w:rFonts w:ascii="Times New Roman" w:hAnsi="Times New Roman"/>
          <w:sz w:val="28"/>
          <w:szCs w:val="28"/>
        </w:rPr>
        <w:t xml:space="preserve"> рубл</w:t>
      </w:r>
      <w:r w:rsidR="00A1625E">
        <w:rPr>
          <w:rFonts w:ascii="Times New Roman" w:hAnsi="Times New Roman"/>
          <w:sz w:val="28"/>
          <w:szCs w:val="28"/>
        </w:rPr>
        <w:t>я</w:t>
      </w:r>
      <w:r w:rsidR="000A5983">
        <w:rPr>
          <w:rFonts w:ascii="Times New Roman" w:hAnsi="Times New Roman"/>
          <w:sz w:val="28"/>
          <w:szCs w:val="28"/>
        </w:rPr>
        <w:t xml:space="preserve">          </w:t>
      </w:r>
      <w:r w:rsidR="00E36B22">
        <w:rPr>
          <w:rFonts w:ascii="Times New Roman" w:hAnsi="Times New Roman"/>
          <w:sz w:val="28"/>
          <w:szCs w:val="28"/>
        </w:rPr>
        <w:t>83 копейки</w:t>
      </w:r>
      <w:r w:rsidRPr="001937C3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ф.0503</w:t>
      </w:r>
      <w:r w:rsidR="001937C3" w:rsidRPr="001937C3">
        <w:rPr>
          <w:rFonts w:ascii="Times New Roman" w:hAnsi="Times New Roman"/>
          <w:sz w:val="28"/>
          <w:szCs w:val="28"/>
        </w:rPr>
        <w:t>3</w:t>
      </w:r>
      <w:r w:rsidRPr="001937C3">
        <w:rPr>
          <w:rFonts w:ascii="Times New Roman" w:hAnsi="Times New Roman"/>
          <w:sz w:val="28"/>
          <w:szCs w:val="28"/>
        </w:rPr>
        <w:t>21.</w:t>
      </w:r>
    </w:p>
    <w:p w:rsidR="008F6011" w:rsidRDefault="008F6011" w:rsidP="00F77E7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A141FA">
        <w:rPr>
          <w:rFonts w:ascii="Times New Roman" w:hAnsi="Times New Roman"/>
          <w:i/>
          <w:sz w:val="28"/>
          <w:szCs w:val="28"/>
        </w:rPr>
        <w:t xml:space="preserve">Пояснительная записка </w:t>
      </w:r>
    </w:p>
    <w:p w:rsidR="00296BC7" w:rsidRDefault="00296BC7" w:rsidP="00F77E7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DF523F" w:rsidRPr="0010550A" w:rsidRDefault="0010550A" w:rsidP="0010550A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441FB9" w:rsidRDefault="00441FB9" w:rsidP="00441FB9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lastRenderedPageBreak/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1F6A71" w:rsidRPr="00296BC7" w:rsidRDefault="00441FB9" w:rsidP="0029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E37895">
        <w:rPr>
          <w:rFonts w:ascii="Times New Roman" w:hAnsi="Times New Roman"/>
          <w:b/>
          <w:sz w:val="28"/>
          <w:szCs w:val="28"/>
        </w:rPr>
        <w:t>Таблиц</w:t>
      </w:r>
      <w:r w:rsidR="00252AE1">
        <w:rPr>
          <w:rFonts w:ascii="Times New Roman" w:hAnsi="Times New Roman"/>
          <w:b/>
          <w:sz w:val="28"/>
          <w:szCs w:val="28"/>
        </w:rPr>
        <w:t>а</w:t>
      </w:r>
      <w:r w:rsidRPr="00E37895">
        <w:rPr>
          <w:rFonts w:ascii="Times New Roman" w:hAnsi="Times New Roman"/>
          <w:b/>
          <w:sz w:val="28"/>
          <w:szCs w:val="28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252AE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«Сведения о результатах внешнего государственного (муниципального) финансового контроля»  представлен</w:t>
      </w:r>
      <w:r w:rsidR="00252AE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к пояснительной записке</w:t>
      </w:r>
      <w:r w:rsidRPr="00BF1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>(утратил</w:t>
      </w:r>
      <w:r w:rsidR="00252AE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силу в соответствии с  </w:t>
      </w:r>
      <w:hyperlink r:id="rId11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923326" w:rsidRPr="001B332D" w:rsidRDefault="00923326" w:rsidP="00D81EC8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B332D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1B332D" w:rsidRDefault="004C67C7" w:rsidP="00D81EC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D81EC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D81EC8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D81EC8"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 «Первоавгустовский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</w:t>
      </w:r>
      <w:r w:rsidR="00F40573" w:rsidRPr="00D81EC8">
        <w:rPr>
          <w:rFonts w:ascii="Times New Roman" w:eastAsia="Times New Roman" w:hAnsi="Times New Roman"/>
          <w:sz w:val="28"/>
          <w:szCs w:val="28"/>
          <w:lang w:eastAsia="ru-RU"/>
        </w:rPr>
        <w:t>итриевского района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="00F40573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в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статьи 264.1 Бюджетног</w:t>
      </w:r>
      <w:r w:rsidR="00F40573" w:rsidRPr="00D81EC8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инистерства финансов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от 28.12.2010г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10550A" w:rsidRPr="0010550A" w:rsidRDefault="0010550A" w:rsidP="0010550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547086" w:rsidRDefault="00212430" w:rsidP="00E75B1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086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547086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9F18EF" w:rsidRPr="00547086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252AE1">
        <w:rPr>
          <w:rFonts w:ascii="Times New Roman" w:hAnsi="Times New Roman"/>
          <w:sz w:val="28"/>
          <w:szCs w:val="28"/>
        </w:rPr>
        <w:t>28697,7</w:t>
      </w:r>
      <w:r w:rsidR="00310572">
        <w:rPr>
          <w:rFonts w:ascii="Times New Roman" w:hAnsi="Times New Roman"/>
          <w:sz w:val="28"/>
          <w:szCs w:val="28"/>
        </w:rPr>
        <w:t xml:space="preserve"> </w:t>
      </w:r>
      <w:r w:rsidRPr="00547086">
        <w:rPr>
          <w:rFonts w:ascii="Times New Roman" w:hAnsi="Times New Roman"/>
          <w:sz w:val="28"/>
          <w:szCs w:val="28"/>
        </w:rPr>
        <w:t xml:space="preserve">тыс. рублей, </w:t>
      </w:r>
      <w:r w:rsidR="00310572">
        <w:rPr>
          <w:rFonts w:ascii="Times New Roman" w:hAnsi="Times New Roman"/>
          <w:sz w:val="28"/>
          <w:szCs w:val="28"/>
        </w:rPr>
        <w:t xml:space="preserve"> </w:t>
      </w:r>
      <w:r w:rsidRPr="00547086">
        <w:rPr>
          <w:rFonts w:ascii="Times New Roman" w:hAnsi="Times New Roman"/>
          <w:sz w:val="28"/>
          <w:szCs w:val="28"/>
        </w:rPr>
        <w:t>расх</w:t>
      </w:r>
      <w:r w:rsidR="009F18EF" w:rsidRPr="00547086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252AE1">
        <w:rPr>
          <w:rFonts w:ascii="Times New Roman" w:hAnsi="Times New Roman"/>
          <w:sz w:val="28"/>
          <w:szCs w:val="28"/>
        </w:rPr>
        <w:t>33158,5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 w:rsidRPr="00547086">
        <w:rPr>
          <w:rFonts w:ascii="Times New Roman" w:hAnsi="Times New Roman"/>
          <w:sz w:val="28"/>
          <w:szCs w:val="28"/>
        </w:rPr>
        <w:t xml:space="preserve"> тыс. рублей, </w:t>
      </w:r>
      <w:r w:rsidR="00E36B22">
        <w:rPr>
          <w:rFonts w:ascii="Times New Roman" w:hAnsi="Times New Roman"/>
          <w:sz w:val="28"/>
          <w:szCs w:val="28"/>
        </w:rPr>
        <w:t>дефицит</w:t>
      </w:r>
      <w:r w:rsidR="000A5983">
        <w:rPr>
          <w:rFonts w:ascii="Times New Roman" w:hAnsi="Times New Roman"/>
          <w:sz w:val="28"/>
          <w:szCs w:val="28"/>
        </w:rPr>
        <w:t xml:space="preserve"> бюджета </w:t>
      </w:r>
      <w:r w:rsidR="00252AE1">
        <w:rPr>
          <w:rFonts w:ascii="Times New Roman" w:hAnsi="Times New Roman"/>
          <w:sz w:val="28"/>
          <w:szCs w:val="28"/>
        </w:rPr>
        <w:t>4460,8</w:t>
      </w:r>
      <w:r w:rsidR="000A5983">
        <w:rPr>
          <w:rFonts w:ascii="Times New Roman" w:hAnsi="Times New Roman"/>
          <w:sz w:val="28"/>
          <w:szCs w:val="28"/>
        </w:rPr>
        <w:t xml:space="preserve"> тыс. рублей.</w:t>
      </w:r>
    </w:p>
    <w:p w:rsidR="00212430" w:rsidRPr="002D7A33" w:rsidRDefault="00212430" w:rsidP="00E75B11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A33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0A5983">
        <w:rPr>
          <w:rFonts w:ascii="Times New Roman" w:hAnsi="Times New Roman"/>
          <w:sz w:val="28"/>
          <w:szCs w:val="28"/>
        </w:rPr>
        <w:t>Исполнение бюджета за 20</w:t>
      </w:r>
      <w:r w:rsidR="00E36B22">
        <w:rPr>
          <w:rFonts w:ascii="Times New Roman" w:hAnsi="Times New Roman"/>
          <w:sz w:val="28"/>
          <w:szCs w:val="28"/>
        </w:rPr>
        <w:t>2</w:t>
      </w:r>
      <w:r w:rsidR="00252AE1">
        <w:rPr>
          <w:rFonts w:ascii="Times New Roman" w:hAnsi="Times New Roman"/>
          <w:sz w:val="28"/>
          <w:szCs w:val="28"/>
        </w:rPr>
        <w:t>2</w:t>
      </w:r>
      <w:r w:rsidR="00547086" w:rsidRPr="002D7A33">
        <w:rPr>
          <w:rFonts w:ascii="Times New Roman" w:hAnsi="Times New Roman"/>
          <w:sz w:val="28"/>
          <w:szCs w:val="28"/>
        </w:rPr>
        <w:t xml:space="preserve"> год составило по доходам в сумме </w:t>
      </w:r>
      <w:r w:rsidR="000A5983">
        <w:rPr>
          <w:rFonts w:ascii="Times New Roman" w:hAnsi="Times New Roman"/>
          <w:sz w:val="28"/>
          <w:szCs w:val="28"/>
        </w:rPr>
        <w:t xml:space="preserve">              </w:t>
      </w:r>
      <w:r w:rsidR="00252AE1">
        <w:rPr>
          <w:rFonts w:ascii="Times New Roman" w:hAnsi="Times New Roman"/>
          <w:sz w:val="28"/>
          <w:szCs w:val="28"/>
        </w:rPr>
        <w:t>18339,1</w:t>
      </w:r>
      <w:r w:rsidR="00291392">
        <w:rPr>
          <w:rFonts w:ascii="Times New Roman" w:hAnsi="Times New Roman"/>
          <w:sz w:val="28"/>
          <w:szCs w:val="28"/>
        </w:rPr>
        <w:t xml:space="preserve"> тыс. рублей или </w:t>
      </w:r>
      <w:r w:rsidR="00252AE1">
        <w:rPr>
          <w:rFonts w:ascii="Times New Roman" w:hAnsi="Times New Roman"/>
          <w:sz w:val="28"/>
          <w:szCs w:val="28"/>
        </w:rPr>
        <w:t>63,9</w:t>
      </w:r>
      <w:r w:rsidR="00291392">
        <w:rPr>
          <w:rFonts w:ascii="Times New Roman" w:hAnsi="Times New Roman"/>
          <w:sz w:val="28"/>
          <w:szCs w:val="28"/>
        </w:rPr>
        <w:t xml:space="preserve"> </w:t>
      </w:r>
      <w:r w:rsidR="00547086" w:rsidRPr="002D7A33">
        <w:rPr>
          <w:rFonts w:ascii="Times New Roman" w:hAnsi="Times New Roman"/>
          <w:sz w:val="28"/>
          <w:szCs w:val="28"/>
        </w:rPr>
        <w:t>%</w:t>
      </w:r>
      <w:r w:rsidR="00291392">
        <w:rPr>
          <w:rFonts w:ascii="Times New Roman" w:hAnsi="Times New Roman"/>
          <w:sz w:val="28"/>
          <w:szCs w:val="28"/>
        </w:rPr>
        <w:t xml:space="preserve"> от плана</w:t>
      </w:r>
      <w:r w:rsidR="00547086" w:rsidRPr="002D7A33">
        <w:rPr>
          <w:rFonts w:ascii="Times New Roman" w:hAnsi="Times New Roman"/>
          <w:sz w:val="28"/>
          <w:szCs w:val="28"/>
        </w:rPr>
        <w:t xml:space="preserve">, по расходам в сумме </w:t>
      </w:r>
      <w:r w:rsidR="00252AE1">
        <w:rPr>
          <w:rFonts w:ascii="Times New Roman" w:hAnsi="Times New Roman"/>
          <w:sz w:val="28"/>
          <w:szCs w:val="28"/>
        </w:rPr>
        <w:t>22396,0</w:t>
      </w:r>
      <w:r w:rsidR="00547086" w:rsidRPr="002D7A33">
        <w:rPr>
          <w:rFonts w:ascii="Times New Roman" w:hAnsi="Times New Roman"/>
          <w:sz w:val="28"/>
          <w:szCs w:val="28"/>
        </w:rPr>
        <w:t xml:space="preserve"> тыс. рублей или </w:t>
      </w:r>
      <w:r w:rsidR="00252AE1">
        <w:rPr>
          <w:rFonts w:ascii="Times New Roman" w:hAnsi="Times New Roman"/>
          <w:sz w:val="28"/>
          <w:szCs w:val="28"/>
        </w:rPr>
        <w:t>67,5</w:t>
      </w:r>
      <w:r w:rsidR="000A5983">
        <w:rPr>
          <w:rFonts w:ascii="Times New Roman" w:hAnsi="Times New Roman"/>
          <w:sz w:val="28"/>
          <w:szCs w:val="28"/>
        </w:rPr>
        <w:t>%</w:t>
      </w:r>
      <w:r w:rsidR="004215B8">
        <w:rPr>
          <w:rFonts w:ascii="Times New Roman" w:hAnsi="Times New Roman"/>
          <w:sz w:val="28"/>
          <w:szCs w:val="28"/>
        </w:rPr>
        <w:t xml:space="preserve"> от плана</w:t>
      </w:r>
      <w:r w:rsidR="000A5983">
        <w:rPr>
          <w:rFonts w:ascii="Times New Roman" w:hAnsi="Times New Roman"/>
          <w:sz w:val="28"/>
          <w:szCs w:val="28"/>
        </w:rPr>
        <w:t xml:space="preserve">, </w:t>
      </w:r>
      <w:r w:rsidR="00252AE1">
        <w:rPr>
          <w:rFonts w:ascii="Times New Roman" w:hAnsi="Times New Roman"/>
          <w:sz w:val="28"/>
          <w:szCs w:val="28"/>
        </w:rPr>
        <w:t xml:space="preserve">дефицит </w:t>
      </w:r>
      <w:r w:rsidR="000A5983">
        <w:rPr>
          <w:rFonts w:ascii="Times New Roman" w:hAnsi="Times New Roman"/>
          <w:sz w:val="28"/>
          <w:szCs w:val="28"/>
        </w:rPr>
        <w:t xml:space="preserve">  бюджета в сумме </w:t>
      </w:r>
      <w:r w:rsidR="00252AE1">
        <w:rPr>
          <w:rFonts w:ascii="Times New Roman" w:hAnsi="Times New Roman"/>
          <w:sz w:val="28"/>
          <w:szCs w:val="28"/>
        </w:rPr>
        <w:t>4056,9</w:t>
      </w:r>
      <w:r w:rsidR="002D7A33" w:rsidRPr="002D7A33">
        <w:rPr>
          <w:rFonts w:ascii="Times New Roman" w:hAnsi="Times New Roman"/>
          <w:sz w:val="28"/>
          <w:szCs w:val="28"/>
        </w:rPr>
        <w:t xml:space="preserve"> тыс. рублей</w:t>
      </w:r>
      <w:r w:rsidR="0024773F" w:rsidRPr="002D7A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540A75" w:rsidRDefault="00212430" w:rsidP="00272DA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27390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527390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«Первоавгустовский</w:t>
      </w:r>
      <w:r w:rsidR="00733254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254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  <w:r w:rsidR="00527390" w:rsidRPr="00540A75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4215B8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7117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57,5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540A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10550,2</w:t>
      </w:r>
      <w:r w:rsidR="00696A33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4E3" w:rsidRPr="00540A75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40A75" w:rsidRPr="00540A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99D" w:rsidRPr="0013399D" w:rsidRDefault="00212430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99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13399D" w:rsidRPr="0013399D">
        <w:rPr>
          <w:rFonts w:ascii="Times New Roman" w:eastAsia="Times New Roman" w:hAnsi="Times New Roman"/>
          <w:sz w:val="28"/>
          <w:szCs w:val="28"/>
          <w:lang w:eastAsia="ru-RU"/>
        </w:rPr>
        <w:t>Доля оплаты труда с начислениями в расходах местног</w:t>
      </w:r>
      <w:r w:rsidR="004215B8">
        <w:rPr>
          <w:rFonts w:ascii="Times New Roman" w:eastAsia="Times New Roman" w:hAnsi="Times New Roman"/>
          <w:sz w:val="28"/>
          <w:szCs w:val="28"/>
          <w:lang w:eastAsia="ru-RU"/>
        </w:rPr>
        <w:t>о бюджета                 в 202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11,9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2656,3</w:t>
      </w:r>
      <w:r w:rsidR="0013399D" w:rsidRPr="001339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510B79" w:rsidRDefault="00527390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945D6B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Доведенные нормативы формирования расходов на содержание органов местного самоуправления </w:t>
      </w:r>
      <w:r w:rsidR="008442CC">
        <w:rPr>
          <w:rFonts w:ascii="Times New Roman" w:eastAsia="Times New Roman" w:hAnsi="Times New Roman"/>
          <w:sz w:val="28"/>
          <w:szCs w:val="28"/>
          <w:lang w:eastAsia="ru-RU"/>
        </w:rPr>
        <w:t>выдержан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12430" w:rsidRPr="0051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6B54" w:rsidRPr="00510B79" w:rsidRDefault="00486B54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18179,5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D6B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81,2</w:t>
      </w: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EE031A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B79" w:rsidRPr="00510B7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C95BD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м уровне исполнения 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63,0</w:t>
      </w:r>
      <w:r w:rsidR="00C95BD8">
        <w:rPr>
          <w:rFonts w:ascii="Times New Roman" w:eastAsia="Times New Roman" w:hAnsi="Times New Roman"/>
          <w:sz w:val="28"/>
          <w:szCs w:val="28"/>
          <w:lang w:eastAsia="ru-RU"/>
        </w:rPr>
        <w:t>%, не исполнены расходы по 1 муниципальной программе</w:t>
      </w:r>
      <w:r w:rsidR="00510B79" w:rsidRPr="0051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8BA" w:rsidRPr="00CB426A" w:rsidRDefault="007728BA" w:rsidP="007728BA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r>
        <w:rPr>
          <w:rFonts w:ascii="Times New Roman" w:hAnsi="Times New Roman"/>
          <w:bCs/>
          <w:sz w:val="28"/>
          <w:szCs w:val="28"/>
        </w:rPr>
        <w:t>образования «Первоавгустовский сельсовет</w:t>
      </w:r>
      <w:r w:rsidRPr="00CB426A">
        <w:rPr>
          <w:rFonts w:ascii="Times New Roman" w:hAnsi="Times New Roman"/>
          <w:bCs/>
          <w:sz w:val="28"/>
          <w:szCs w:val="28"/>
        </w:rPr>
        <w:t xml:space="preserve">» на реализацию </w:t>
      </w:r>
      <w:r>
        <w:rPr>
          <w:rFonts w:ascii="Times New Roman" w:hAnsi="Times New Roman"/>
          <w:bCs/>
          <w:sz w:val="28"/>
          <w:szCs w:val="28"/>
        </w:rPr>
        <w:t xml:space="preserve">национальных  </w:t>
      </w:r>
      <w:r w:rsidRPr="00CB426A">
        <w:rPr>
          <w:rFonts w:ascii="Times New Roman" w:hAnsi="Times New Roman"/>
          <w:bCs/>
          <w:sz w:val="28"/>
          <w:szCs w:val="28"/>
        </w:rPr>
        <w:t xml:space="preserve"> проектов в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>
        <w:rPr>
          <w:rFonts w:ascii="Times New Roman" w:hAnsi="Times New Roman"/>
          <w:bCs/>
          <w:sz w:val="28"/>
          <w:szCs w:val="28"/>
        </w:rPr>
        <w:t>13171,0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7728BA" w:rsidRPr="00CB426A" w:rsidRDefault="007728BA" w:rsidP="007728BA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01.01.2023 года  расходы на реализацию национальных проектов исполнены в сумме 10549,9 тыс. рублей, что составляет 80,1% от утвержденного плана.  </w:t>
      </w:r>
    </w:p>
    <w:p w:rsidR="008A7068" w:rsidRPr="00510B79" w:rsidRDefault="008A7068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F6A71" w:rsidRPr="006F7D63" w:rsidRDefault="001F6A71" w:rsidP="001F6A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>По результатам проведенной внешней проверки годового отчета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«Первоавгустовский  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Pr="006F7D63">
        <w:rPr>
          <w:rFonts w:ascii="Times New Roman" w:hAnsi="Times New Roman"/>
          <w:sz w:val="28"/>
          <w:szCs w:val="28"/>
        </w:rPr>
        <w:t xml:space="preserve"> Курской област</w:t>
      </w:r>
      <w:r w:rsidR="000A5983">
        <w:rPr>
          <w:rFonts w:ascii="Times New Roman" w:hAnsi="Times New Roman"/>
          <w:sz w:val="28"/>
          <w:szCs w:val="28"/>
        </w:rPr>
        <w:t>и за 20</w:t>
      </w:r>
      <w:r w:rsidR="008442CC">
        <w:rPr>
          <w:rFonts w:ascii="Times New Roman" w:hAnsi="Times New Roman"/>
          <w:sz w:val="28"/>
          <w:szCs w:val="28"/>
        </w:rPr>
        <w:t>2</w:t>
      </w:r>
      <w:r w:rsidR="00252AE1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1F6A71" w:rsidRDefault="001F6A71" w:rsidP="001F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lastRenderedPageBreak/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«Первоавгустовский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716CFB">
        <w:rPr>
          <w:rFonts w:ascii="Times New Roman" w:hAnsi="Times New Roman"/>
          <w:sz w:val="28"/>
          <w:szCs w:val="28"/>
        </w:rPr>
        <w:t xml:space="preserve">Курской области за </w:t>
      </w:r>
      <w:r w:rsidR="001A5EF7">
        <w:rPr>
          <w:rFonts w:ascii="Times New Roman" w:hAnsi="Times New Roman"/>
          <w:sz w:val="28"/>
          <w:szCs w:val="28"/>
        </w:rPr>
        <w:t>202</w:t>
      </w:r>
      <w:r w:rsidR="00752BD4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1F6A71" w:rsidRPr="002007F1" w:rsidRDefault="001F6A71" w:rsidP="001F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0A5983">
        <w:rPr>
          <w:rFonts w:ascii="Times New Roman" w:hAnsi="Times New Roman"/>
          <w:sz w:val="28"/>
          <w:szCs w:val="28"/>
        </w:rPr>
        <w:t xml:space="preserve"> 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1F6A71" w:rsidRPr="005C4153" w:rsidRDefault="001F6A71" w:rsidP="001F6A7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1F6A71" w:rsidRPr="005C4153" w:rsidRDefault="001F6A71" w:rsidP="001F6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0A5983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1F6A71" w:rsidRPr="005C4153" w:rsidRDefault="001F6A71" w:rsidP="001F6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1F6A71" w:rsidRPr="005C4153" w:rsidRDefault="001F6A71" w:rsidP="001F6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1F6A71" w:rsidRPr="00C55066" w:rsidRDefault="001F6A71" w:rsidP="001F6A7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430" w:rsidRPr="00E75B11" w:rsidRDefault="00212430" w:rsidP="001F6A71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0B" w:rsidRPr="00C80357" w:rsidRDefault="00D42795" w:rsidP="00A73FC2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21390B" w:rsidRPr="00C80357" w:rsidRDefault="000A5983" w:rsidP="00A73FC2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Председатель</w:t>
      </w:r>
      <w:r w:rsidR="0097398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</w:t>
      </w:r>
      <w:r w:rsidR="00D42795"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3965C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</w:t>
      </w:r>
      <w:r w:rsidR="0097398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</w:t>
      </w:r>
      <w:r w:rsidR="003965C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В.А. Герасименко</w:t>
      </w:r>
    </w:p>
    <w:p w:rsidR="00633592" w:rsidRPr="00C80357" w:rsidRDefault="00D42795" w:rsidP="00A73FC2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Дмитриевского района </w:t>
      </w:r>
      <w:r w:rsidR="00633592"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p w:rsidR="00D42795" w:rsidRPr="00C80357" w:rsidRDefault="00D42795" w:rsidP="00272DA1">
      <w:pPr>
        <w:pStyle w:val="af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342B9A" w:rsidRPr="00F40573" w:rsidRDefault="00342B9A" w:rsidP="00E031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342B9A" w:rsidRPr="00F40573" w:rsidSect="001B130B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B93" w:rsidRDefault="00421B93" w:rsidP="00BB5450">
      <w:pPr>
        <w:spacing w:after="0" w:line="240" w:lineRule="auto"/>
      </w:pPr>
      <w:r>
        <w:separator/>
      </w:r>
    </w:p>
  </w:endnote>
  <w:endnote w:type="continuationSeparator" w:id="1">
    <w:p w:rsidR="00421B93" w:rsidRDefault="00421B93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B93" w:rsidRDefault="00421B93" w:rsidP="00BB5450">
      <w:pPr>
        <w:spacing w:after="0" w:line="240" w:lineRule="auto"/>
      </w:pPr>
      <w:r>
        <w:separator/>
      </w:r>
    </w:p>
  </w:footnote>
  <w:footnote w:type="continuationSeparator" w:id="1">
    <w:p w:rsidR="00421B93" w:rsidRDefault="00421B93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E1" w:rsidRPr="00D25EE3" w:rsidRDefault="00FD375A" w:rsidP="00272DA1">
    <w:pPr>
      <w:pStyle w:val="a4"/>
      <w:jc w:val="center"/>
      <w:rPr>
        <w:rFonts w:ascii="Times New Roman" w:hAnsi="Times New Roman"/>
      </w:rPr>
    </w:pPr>
    <w:r w:rsidRPr="00D25EE3">
      <w:rPr>
        <w:rFonts w:ascii="Times New Roman" w:hAnsi="Times New Roman"/>
      </w:rPr>
      <w:fldChar w:fldCharType="begin"/>
    </w:r>
    <w:r w:rsidR="00252AE1" w:rsidRPr="00D25EE3">
      <w:rPr>
        <w:rFonts w:ascii="Times New Roman" w:hAnsi="Times New Roman"/>
      </w:rPr>
      <w:instrText>PAGE   \* MERGEFORMAT</w:instrText>
    </w:r>
    <w:r w:rsidRPr="00D25EE3">
      <w:rPr>
        <w:rFonts w:ascii="Times New Roman" w:hAnsi="Times New Roman"/>
      </w:rPr>
      <w:fldChar w:fldCharType="separate"/>
    </w:r>
    <w:r w:rsidR="000A76DF">
      <w:rPr>
        <w:rFonts w:ascii="Times New Roman" w:hAnsi="Times New Roman"/>
        <w:noProof/>
      </w:rPr>
      <w:t>13</w:t>
    </w:r>
    <w:r w:rsidRPr="00D25EE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BF"/>
    <w:rsid w:val="000010B8"/>
    <w:rsid w:val="00001895"/>
    <w:rsid w:val="00002986"/>
    <w:rsid w:val="00007688"/>
    <w:rsid w:val="00010B84"/>
    <w:rsid w:val="00011E96"/>
    <w:rsid w:val="00013561"/>
    <w:rsid w:val="00013C45"/>
    <w:rsid w:val="00016265"/>
    <w:rsid w:val="00017AC1"/>
    <w:rsid w:val="00021013"/>
    <w:rsid w:val="00022FF2"/>
    <w:rsid w:val="0002608F"/>
    <w:rsid w:val="000306C1"/>
    <w:rsid w:val="00032A83"/>
    <w:rsid w:val="00033E43"/>
    <w:rsid w:val="00033ED7"/>
    <w:rsid w:val="00036608"/>
    <w:rsid w:val="00037CED"/>
    <w:rsid w:val="00037ED9"/>
    <w:rsid w:val="00040CC3"/>
    <w:rsid w:val="000423AF"/>
    <w:rsid w:val="000457B6"/>
    <w:rsid w:val="000459B1"/>
    <w:rsid w:val="00045E21"/>
    <w:rsid w:val="000509C1"/>
    <w:rsid w:val="00052676"/>
    <w:rsid w:val="00052B2A"/>
    <w:rsid w:val="0005371A"/>
    <w:rsid w:val="00055F8A"/>
    <w:rsid w:val="00056C4F"/>
    <w:rsid w:val="00061C58"/>
    <w:rsid w:val="00063BF6"/>
    <w:rsid w:val="00064D9B"/>
    <w:rsid w:val="0006664E"/>
    <w:rsid w:val="000667B8"/>
    <w:rsid w:val="000675BB"/>
    <w:rsid w:val="00067FC5"/>
    <w:rsid w:val="0007238D"/>
    <w:rsid w:val="00074843"/>
    <w:rsid w:val="00076BD4"/>
    <w:rsid w:val="00077B28"/>
    <w:rsid w:val="00082298"/>
    <w:rsid w:val="00082507"/>
    <w:rsid w:val="00082D42"/>
    <w:rsid w:val="0008362A"/>
    <w:rsid w:val="00083851"/>
    <w:rsid w:val="00083B82"/>
    <w:rsid w:val="000840BB"/>
    <w:rsid w:val="00084E5D"/>
    <w:rsid w:val="000851C8"/>
    <w:rsid w:val="000860B5"/>
    <w:rsid w:val="000867BF"/>
    <w:rsid w:val="0009428B"/>
    <w:rsid w:val="00094D48"/>
    <w:rsid w:val="000957B0"/>
    <w:rsid w:val="00095CCE"/>
    <w:rsid w:val="00096549"/>
    <w:rsid w:val="000A2EA3"/>
    <w:rsid w:val="000A5983"/>
    <w:rsid w:val="000A70D5"/>
    <w:rsid w:val="000A76DF"/>
    <w:rsid w:val="000B3B96"/>
    <w:rsid w:val="000B488C"/>
    <w:rsid w:val="000B585F"/>
    <w:rsid w:val="000B5932"/>
    <w:rsid w:val="000B6581"/>
    <w:rsid w:val="000B6DE1"/>
    <w:rsid w:val="000C28EE"/>
    <w:rsid w:val="000C44C2"/>
    <w:rsid w:val="000C470E"/>
    <w:rsid w:val="000C471D"/>
    <w:rsid w:val="000C5642"/>
    <w:rsid w:val="000C5C21"/>
    <w:rsid w:val="000C69A8"/>
    <w:rsid w:val="000D28D6"/>
    <w:rsid w:val="000D729C"/>
    <w:rsid w:val="000E01E2"/>
    <w:rsid w:val="000E4DDD"/>
    <w:rsid w:val="000F03B8"/>
    <w:rsid w:val="000F0619"/>
    <w:rsid w:val="000F1ABA"/>
    <w:rsid w:val="000F24D5"/>
    <w:rsid w:val="000F24EB"/>
    <w:rsid w:val="000F2852"/>
    <w:rsid w:val="000F43B3"/>
    <w:rsid w:val="000F6B08"/>
    <w:rsid w:val="00100BB8"/>
    <w:rsid w:val="001010FA"/>
    <w:rsid w:val="00103BAC"/>
    <w:rsid w:val="00104843"/>
    <w:rsid w:val="00105095"/>
    <w:rsid w:val="0010550A"/>
    <w:rsid w:val="00106E60"/>
    <w:rsid w:val="001071DE"/>
    <w:rsid w:val="0011022C"/>
    <w:rsid w:val="0011163D"/>
    <w:rsid w:val="0011245B"/>
    <w:rsid w:val="00112B05"/>
    <w:rsid w:val="00112C0C"/>
    <w:rsid w:val="001142E7"/>
    <w:rsid w:val="0011574E"/>
    <w:rsid w:val="00117AA3"/>
    <w:rsid w:val="0012013B"/>
    <w:rsid w:val="00122A05"/>
    <w:rsid w:val="0012325E"/>
    <w:rsid w:val="00124805"/>
    <w:rsid w:val="001268AD"/>
    <w:rsid w:val="00131B05"/>
    <w:rsid w:val="0013332F"/>
    <w:rsid w:val="0013399D"/>
    <w:rsid w:val="00134B23"/>
    <w:rsid w:val="001364BA"/>
    <w:rsid w:val="00141813"/>
    <w:rsid w:val="00143777"/>
    <w:rsid w:val="001437CE"/>
    <w:rsid w:val="001441D2"/>
    <w:rsid w:val="00146089"/>
    <w:rsid w:val="0014673C"/>
    <w:rsid w:val="0015094C"/>
    <w:rsid w:val="00151771"/>
    <w:rsid w:val="00152462"/>
    <w:rsid w:val="00152A6E"/>
    <w:rsid w:val="00154DF8"/>
    <w:rsid w:val="0015663E"/>
    <w:rsid w:val="00157FBA"/>
    <w:rsid w:val="001620E1"/>
    <w:rsid w:val="0016620A"/>
    <w:rsid w:val="0016636B"/>
    <w:rsid w:val="00166B13"/>
    <w:rsid w:val="00170F64"/>
    <w:rsid w:val="00175497"/>
    <w:rsid w:val="00175732"/>
    <w:rsid w:val="00176340"/>
    <w:rsid w:val="001776AF"/>
    <w:rsid w:val="00180C3A"/>
    <w:rsid w:val="00180DCD"/>
    <w:rsid w:val="001819A8"/>
    <w:rsid w:val="00181FA9"/>
    <w:rsid w:val="001859C5"/>
    <w:rsid w:val="0018618D"/>
    <w:rsid w:val="00186EDE"/>
    <w:rsid w:val="00187BCD"/>
    <w:rsid w:val="00190345"/>
    <w:rsid w:val="00191514"/>
    <w:rsid w:val="001937C3"/>
    <w:rsid w:val="0019658F"/>
    <w:rsid w:val="001975D2"/>
    <w:rsid w:val="00197FF4"/>
    <w:rsid w:val="001A5EF7"/>
    <w:rsid w:val="001A7A33"/>
    <w:rsid w:val="001B08F6"/>
    <w:rsid w:val="001B12DF"/>
    <w:rsid w:val="001B130B"/>
    <w:rsid w:val="001B1DAF"/>
    <w:rsid w:val="001B2429"/>
    <w:rsid w:val="001B332D"/>
    <w:rsid w:val="001B4C50"/>
    <w:rsid w:val="001B5603"/>
    <w:rsid w:val="001B65CD"/>
    <w:rsid w:val="001B6D59"/>
    <w:rsid w:val="001B7BAF"/>
    <w:rsid w:val="001C0E8A"/>
    <w:rsid w:val="001C0EB8"/>
    <w:rsid w:val="001C1D61"/>
    <w:rsid w:val="001C277C"/>
    <w:rsid w:val="001C2FB3"/>
    <w:rsid w:val="001C477D"/>
    <w:rsid w:val="001C5206"/>
    <w:rsid w:val="001D1A59"/>
    <w:rsid w:val="001D23F4"/>
    <w:rsid w:val="001D3DC4"/>
    <w:rsid w:val="001D470D"/>
    <w:rsid w:val="001D4801"/>
    <w:rsid w:val="001D4DEB"/>
    <w:rsid w:val="001D6855"/>
    <w:rsid w:val="001D6F34"/>
    <w:rsid w:val="001D7BE8"/>
    <w:rsid w:val="001E0AA3"/>
    <w:rsid w:val="001E1251"/>
    <w:rsid w:val="001E427E"/>
    <w:rsid w:val="001E569F"/>
    <w:rsid w:val="001E67DC"/>
    <w:rsid w:val="001E6EA0"/>
    <w:rsid w:val="001F00A4"/>
    <w:rsid w:val="001F0C74"/>
    <w:rsid w:val="001F3522"/>
    <w:rsid w:val="001F3C95"/>
    <w:rsid w:val="001F51DE"/>
    <w:rsid w:val="001F62AD"/>
    <w:rsid w:val="001F663A"/>
    <w:rsid w:val="001F6A71"/>
    <w:rsid w:val="001F7BB8"/>
    <w:rsid w:val="002006D1"/>
    <w:rsid w:val="0020190E"/>
    <w:rsid w:val="00202CE6"/>
    <w:rsid w:val="00204F72"/>
    <w:rsid w:val="00206263"/>
    <w:rsid w:val="00206644"/>
    <w:rsid w:val="00210E32"/>
    <w:rsid w:val="00211EE1"/>
    <w:rsid w:val="00212430"/>
    <w:rsid w:val="0021329F"/>
    <w:rsid w:val="0021390B"/>
    <w:rsid w:val="00215185"/>
    <w:rsid w:val="002152EC"/>
    <w:rsid w:val="002156FD"/>
    <w:rsid w:val="002171B6"/>
    <w:rsid w:val="0022036F"/>
    <w:rsid w:val="002215A7"/>
    <w:rsid w:val="00222C51"/>
    <w:rsid w:val="00222FBB"/>
    <w:rsid w:val="00227BD3"/>
    <w:rsid w:val="002306B8"/>
    <w:rsid w:val="002317F8"/>
    <w:rsid w:val="0023189E"/>
    <w:rsid w:val="00231D35"/>
    <w:rsid w:val="00233171"/>
    <w:rsid w:val="0023406A"/>
    <w:rsid w:val="00234689"/>
    <w:rsid w:val="00236BA0"/>
    <w:rsid w:val="00236C95"/>
    <w:rsid w:val="00237828"/>
    <w:rsid w:val="00237DC3"/>
    <w:rsid w:val="00241BAC"/>
    <w:rsid w:val="00245B26"/>
    <w:rsid w:val="00245B42"/>
    <w:rsid w:val="0024613D"/>
    <w:rsid w:val="00246A17"/>
    <w:rsid w:val="00247566"/>
    <w:rsid w:val="0024773F"/>
    <w:rsid w:val="00247FE7"/>
    <w:rsid w:val="002502C7"/>
    <w:rsid w:val="0025107B"/>
    <w:rsid w:val="002516A7"/>
    <w:rsid w:val="00252AE1"/>
    <w:rsid w:val="00252B29"/>
    <w:rsid w:val="0025371F"/>
    <w:rsid w:val="0025379A"/>
    <w:rsid w:val="0025389E"/>
    <w:rsid w:val="00254AF3"/>
    <w:rsid w:val="0025652A"/>
    <w:rsid w:val="002574D7"/>
    <w:rsid w:val="002577D3"/>
    <w:rsid w:val="00260D4B"/>
    <w:rsid w:val="00261A17"/>
    <w:rsid w:val="002624FC"/>
    <w:rsid w:val="00262FC8"/>
    <w:rsid w:val="00266FDB"/>
    <w:rsid w:val="00270BFC"/>
    <w:rsid w:val="00272DA1"/>
    <w:rsid w:val="00274D15"/>
    <w:rsid w:val="00275E3D"/>
    <w:rsid w:val="0027670B"/>
    <w:rsid w:val="00277475"/>
    <w:rsid w:val="002803B6"/>
    <w:rsid w:val="00280681"/>
    <w:rsid w:val="00281036"/>
    <w:rsid w:val="00281A22"/>
    <w:rsid w:val="002839BD"/>
    <w:rsid w:val="00284B65"/>
    <w:rsid w:val="0028550B"/>
    <w:rsid w:val="00285E83"/>
    <w:rsid w:val="0028693E"/>
    <w:rsid w:val="00287031"/>
    <w:rsid w:val="00291392"/>
    <w:rsid w:val="0029392E"/>
    <w:rsid w:val="00294FE5"/>
    <w:rsid w:val="002960AB"/>
    <w:rsid w:val="00296ADB"/>
    <w:rsid w:val="00296AF4"/>
    <w:rsid w:val="00296BC7"/>
    <w:rsid w:val="00296F51"/>
    <w:rsid w:val="00297AAE"/>
    <w:rsid w:val="00297BE5"/>
    <w:rsid w:val="002A1133"/>
    <w:rsid w:val="002A2DC7"/>
    <w:rsid w:val="002A4A27"/>
    <w:rsid w:val="002A61F2"/>
    <w:rsid w:val="002A624B"/>
    <w:rsid w:val="002A7E6B"/>
    <w:rsid w:val="002B2477"/>
    <w:rsid w:val="002B417C"/>
    <w:rsid w:val="002B6A1D"/>
    <w:rsid w:val="002B7761"/>
    <w:rsid w:val="002C0636"/>
    <w:rsid w:val="002C2575"/>
    <w:rsid w:val="002C52FC"/>
    <w:rsid w:val="002D2201"/>
    <w:rsid w:val="002D25C2"/>
    <w:rsid w:val="002D43D0"/>
    <w:rsid w:val="002D47A1"/>
    <w:rsid w:val="002D482A"/>
    <w:rsid w:val="002D5999"/>
    <w:rsid w:val="002D5F7F"/>
    <w:rsid w:val="002D66E4"/>
    <w:rsid w:val="002D7A33"/>
    <w:rsid w:val="002E0B67"/>
    <w:rsid w:val="002E10E7"/>
    <w:rsid w:val="002E158B"/>
    <w:rsid w:val="002E766D"/>
    <w:rsid w:val="002F5951"/>
    <w:rsid w:val="002F6F0D"/>
    <w:rsid w:val="00300C4C"/>
    <w:rsid w:val="00303C8B"/>
    <w:rsid w:val="0030411F"/>
    <w:rsid w:val="00304CEF"/>
    <w:rsid w:val="00305D01"/>
    <w:rsid w:val="00310572"/>
    <w:rsid w:val="0031094E"/>
    <w:rsid w:val="003118DD"/>
    <w:rsid w:val="00311A4F"/>
    <w:rsid w:val="00312A49"/>
    <w:rsid w:val="00312CD3"/>
    <w:rsid w:val="00315904"/>
    <w:rsid w:val="00317802"/>
    <w:rsid w:val="00317822"/>
    <w:rsid w:val="00317852"/>
    <w:rsid w:val="0032078D"/>
    <w:rsid w:val="00320C41"/>
    <w:rsid w:val="003215DA"/>
    <w:rsid w:val="00321D0A"/>
    <w:rsid w:val="00323AB8"/>
    <w:rsid w:val="00324983"/>
    <w:rsid w:val="00324A15"/>
    <w:rsid w:val="00324DC2"/>
    <w:rsid w:val="00326E33"/>
    <w:rsid w:val="00327026"/>
    <w:rsid w:val="003277C1"/>
    <w:rsid w:val="00327C47"/>
    <w:rsid w:val="00330276"/>
    <w:rsid w:val="00330719"/>
    <w:rsid w:val="00330750"/>
    <w:rsid w:val="00331EAC"/>
    <w:rsid w:val="00332DE2"/>
    <w:rsid w:val="0033547C"/>
    <w:rsid w:val="00335D95"/>
    <w:rsid w:val="00340CB3"/>
    <w:rsid w:val="00341721"/>
    <w:rsid w:val="00341A27"/>
    <w:rsid w:val="00342B9A"/>
    <w:rsid w:val="00345451"/>
    <w:rsid w:val="00345E14"/>
    <w:rsid w:val="0034739A"/>
    <w:rsid w:val="00347601"/>
    <w:rsid w:val="00350A5F"/>
    <w:rsid w:val="0035210C"/>
    <w:rsid w:val="00352A8F"/>
    <w:rsid w:val="00354CDE"/>
    <w:rsid w:val="003563F1"/>
    <w:rsid w:val="0035675C"/>
    <w:rsid w:val="0035764A"/>
    <w:rsid w:val="003649C9"/>
    <w:rsid w:val="00364F3D"/>
    <w:rsid w:val="00366421"/>
    <w:rsid w:val="0036652A"/>
    <w:rsid w:val="003668AE"/>
    <w:rsid w:val="00366939"/>
    <w:rsid w:val="003702C7"/>
    <w:rsid w:val="00371169"/>
    <w:rsid w:val="0037406F"/>
    <w:rsid w:val="00374E94"/>
    <w:rsid w:val="00375ECD"/>
    <w:rsid w:val="00376074"/>
    <w:rsid w:val="00376511"/>
    <w:rsid w:val="003765B2"/>
    <w:rsid w:val="00377910"/>
    <w:rsid w:val="0038391F"/>
    <w:rsid w:val="00383A23"/>
    <w:rsid w:val="00383CCD"/>
    <w:rsid w:val="0038495B"/>
    <w:rsid w:val="00386B2B"/>
    <w:rsid w:val="00386F27"/>
    <w:rsid w:val="00390911"/>
    <w:rsid w:val="00390C2D"/>
    <w:rsid w:val="0039194D"/>
    <w:rsid w:val="003923E7"/>
    <w:rsid w:val="00393D2A"/>
    <w:rsid w:val="003965C8"/>
    <w:rsid w:val="003A1F2B"/>
    <w:rsid w:val="003A2A06"/>
    <w:rsid w:val="003A59C0"/>
    <w:rsid w:val="003A6A78"/>
    <w:rsid w:val="003B04B7"/>
    <w:rsid w:val="003B1930"/>
    <w:rsid w:val="003B1E5A"/>
    <w:rsid w:val="003B1F72"/>
    <w:rsid w:val="003B220F"/>
    <w:rsid w:val="003B258C"/>
    <w:rsid w:val="003B2C82"/>
    <w:rsid w:val="003B3724"/>
    <w:rsid w:val="003B51C3"/>
    <w:rsid w:val="003B7116"/>
    <w:rsid w:val="003C07A5"/>
    <w:rsid w:val="003C29CD"/>
    <w:rsid w:val="003C343E"/>
    <w:rsid w:val="003C7879"/>
    <w:rsid w:val="003C7EBB"/>
    <w:rsid w:val="003D029E"/>
    <w:rsid w:val="003D0950"/>
    <w:rsid w:val="003D2B7E"/>
    <w:rsid w:val="003D4115"/>
    <w:rsid w:val="003D6449"/>
    <w:rsid w:val="003D6B9F"/>
    <w:rsid w:val="003D7900"/>
    <w:rsid w:val="003E1254"/>
    <w:rsid w:val="003E2ED7"/>
    <w:rsid w:val="003E4782"/>
    <w:rsid w:val="003E4A7B"/>
    <w:rsid w:val="003E6949"/>
    <w:rsid w:val="003E767E"/>
    <w:rsid w:val="003E7E0A"/>
    <w:rsid w:val="003F0032"/>
    <w:rsid w:val="003F17E2"/>
    <w:rsid w:val="003F2768"/>
    <w:rsid w:val="003F2BCE"/>
    <w:rsid w:val="003F2CD7"/>
    <w:rsid w:val="003F3B6C"/>
    <w:rsid w:val="003F41CD"/>
    <w:rsid w:val="003F5F17"/>
    <w:rsid w:val="003F7948"/>
    <w:rsid w:val="00401BDE"/>
    <w:rsid w:val="00403164"/>
    <w:rsid w:val="00404604"/>
    <w:rsid w:val="0040485D"/>
    <w:rsid w:val="0040609F"/>
    <w:rsid w:val="0040627E"/>
    <w:rsid w:val="0041050E"/>
    <w:rsid w:val="004106C1"/>
    <w:rsid w:val="00411744"/>
    <w:rsid w:val="00411FED"/>
    <w:rsid w:val="00415F5E"/>
    <w:rsid w:val="004162D9"/>
    <w:rsid w:val="00417983"/>
    <w:rsid w:val="004209C8"/>
    <w:rsid w:val="004215B8"/>
    <w:rsid w:val="00421B93"/>
    <w:rsid w:val="00422ED6"/>
    <w:rsid w:val="004246BF"/>
    <w:rsid w:val="00424CD0"/>
    <w:rsid w:val="0042538C"/>
    <w:rsid w:val="0042658D"/>
    <w:rsid w:val="00426FA5"/>
    <w:rsid w:val="00427A0B"/>
    <w:rsid w:val="00427F18"/>
    <w:rsid w:val="004301F9"/>
    <w:rsid w:val="00432C04"/>
    <w:rsid w:val="004331C7"/>
    <w:rsid w:val="00433A80"/>
    <w:rsid w:val="00434C97"/>
    <w:rsid w:val="004371C3"/>
    <w:rsid w:val="00437ABA"/>
    <w:rsid w:val="00437D40"/>
    <w:rsid w:val="00441FB9"/>
    <w:rsid w:val="004428B2"/>
    <w:rsid w:val="004443AE"/>
    <w:rsid w:val="004446BA"/>
    <w:rsid w:val="00445633"/>
    <w:rsid w:val="00445B94"/>
    <w:rsid w:val="00446AA2"/>
    <w:rsid w:val="00447210"/>
    <w:rsid w:val="00447771"/>
    <w:rsid w:val="00452989"/>
    <w:rsid w:val="00453579"/>
    <w:rsid w:val="0045425C"/>
    <w:rsid w:val="00460499"/>
    <w:rsid w:val="00460ECF"/>
    <w:rsid w:val="004611F1"/>
    <w:rsid w:val="00462A72"/>
    <w:rsid w:val="004635EE"/>
    <w:rsid w:val="00463F8D"/>
    <w:rsid w:val="00464903"/>
    <w:rsid w:val="004705E7"/>
    <w:rsid w:val="00470F04"/>
    <w:rsid w:val="00471592"/>
    <w:rsid w:val="00477169"/>
    <w:rsid w:val="00477200"/>
    <w:rsid w:val="00477BC9"/>
    <w:rsid w:val="00477DE7"/>
    <w:rsid w:val="004812C8"/>
    <w:rsid w:val="00481393"/>
    <w:rsid w:val="00482A94"/>
    <w:rsid w:val="00482AD4"/>
    <w:rsid w:val="00484A92"/>
    <w:rsid w:val="00486795"/>
    <w:rsid w:val="00486B54"/>
    <w:rsid w:val="004877A7"/>
    <w:rsid w:val="00491FF6"/>
    <w:rsid w:val="004933BF"/>
    <w:rsid w:val="0049462C"/>
    <w:rsid w:val="004957DC"/>
    <w:rsid w:val="0049731A"/>
    <w:rsid w:val="004A085D"/>
    <w:rsid w:val="004A1AD9"/>
    <w:rsid w:val="004A3C5F"/>
    <w:rsid w:val="004A725D"/>
    <w:rsid w:val="004A798C"/>
    <w:rsid w:val="004B00A5"/>
    <w:rsid w:val="004B01A6"/>
    <w:rsid w:val="004B063A"/>
    <w:rsid w:val="004B70BF"/>
    <w:rsid w:val="004B7B00"/>
    <w:rsid w:val="004C1C44"/>
    <w:rsid w:val="004C1E53"/>
    <w:rsid w:val="004C22A3"/>
    <w:rsid w:val="004C4DD4"/>
    <w:rsid w:val="004C55C3"/>
    <w:rsid w:val="004C626C"/>
    <w:rsid w:val="004C67C7"/>
    <w:rsid w:val="004C6FA5"/>
    <w:rsid w:val="004C7F47"/>
    <w:rsid w:val="004D007A"/>
    <w:rsid w:val="004D0549"/>
    <w:rsid w:val="004D1E3C"/>
    <w:rsid w:val="004D3B64"/>
    <w:rsid w:val="004D4D8C"/>
    <w:rsid w:val="004D5C51"/>
    <w:rsid w:val="004D6DBF"/>
    <w:rsid w:val="004D730F"/>
    <w:rsid w:val="004D7D23"/>
    <w:rsid w:val="004D7EDA"/>
    <w:rsid w:val="004E06F9"/>
    <w:rsid w:val="004E19B4"/>
    <w:rsid w:val="004E23CB"/>
    <w:rsid w:val="004E26B0"/>
    <w:rsid w:val="004E2ADF"/>
    <w:rsid w:val="004E2C4B"/>
    <w:rsid w:val="004E744F"/>
    <w:rsid w:val="004E7700"/>
    <w:rsid w:val="004F1A80"/>
    <w:rsid w:val="004F578A"/>
    <w:rsid w:val="004F5904"/>
    <w:rsid w:val="00500844"/>
    <w:rsid w:val="00501992"/>
    <w:rsid w:val="0050302A"/>
    <w:rsid w:val="005039C2"/>
    <w:rsid w:val="00504A13"/>
    <w:rsid w:val="00505BF0"/>
    <w:rsid w:val="00505FCD"/>
    <w:rsid w:val="005065BE"/>
    <w:rsid w:val="00507DEA"/>
    <w:rsid w:val="00510B79"/>
    <w:rsid w:val="00510D33"/>
    <w:rsid w:val="0051119B"/>
    <w:rsid w:val="00511242"/>
    <w:rsid w:val="005146AB"/>
    <w:rsid w:val="00514A11"/>
    <w:rsid w:val="0051593A"/>
    <w:rsid w:val="005164B0"/>
    <w:rsid w:val="005167B1"/>
    <w:rsid w:val="005168D8"/>
    <w:rsid w:val="00516C54"/>
    <w:rsid w:val="00516F71"/>
    <w:rsid w:val="0051786D"/>
    <w:rsid w:val="00517F76"/>
    <w:rsid w:val="005214EE"/>
    <w:rsid w:val="00523E55"/>
    <w:rsid w:val="005244E9"/>
    <w:rsid w:val="00524D8E"/>
    <w:rsid w:val="00527390"/>
    <w:rsid w:val="00527513"/>
    <w:rsid w:val="00527B00"/>
    <w:rsid w:val="00527C19"/>
    <w:rsid w:val="00527C35"/>
    <w:rsid w:val="00530145"/>
    <w:rsid w:val="00534E21"/>
    <w:rsid w:val="00535509"/>
    <w:rsid w:val="00540A75"/>
    <w:rsid w:val="00543B59"/>
    <w:rsid w:val="0054486C"/>
    <w:rsid w:val="00544A23"/>
    <w:rsid w:val="00546164"/>
    <w:rsid w:val="00547086"/>
    <w:rsid w:val="0054770F"/>
    <w:rsid w:val="00550AD5"/>
    <w:rsid w:val="00551687"/>
    <w:rsid w:val="00552A20"/>
    <w:rsid w:val="00563272"/>
    <w:rsid w:val="005647A8"/>
    <w:rsid w:val="00564C0D"/>
    <w:rsid w:val="0056558A"/>
    <w:rsid w:val="005657F9"/>
    <w:rsid w:val="00565945"/>
    <w:rsid w:val="0056709C"/>
    <w:rsid w:val="0056757A"/>
    <w:rsid w:val="0057039A"/>
    <w:rsid w:val="00571D97"/>
    <w:rsid w:val="005720A4"/>
    <w:rsid w:val="0057256B"/>
    <w:rsid w:val="00572E9E"/>
    <w:rsid w:val="00573673"/>
    <w:rsid w:val="00574B70"/>
    <w:rsid w:val="005751D7"/>
    <w:rsid w:val="005756B4"/>
    <w:rsid w:val="005760FC"/>
    <w:rsid w:val="00576F58"/>
    <w:rsid w:val="00577FA7"/>
    <w:rsid w:val="00577FD4"/>
    <w:rsid w:val="005807E8"/>
    <w:rsid w:val="005822FC"/>
    <w:rsid w:val="00590059"/>
    <w:rsid w:val="0059089E"/>
    <w:rsid w:val="00593B9B"/>
    <w:rsid w:val="00594277"/>
    <w:rsid w:val="00594441"/>
    <w:rsid w:val="00595177"/>
    <w:rsid w:val="00595A7C"/>
    <w:rsid w:val="00595EAC"/>
    <w:rsid w:val="005A1C73"/>
    <w:rsid w:val="005A1FE9"/>
    <w:rsid w:val="005A2AB1"/>
    <w:rsid w:val="005A4236"/>
    <w:rsid w:val="005A4636"/>
    <w:rsid w:val="005A6F39"/>
    <w:rsid w:val="005A73AE"/>
    <w:rsid w:val="005B0064"/>
    <w:rsid w:val="005B1203"/>
    <w:rsid w:val="005B19AB"/>
    <w:rsid w:val="005B3965"/>
    <w:rsid w:val="005B40C6"/>
    <w:rsid w:val="005C0183"/>
    <w:rsid w:val="005C3C4A"/>
    <w:rsid w:val="005C5505"/>
    <w:rsid w:val="005C604D"/>
    <w:rsid w:val="005C7543"/>
    <w:rsid w:val="005D07A4"/>
    <w:rsid w:val="005D0A8C"/>
    <w:rsid w:val="005D0CF2"/>
    <w:rsid w:val="005D10CE"/>
    <w:rsid w:val="005D3C59"/>
    <w:rsid w:val="005D5FD2"/>
    <w:rsid w:val="005D62BB"/>
    <w:rsid w:val="005D69AF"/>
    <w:rsid w:val="005D69CA"/>
    <w:rsid w:val="005E3220"/>
    <w:rsid w:val="005E70A4"/>
    <w:rsid w:val="005E7A23"/>
    <w:rsid w:val="005F0261"/>
    <w:rsid w:val="005F0E7F"/>
    <w:rsid w:val="005F233E"/>
    <w:rsid w:val="005F4A0D"/>
    <w:rsid w:val="005F538B"/>
    <w:rsid w:val="005F5511"/>
    <w:rsid w:val="005F552F"/>
    <w:rsid w:val="005F561C"/>
    <w:rsid w:val="005F7E33"/>
    <w:rsid w:val="00601423"/>
    <w:rsid w:val="0060198B"/>
    <w:rsid w:val="00602689"/>
    <w:rsid w:val="0060314C"/>
    <w:rsid w:val="00603A9E"/>
    <w:rsid w:val="00604B30"/>
    <w:rsid w:val="00606DE7"/>
    <w:rsid w:val="00611D8B"/>
    <w:rsid w:val="00612155"/>
    <w:rsid w:val="006121C3"/>
    <w:rsid w:val="00613815"/>
    <w:rsid w:val="006156C7"/>
    <w:rsid w:val="00616C5C"/>
    <w:rsid w:val="0062308F"/>
    <w:rsid w:val="00625615"/>
    <w:rsid w:val="00625B1C"/>
    <w:rsid w:val="00625DFF"/>
    <w:rsid w:val="00627462"/>
    <w:rsid w:val="00632E37"/>
    <w:rsid w:val="00633592"/>
    <w:rsid w:val="006346C6"/>
    <w:rsid w:val="00641DDB"/>
    <w:rsid w:val="00641E31"/>
    <w:rsid w:val="00643A6B"/>
    <w:rsid w:val="0064497D"/>
    <w:rsid w:val="00646515"/>
    <w:rsid w:val="00646C1D"/>
    <w:rsid w:val="00650F15"/>
    <w:rsid w:val="00651E2C"/>
    <w:rsid w:val="00651FB2"/>
    <w:rsid w:val="00655062"/>
    <w:rsid w:val="00656AFD"/>
    <w:rsid w:val="006577A3"/>
    <w:rsid w:val="0066119F"/>
    <w:rsid w:val="0066281D"/>
    <w:rsid w:val="00664903"/>
    <w:rsid w:val="006656C8"/>
    <w:rsid w:val="006670DE"/>
    <w:rsid w:val="006718AF"/>
    <w:rsid w:val="00672896"/>
    <w:rsid w:val="00672A1D"/>
    <w:rsid w:val="00672CA9"/>
    <w:rsid w:val="00673264"/>
    <w:rsid w:val="006733B4"/>
    <w:rsid w:val="00674244"/>
    <w:rsid w:val="0067752D"/>
    <w:rsid w:val="00680CC5"/>
    <w:rsid w:val="00681512"/>
    <w:rsid w:val="00681BC2"/>
    <w:rsid w:val="00681FB6"/>
    <w:rsid w:val="0068279B"/>
    <w:rsid w:val="0068330E"/>
    <w:rsid w:val="00694269"/>
    <w:rsid w:val="00694950"/>
    <w:rsid w:val="00694B45"/>
    <w:rsid w:val="006962BF"/>
    <w:rsid w:val="00696A33"/>
    <w:rsid w:val="006A13B0"/>
    <w:rsid w:val="006A2D04"/>
    <w:rsid w:val="006A4352"/>
    <w:rsid w:val="006A4CFA"/>
    <w:rsid w:val="006A5118"/>
    <w:rsid w:val="006A5BE0"/>
    <w:rsid w:val="006A69A3"/>
    <w:rsid w:val="006A7FBE"/>
    <w:rsid w:val="006B123B"/>
    <w:rsid w:val="006B3283"/>
    <w:rsid w:val="006B3ADE"/>
    <w:rsid w:val="006B5949"/>
    <w:rsid w:val="006C058F"/>
    <w:rsid w:val="006C1983"/>
    <w:rsid w:val="006C67E2"/>
    <w:rsid w:val="006D094F"/>
    <w:rsid w:val="006D0D0F"/>
    <w:rsid w:val="006D18C1"/>
    <w:rsid w:val="006D1D05"/>
    <w:rsid w:val="006D1F3C"/>
    <w:rsid w:val="006D1F82"/>
    <w:rsid w:val="006D2487"/>
    <w:rsid w:val="006D2B54"/>
    <w:rsid w:val="006D2D17"/>
    <w:rsid w:val="006D3997"/>
    <w:rsid w:val="006D4825"/>
    <w:rsid w:val="006D601E"/>
    <w:rsid w:val="006D6156"/>
    <w:rsid w:val="006D6E61"/>
    <w:rsid w:val="006D79F1"/>
    <w:rsid w:val="006E0883"/>
    <w:rsid w:val="006E1238"/>
    <w:rsid w:val="006E1886"/>
    <w:rsid w:val="006E1AC4"/>
    <w:rsid w:val="006E36C0"/>
    <w:rsid w:val="006E5240"/>
    <w:rsid w:val="006E77AE"/>
    <w:rsid w:val="006F05F2"/>
    <w:rsid w:val="006F079F"/>
    <w:rsid w:val="006F0D3C"/>
    <w:rsid w:val="006F0D91"/>
    <w:rsid w:val="006F1E58"/>
    <w:rsid w:val="006F53E0"/>
    <w:rsid w:val="006F5C65"/>
    <w:rsid w:val="006F69DE"/>
    <w:rsid w:val="00700662"/>
    <w:rsid w:val="007021F5"/>
    <w:rsid w:val="0070328B"/>
    <w:rsid w:val="007032E9"/>
    <w:rsid w:val="00706F05"/>
    <w:rsid w:val="00707FF0"/>
    <w:rsid w:val="0071249C"/>
    <w:rsid w:val="007124F9"/>
    <w:rsid w:val="007137B8"/>
    <w:rsid w:val="007152E6"/>
    <w:rsid w:val="0071563E"/>
    <w:rsid w:val="007164E5"/>
    <w:rsid w:val="00716CFB"/>
    <w:rsid w:val="007176DB"/>
    <w:rsid w:val="00717D52"/>
    <w:rsid w:val="00721357"/>
    <w:rsid w:val="007227A1"/>
    <w:rsid w:val="00724A9A"/>
    <w:rsid w:val="00725315"/>
    <w:rsid w:val="00726142"/>
    <w:rsid w:val="00727338"/>
    <w:rsid w:val="00730347"/>
    <w:rsid w:val="00731708"/>
    <w:rsid w:val="007331F0"/>
    <w:rsid w:val="00733254"/>
    <w:rsid w:val="007351DD"/>
    <w:rsid w:val="00735F7C"/>
    <w:rsid w:val="0073666F"/>
    <w:rsid w:val="00737B06"/>
    <w:rsid w:val="00740815"/>
    <w:rsid w:val="00742980"/>
    <w:rsid w:val="00743B0B"/>
    <w:rsid w:val="0074403D"/>
    <w:rsid w:val="0074697F"/>
    <w:rsid w:val="0074750C"/>
    <w:rsid w:val="007475D3"/>
    <w:rsid w:val="0075178A"/>
    <w:rsid w:val="00751CFB"/>
    <w:rsid w:val="00752BD4"/>
    <w:rsid w:val="00752C3C"/>
    <w:rsid w:val="007541FC"/>
    <w:rsid w:val="00754A97"/>
    <w:rsid w:val="007552B6"/>
    <w:rsid w:val="007565D0"/>
    <w:rsid w:val="00756ACB"/>
    <w:rsid w:val="007600E0"/>
    <w:rsid w:val="00762BA3"/>
    <w:rsid w:val="00763CBF"/>
    <w:rsid w:val="00764D88"/>
    <w:rsid w:val="007654EF"/>
    <w:rsid w:val="00766466"/>
    <w:rsid w:val="00767BDF"/>
    <w:rsid w:val="00767F73"/>
    <w:rsid w:val="0077084B"/>
    <w:rsid w:val="007717AB"/>
    <w:rsid w:val="00771E97"/>
    <w:rsid w:val="00772618"/>
    <w:rsid w:val="007728BA"/>
    <w:rsid w:val="00772B66"/>
    <w:rsid w:val="0077372F"/>
    <w:rsid w:val="00776AF2"/>
    <w:rsid w:val="00777D87"/>
    <w:rsid w:val="007812B4"/>
    <w:rsid w:val="00783D45"/>
    <w:rsid w:val="00784261"/>
    <w:rsid w:val="007842B5"/>
    <w:rsid w:val="00785293"/>
    <w:rsid w:val="00787123"/>
    <w:rsid w:val="007910F2"/>
    <w:rsid w:val="00792545"/>
    <w:rsid w:val="00793D43"/>
    <w:rsid w:val="00793E09"/>
    <w:rsid w:val="00793F49"/>
    <w:rsid w:val="00795946"/>
    <w:rsid w:val="00795F5A"/>
    <w:rsid w:val="007A049F"/>
    <w:rsid w:val="007A0D6D"/>
    <w:rsid w:val="007A1C6F"/>
    <w:rsid w:val="007A2CC9"/>
    <w:rsid w:val="007A2D31"/>
    <w:rsid w:val="007A2E58"/>
    <w:rsid w:val="007A64E3"/>
    <w:rsid w:val="007A74B8"/>
    <w:rsid w:val="007B0946"/>
    <w:rsid w:val="007B21FC"/>
    <w:rsid w:val="007B3F53"/>
    <w:rsid w:val="007B50A8"/>
    <w:rsid w:val="007B65B4"/>
    <w:rsid w:val="007B7051"/>
    <w:rsid w:val="007B7390"/>
    <w:rsid w:val="007C4330"/>
    <w:rsid w:val="007C4A4A"/>
    <w:rsid w:val="007C7043"/>
    <w:rsid w:val="007C74CD"/>
    <w:rsid w:val="007C763D"/>
    <w:rsid w:val="007D4859"/>
    <w:rsid w:val="007D6BBC"/>
    <w:rsid w:val="007E1D39"/>
    <w:rsid w:val="007E3DE3"/>
    <w:rsid w:val="007E5F26"/>
    <w:rsid w:val="007E6E2D"/>
    <w:rsid w:val="007F0883"/>
    <w:rsid w:val="007F0D8B"/>
    <w:rsid w:val="007F5DE9"/>
    <w:rsid w:val="007F68BF"/>
    <w:rsid w:val="00800B3F"/>
    <w:rsid w:val="00800D15"/>
    <w:rsid w:val="00801FE3"/>
    <w:rsid w:val="00803EAA"/>
    <w:rsid w:val="00810133"/>
    <w:rsid w:val="008130C2"/>
    <w:rsid w:val="008207E8"/>
    <w:rsid w:val="00822907"/>
    <w:rsid w:val="00822A8C"/>
    <w:rsid w:val="00825DF7"/>
    <w:rsid w:val="00826169"/>
    <w:rsid w:val="0082751A"/>
    <w:rsid w:val="0083001F"/>
    <w:rsid w:val="00831E3C"/>
    <w:rsid w:val="008341D3"/>
    <w:rsid w:val="00834E16"/>
    <w:rsid w:val="008357E7"/>
    <w:rsid w:val="008371B3"/>
    <w:rsid w:val="0084084A"/>
    <w:rsid w:val="00840BD6"/>
    <w:rsid w:val="00840EB2"/>
    <w:rsid w:val="008411C1"/>
    <w:rsid w:val="008414D3"/>
    <w:rsid w:val="00841BA3"/>
    <w:rsid w:val="008442CC"/>
    <w:rsid w:val="00845458"/>
    <w:rsid w:val="0084735A"/>
    <w:rsid w:val="00850FB7"/>
    <w:rsid w:val="00851812"/>
    <w:rsid w:val="00854706"/>
    <w:rsid w:val="008547A3"/>
    <w:rsid w:val="00854EE8"/>
    <w:rsid w:val="008550C2"/>
    <w:rsid w:val="00855BC6"/>
    <w:rsid w:val="00855DBE"/>
    <w:rsid w:val="008567D0"/>
    <w:rsid w:val="00857424"/>
    <w:rsid w:val="008602C6"/>
    <w:rsid w:val="00860DB8"/>
    <w:rsid w:val="008619C1"/>
    <w:rsid w:val="00862D09"/>
    <w:rsid w:val="00862DDF"/>
    <w:rsid w:val="00863A12"/>
    <w:rsid w:val="00863BFA"/>
    <w:rsid w:val="00864502"/>
    <w:rsid w:val="00864DCB"/>
    <w:rsid w:val="00865BF7"/>
    <w:rsid w:val="00866EEE"/>
    <w:rsid w:val="00866FE9"/>
    <w:rsid w:val="008676FE"/>
    <w:rsid w:val="00871030"/>
    <w:rsid w:val="00872C8B"/>
    <w:rsid w:val="00873EBC"/>
    <w:rsid w:val="008749AD"/>
    <w:rsid w:val="00874B94"/>
    <w:rsid w:val="00875CF2"/>
    <w:rsid w:val="0087680F"/>
    <w:rsid w:val="008803E2"/>
    <w:rsid w:val="008811B9"/>
    <w:rsid w:val="00881573"/>
    <w:rsid w:val="00882EBF"/>
    <w:rsid w:val="00883F9C"/>
    <w:rsid w:val="0088432F"/>
    <w:rsid w:val="008900A6"/>
    <w:rsid w:val="008930DF"/>
    <w:rsid w:val="0089494A"/>
    <w:rsid w:val="008959DD"/>
    <w:rsid w:val="0089639C"/>
    <w:rsid w:val="008A06DD"/>
    <w:rsid w:val="008A243E"/>
    <w:rsid w:val="008A25FC"/>
    <w:rsid w:val="008A3E17"/>
    <w:rsid w:val="008A4CF7"/>
    <w:rsid w:val="008A69A2"/>
    <w:rsid w:val="008A7068"/>
    <w:rsid w:val="008A73E1"/>
    <w:rsid w:val="008A7514"/>
    <w:rsid w:val="008B08B3"/>
    <w:rsid w:val="008B26CE"/>
    <w:rsid w:val="008B3786"/>
    <w:rsid w:val="008B3ECB"/>
    <w:rsid w:val="008B5070"/>
    <w:rsid w:val="008B526A"/>
    <w:rsid w:val="008B539E"/>
    <w:rsid w:val="008B6FEF"/>
    <w:rsid w:val="008C2528"/>
    <w:rsid w:val="008C2EA1"/>
    <w:rsid w:val="008C61F7"/>
    <w:rsid w:val="008C61F8"/>
    <w:rsid w:val="008C6A68"/>
    <w:rsid w:val="008D2DDF"/>
    <w:rsid w:val="008D387C"/>
    <w:rsid w:val="008D499A"/>
    <w:rsid w:val="008D53E5"/>
    <w:rsid w:val="008D6553"/>
    <w:rsid w:val="008D6C09"/>
    <w:rsid w:val="008D756C"/>
    <w:rsid w:val="008D7786"/>
    <w:rsid w:val="008E46CB"/>
    <w:rsid w:val="008E46EA"/>
    <w:rsid w:val="008E612B"/>
    <w:rsid w:val="008E68AF"/>
    <w:rsid w:val="008E6BD5"/>
    <w:rsid w:val="008F0773"/>
    <w:rsid w:val="008F5F46"/>
    <w:rsid w:val="008F6011"/>
    <w:rsid w:val="0090354B"/>
    <w:rsid w:val="00905068"/>
    <w:rsid w:val="0090524A"/>
    <w:rsid w:val="00907BFF"/>
    <w:rsid w:val="00907EF9"/>
    <w:rsid w:val="00910CCA"/>
    <w:rsid w:val="00910E09"/>
    <w:rsid w:val="00911080"/>
    <w:rsid w:val="00911E0A"/>
    <w:rsid w:val="00914EA5"/>
    <w:rsid w:val="00921606"/>
    <w:rsid w:val="00923326"/>
    <w:rsid w:val="00923D7E"/>
    <w:rsid w:val="0093198E"/>
    <w:rsid w:val="00934265"/>
    <w:rsid w:val="009361B1"/>
    <w:rsid w:val="00937DC7"/>
    <w:rsid w:val="0094041C"/>
    <w:rsid w:val="00942A51"/>
    <w:rsid w:val="009433A7"/>
    <w:rsid w:val="00943D76"/>
    <w:rsid w:val="009454CA"/>
    <w:rsid w:val="00945D6B"/>
    <w:rsid w:val="00946911"/>
    <w:rsid w:val="009473EB"/>
    <w:rsid w:val="00947D3C"/>
    <w:rsid w:val="009502AD"/>
    <w:rsid w:val="00951240"/>
    <w:rsid w:val="00951B88"/>
    <w:rsid w:val="00952682"/>
    <w:rsid w:val="00953954"/>
    <w:rsid w:val="00953D01"/>
    <w:rsid w:val="00954A33"/>
    <w:rsid w:val="00954BD6"/>
    <w:rsid w:val="00954FFA"/>
    <w:rsid w:val="00957A8B"/>
    <w:rsid w:val="00960BEA"/>
    <w:rsid w:val="00962420"/>
    <w:rsid w:val="0096483B"/>
    <w:rsid w:val="00965198"/>
    <w:rsid w:val="00965ABE"/>
    <w:rsid w:val="009670CC"/>
    <w:rsid w:val="00967590"/>
    <w:rsid w:val="00970272"/>
    <w:rsid w:val="00970D26"/>
    <w:rsid w:val="00971541"/>
    <w:rsid w:val="0097327B"/>
    <w:rsid w:val="0097398C"/>
    <w:rsid w:val="00974A7C"/>
    <w:rsid w:val="00975119"/>
    <w:rsid w:val="00976426"/>
    <w:rsid w:val="0097760B"/>
    <w:rsid w:val="0098373D"/>
    <w:rsid w:val="0098382E"/>
    <w:rsid w:val="00983D82"/>
    <w:rsid w:val="009842A1"/>
    <w:rsid w:val="009848A3"/>
    <w:rsid w:val="00985898"/>
    <w:rsid w:val="0098630D"/>
    <w:rsid w:val="009868FC"/>
    <w:rsid w:val="009871F8"/>
    <w:rsid w:val="00987934"/>
    <w:rsid w:val="00990277"/>
    <w:rsid w:val="009937E1"/>
    <w:rsid w:val="00994BEE"/>
    <w:rsid w:val="00996296"/>
    <w:rsid w:val="00996DEE"/>
    <w:rsid w:val="009A2496"/>
    <w:rsid w:val="009A306C"/>
    <w:rsid w:val="009A49B0"/>
    <w:rsid w:val="009A4F3F"/>
    <w:rsid w:val="009A5876"/>
    <w:rsid w:val="009B0A29"/>
    <w:rsid w:val="009B2F32"/>
    <w:rsid w:val="009B315C"/>
    <w:rsid w:val="009B3431"/>
    <w:rsid w:val="009B440A"/>
    <w:rsid w:val="009B4449"/>
    <w:rsid w:val="009B4D70"/>
    <w:rsid w:val="009B63D0"/>
    <w:rsid w:val="009B6BAF"/>
    <w:rsid w:val="009C09AB"/>
    <w:rsid w:val="009C211F"/>
    <w:rsid w:val="009C2CEC"/>
    <w:rsid w:val="009C6C55"/>
    <w:rsid w:val="009C76F4"/>
    <w:rsid w:val="009C7CB4"/>
    <w:rsid w:val="009D12E5"/>
    <w:rsid w:val="009D1E0B"/>
    <w:rsid w:val="009D2538"/>
    <w:rsid w:val="009D3EF1"/>
    <w:rsid w:val="009D4371"/>
    <w:rsid w:val="009D4F18"/>
    <w:rsid w:val="009D5917"/>
    <w:rsid w:val="009E0D42"/>
    <w:rsid w:val="009E2C8A"/>
    <w:rsid w:val="009E4550"/>
    <w:rsid w:val="009E47C9"/>
    <w:rsid w:val="009E68C7"/>
    <w:rsid w:val="009F12CA"/>
    <w:rsid w:val="009F18EF"/>
    <w:rsid w:val="009F3B47"/>
    <w:rsid w:val="009F4205"/>
    <w:rsid w:val="009F5FFF"/>
    <w:rsid w:val="00A0072A"/>
    <w:rsid w:val="00A04528"/>
    <w:rsid w:val="00A05FAB"/>
    <w:rsid w:val="00A0688F"/>
    <w:rsid w:val="00A07F6D"/>
    <w:rsid w:val="00A141FA"/>
    <w:rsid w:val="00A1625E"/>
    <w:rsid w:val="00A17316"/>
    <w:rsid w:val="00A17C8A"/>
    <w:rsid w:val="00A17D56"/>
    <w:rsid w:val="00A213AF"/>
    <w:rsid w:val="00A24DD1"/>
    <w:rsid w:val="00A25135"/>
    <w:rsid w:val="00A261FA"/>
    <w:rsid w:val="00A273D4"/>
    <w:rsid w:val="00A30C4F"/>
    <w:rsid w:val="00A33750"/>
    <w:rsid w:val="00A344B6"/>
    <w:rsid w:val="00A35BFF"/>
    <w:rsid w:val="00A35C32"/>
    <w:rsid w:val="00A36850"/>
    <w:rsid w:val="00A372F4"/>
    <w:rsid w:val="00A40110"/>
    <w:rsid w:val="00A40D9C"/>
    <w:rsid w:val="00A42130"/>
    <w:rsid w:val="00A42421"/>
    <w:rsid w:val="00A425E9"/>
    <w:rsid w:val="00A43B95"/>
    <w:rsid w:val="00A4458F"/>
    <w:rsid w:val="00A45F53"/>
    <w:rsid w:val="00A5060F"/>
    <w:rsid w:val="00A52766"/>
    <w:rsid w:val="00A52C3D"/>
    <w:rsid w:val="00A53E1B"/>
    <w:rsid w:val="00A55CF4"/>
    <w:rsid w:val="00A55FC7"/>
    <w:rsid w:val="00A56F82"/>
    <w:rsid w:val="00A63C6F"/>
    <w:rsid w:val="00A65AB2"/>
    <w:rsid w:val="00A67400"/>
    <w:rsid w:val="00A67D83"/>
    <w:rsid w:val="00A72D00"/>
    <w:rsid w:val="00A73734"/>
    <w:rsid w:val="00A73FC2"/>
    <w:rsid w:val="00A75312"/>
    <w:rsid w:val="00A76741"/>
    <w:rsid w:val="00A76E45"/>
    <w:rsid w:val="00A807C4"/>
    <w:rsid w:val="00A82553"/>
    <w:rsid w:val="00A82DC8"/>
    <w:rsid w:val="00A8327C"/>
    <w:rsid w:val="00A83613"/>
    <w:rsid w:val="00A8402C"/>
    <w:rsid w:val="00A84668"/>
    <w:rsid w:val="00A90DE1"/>
    <w:rsid w:val="00A91D22"/>
    <w:rsid w:val="00A96F9B"/>
    <w:rsid w:val="00A97575"/>
    <w:rsid w:val="00A97BA7"/>
    <w:rsid w:val="00AA0791"/>
    <w:rsid w:val="00AA1811"/>
    <w:rsid w:val="00AA1947"/>
    <w:rsid w:val="00AA52AE"/>
    <w:rsid w:val="00AA5BDA"/>
    <w:rsid w:val="00AB0AA5"/>
    <w:rsid w:val="00AB1E76"/>
    <w:rsid w:val="00AB316A"/>
    <w:rsid w:val="00AB3BA3"/>
    <w:rsid w:val="00AB3C70"/>
    <w:rsid w:val="00AB65BD"/>
    <w:rsid w:val="00AB6C8D"/>
    <w:rsid w:val="00AC127B"/>
    <w:rsid w:val="00AC25AA"/>
    <w:rsid w:val="00AC375F"/>
    <w:rsid w:val="00AC5105"/>
    <w:rsid w:val="00AC5195"/>
    <w:rsid w:val="00AC55BA"/>
    <w:rsid w:val="00AC6ABE"/>
    <w:rsid w:val="00AC6ED7"/>
    <w:rsid w:val="00AC7027"/>
    <w:rsid w:val="00AD0022"/>
    <w:rsid w:val="00AD1C54"/>
    <w:rsid w:val="00AD2538"/>
    <w:rsid w:val="00AD2546"/>
    <w:rsid w:val="00AD3230"/>
    <w:rsid w:val="00AD4D2B"/>
    <w:rsid w:val="00AD64AD"/>
    <w:rsid w:val="00AD71D1"/>
    <w:rsid w:val="00AD7447"/>
    <w:rsid w:val="00AE0E1E"/>
    <w:rsid w:val="00AE3640"/>
    <w:rsid w:val="00AE407F"/>
    <w:rsid w:val="00AE6227"/>
    <w:rsid w:val="00AE6FD0"/>
    <w:rsid w:val="00AE78D9"/>
    <w:rsid w:val="00AF14EC"/>
    <w:rsid w:val="00AF3EAD"/>
    <w:rsid w:val="00AF4972"/>
    <w:rsid w:val="00B00BF1"/>
    <w:rsid w:val="00B02152"/>
    <w:rsid w:val="00B03E6D"/>
    <w:rsid w:val="00B050A6"/>
    <w:rsid w:val="00B0571C"/>
    <w:rsid w:val="00B061D6"/>
    <w:rsid w:val="00B063F1"/>
    <w:rsid w:val="00B06862"/>
    <w:rsid w:val="00B06B96"/>
    <w:rsid w:val="00B06E17"/>
    <w:rsid w:val="00B07678"/>
    <w:rsid w:val="00B123E2"/>
    <w:rsid w:val="00B13763"/>
    <w:rsid w:val="00B139F8"/>
    <w:rsid w:val="00B13DC0"/>
    <w:rsid w:val="00B14035"/>
    <w:rsid w:val="00B147A3"/>
    <w:rsid w:val="00B1601C"/>
    <w:rsid w:val="00B20EC8"/>
    <w:rsid w:val="00B21EEA"/>
    <w:rsid w:val="00B22020"/>
    <w:rsid w:val="00B22FBF"/>
    <w:rsid w:val="00B2459E"/>
    <w:rsid w:val="00B24B86"/>
    <w:rsid w:val="00B25A11"/>
    <w:rsid w:val="00B264A7"/>
    <w:rsid w:val="00B27269"/>
    <w:rsid w:val="00B30593"/>
    <w:rsid w:val="00B31636"/>
    <w:rsid w:val="00B3344C"/>
    <w:rsid w:val="00B335E7"/>
    <w:rsid w:val="00B35FB6"/>
    <w:rsid w:val="00B36042"/>
    <w:rsid w:val="00B37BBB"/>
    <w:rsid w:val="00B4054B"/>
    <w:rsid w:val="00B40BD2"/>
    <w:rsid w:val="00B43FD5"/>
    <w:rsid w:val="00B46E58"/>
    <w:rsid w:val="00B47078"/>
    <w:rsid w:val="00B476E2"/>
    <w:rsid w:val="00B47994"/>
    <w:rsid w:val="00B47C94"/>
    <w:rsid w:val="00B537DD"/>
    <w:rsid w:val="00B53942"/>
    <w:rsid w:val="00B53F3E"/>
    <w:rsid w:val="00B60ADF"/>
    <w:rsid w:val="00B60D5D"/>
    <w:rsid w:val="00B62ADD"/>
    <w:rsid w:val="00B631BF"/>
    <w:rsid w:val="00B63D05"/>
    <w:rsid w:val="00B64FA9"/>
    <w:rsid w:val="00B650CF"/>
    <w:rsid w:val="00B654E1"/>
    <w:rsid w:val="00B66E2B"/>
    <w:rsid w:val="00B67117"/>
    <w:rsid w:val="00B67463"/>
    <w:rsid w:val="00B67DCF"/>
    <w:rsid w:val="00B70451"/>
    <w:rsid w:val="00B714BC"/>
    <w:rsid w:val="00B7210D"/>
    <w:rsid w:val="00B72EF3"/>
    <w:rsid w:val="00B73D86"/>
    <w:rsid w:val="00B75059"/>
    <w:rsid w:val="00B76C7C"/>
    <w:rsid w:val="00B802FF"/>
    <w:rsid w:val="00B822A8"/>
    <w:rsid w:val="00B82317"/>
    <w:rsid w:val="00B828A4"/>
    <w:rsid w:val="00B8295E"/>
    <w:rsid w:val="00B8403E"/>
    <w:rsid w:val="00B84EB0"/>
    <w:rsid w:val="00B86829"/>
    <w:rsid w:val="00B90627"/>
    <w:rsid w:val="00B9080B"/>
    <w:rsid w:val="00B920B5"/>
    <w:rsid w:val="00B92978"/>
    <w:rsid w:val="00B955E6"/>
    <w:rsid w:val="00B97BDD"/>
    <w:rsid w:val="00BA0432"/>
    <w:rsid w:val="00BA2494"/>
    <w:rsid w:val="00BA3EAC"/>
    <w:rsid w:val="00BA5FBD"/>
    <w:rsid w:val="00BA67D0"/>
    <w:rsid w:val="00BA6AEC"/>
    <w:rsid w:val="00BB0367"/>
    <w:rsid w:val="00BB10CE"/>
    <w:rsid w:val="00BB1526"/>
    <w:rsid w:val="00BB15C4"/>
    <w:rsid w:val="00BB1BE2"/>
    <w:rsid w:val="00BB5450"/>
    <w:rsid w:val="00BB6097"/>
    <w:rsid w:val="00BB7516"/>
    <w:rsid w:val="00BB7D03"/>
    <w:rsid w:val="00BB7D57"/>
    <w:rsid w:val="00BC134F"/>
    <w:rsid w:val="00BC1A6C"/>
    <w:rsid w:val="00BC1FEC"/>
    <w:rsid w:val="00BC3B48"/>
    <w:rsid w:val="00BC4490"/>
    <w:rsid w:val="00BC44AA"/>
    <w:rsid w:val="00BC493D"/>
    <w:rsid w:val="00BC65C2"/>
    <w:rsid w:val="00BC780D"/>
    <w:rsid w:val="00BD0B63"/>
    <w:rsid w:val="00BD13F7"/>
    <w:rsid w:val="00BD1C5C"/>
    <w:rsid w:val="00BD2101"/>
    <w:rsid w:val="00BD2CFD"/>
    <w:rsid w:val="00BD46D0"/>
    <w:rsid w:val="00BD5F69"/>
    <w:rsid w:val="00BD79E2"/>
    <w:rsid w:val="00BE07CF"/>
    <w:rsid w:val="00BE24BF"/>
    <w:rsid w:val="00BE2C75"/>
    <w:rsid w:val="00BE4650"/>
    <w:rsid w:val="00BE6A91"/>
    <w:rsid w:val="00BE6B0B"/>
    <w:rsid w:val="00BE6D66"/>
    <w:rsid w:val="00BF0B05"/>
    <w:rsid w:val="00BF102B"/>
    <w:rsid w:val="00BF11BD"/>
    <w:rsid w:val="00BF1A29"/>
    <w:rsid w:val="00BF2523"/>
    <w:rsid w:val="00BF2824"/>
    <w:rsid w:val="00BF2A17"/>
    <w:rsid w:val="00BF2C45"/>
    <w:rsid w:val="00BF2C4B"/>
    <w:rsid w:val="00BF42D3"/>
    <w:rsid w:val="00BF4C38"/>
    <w:rsid w:val="00BF4F84"/>
    <w:rsid w:val="00BF5B09"/>
    <w:rsid w:val="00BF5E00"/>
    <w:rsid w:val="00C008C0"/>
    <w:rsid w:val="00C020F1"/>
    <w:rsid w:val="00C02DB1"/>
    <w:rsid w:val="00C02FCE"/>
    <w:rsid w:val="00C05336"/>
    <w:rsid w:val="00C063A1"/>
    <w:rsid w:val="00C06A1E"/>
    <w:rsid w:val="00C06B96"/>
    <w:rsid w:val="00C11FAA"/>
    <w:rsid w:val="00C128D2"/>
    <w:rsid w:val="00C13691"/>
    <w:rsid w:val="00C14686"/>
    <w:rsid w:val="00C15812"/>
    <w:rsid w:val="00C16F01"/>
    <w:rsid w:val="00C21270"/>
    <w:rsid w:val="00C212D5"/>
    <w:rsid w:val="00C2160B"/>
    <w:rsid w:val="00C21787"/>
    <w:rsid w:val="00C22ED2"/>
    <w:rsid w:val="00C23744"/>
    <w:rsid w:val="00C23BA2"/>
    <w:rsid w:val="00C23CBC"/>
    <w:rsid w:val="00C24C5D"/>
    <w:rsid w:val="00C258A4"/>
    <w:rsid w:val="00C26219"/>
    <w:rsid w:val="00C2786A"/>
    <w:rsid w:val="00C33AF8"/>
    <w:rsid w:val="00C348A3"/>
    <w:rsid w:val="00C355E1"/>
    <w:rsid w:val="00C366D1"/>
    <w:rsid w:val="00C4091C"/>
    <w:rsid w:val="00C4128D"/>
    <w:rsid w:val="00C42000"/>
    <w:rsid w:val="00C427D5"/>
    <w:rsid w:val="00C4394A"/>
    <w:rsid w:val="00C46863"/>
    <w:rsid w:val="00C469F6"/>
    <w:rsid w:val="00C479CD"/>
    <w:rsid w:val="00C47A6E"/>
    <w:rsid w:val="00C5261C"/>
    <w:rsid w:val="00C53966"/>
    <w:rsid w:val="00C547C0"/>
    <w:rsid w:val="00C55891"/>
    <w:rsid w:val="00C5702E"/>
    <w:rsid w:val="00C60693"/>
    <w:rsid w:val="00C60FBB"/>
    <w:rsid w:val="00C6187E"/>
    <w:rsid w:val="00C63F54"/>
    <w:rsid w:val="00C65878"/>
    <w:rsid w:val="00C65C90"/>
    <w:rsid w:val="00C66214"/>
    <w:rsid w:val="00C673BE"/>
    <w:rsid w:val="00C7009E"/>
    <w:rsid w:val="00C72236"/>
    <w:rsid w:val="00C72C67"/>
    <w:rsid w:val="00C73D59"/>
    <w:rsid w:val="00C73DEB"/>
    <w:rsid w:val="00C761D1"/>
    <w:rsid w:val="00C778C0"/>
    <w:rsid w:val="00C77BE1"/>
    <w:rsid w:val="00C80357"/>
    <w:rsid w:val="00C809F5"/>
    <w:rsid w:val="00C8196D"/>
    <w:rsid w:val="00C83291"/>
    <w:rsid w:val="00C833C6"/>
    <w:rsid w:val="00C838C2"/>
    <w:rsid w:val="00C842B6"/>
    <w:rsid w:val="00C85A1D"/>
    <w:rsid w:val="00C87658"/>
    <w:rsid w:val="00C8767D"/>
    <w:rsid w:val="00C909A1"/>
    <w:rsid w:val="00C92EBB"/>
    <w:rsid w:val="00C94426"/>
    <w:rsid w:val="00C95BD8"/>
    <w:rsid w:val="00CA0D5F"/>
    <w:rsid w:val="00CA21D7"/>
    <w:rsid w:val="00CA30FA"/>
    <w:rsid w:val="00CA5D4E"/>
    <w:rsid w:val="00CA64AC"/>
    <w:rsid w:val="00CA70C5"/>
    <w:rsid w:val="00CA7DE8"/>
    <w:rsid w:val="00CB0AA7"/>
    <w:rsid w:val="00CB1AC6"/>
    <w:rsid w:val="00CB3B4D"/>
    <w:rsid w:val="00CB4C0B"/>
    <w:rsid w:val="00CB5646"/>
    <w:rsid w:val="00CB79D8"/>
    <w:rsid w:val="00CC10FA"/>
    <w:rsid w:val="00CC535F"/>
    <w:rsid w:val="00CC54E9"/>
    <w:rsid w:val="00CC6BBB"/>
    <w:rsid w:val="00CC7339"/>
    <w:rsid w:val="00CD1385"/>
    <w:rsid w:val="00CD39E5"/>
    <w:rsid w:val="00CD3A13"/>
    <w:rsid w:val="00CD3ADC"/>
    <w:rsid w:val="00CD512B"/>
    <w:rsid w:val="00CE0B9B"/>
    <w:rsid w:val="00CE2091"/>
    <w:rsid w:val="00CE31EA"/>
    <w:rsid w:val="00CE519D"/>
    <w:rsid w:val="00CF1077"/>
    <w:rsid w:val="00CF147C"/>
    <w:rsid w:val="00CF1606"/>
    <w:rsid w:val="00CF21C4"/>
    <w:rsid w:val="00CF3193"/>
    <w:rsid w:val="00CF341A"/>
    <w:rsid w:val="00CF3D5E"/>
    <w:rsid w:val="00D0107D"/>
    <w:rsid w:val="00D012C8"/>
    <w:rsid w:val="00D01470"/>
    <w:rsid w:val="00D02D6C"/>
    <w:rsid w:val="00D03D6D"/>
    <w:rsid w:val="00D0640D"/>
    <w:rsid w:val="00D0761E"/>
    <w:rsid w:val="00D10CD0"/>
    <w:rsid w:val="00D11138"/>
    <w:rsid w:val="00D16AAD"/>
    <w:rsid w:val="00D16B83"/>
    <w:rsid w:val="00D17D4A"/>
    <w:rsid w:val="00D20C0E"/>
    <w:rsid w:val="00D24438"/>
    <w:rsid w:val="00D250E1"/>
    <w:rsid w:val="00D25EE3"/>
    <w:rsid w:val="00D26A4E"/>
    <w:rsid w:val="00D26D70"/>
    <w:rsid w:val="00D26DE0"/>
    <w:rsid w:val="00D31B2E"/>
    <w:rsid w:val="00D3513D"/>
    <w:rsid w:val="00D3569E"/>
    <w:rsid w:val="00D3660E"/>
    <w:rsid w:val="00D40427"/>
    <w:rsid w:val="00D40A11"/>
    <w:rsid w:val="00D423AA"/>
    <w:rsid w:val="00D42795"/>
    <w:rsid w:val="00D427AD"/>
    <w:rsid w:val="00D432E2"/>
    <w:rsid w:val="00D45292"/>
    <w:rsid w:val="00D45C4C"/>
    <w:rsid w:val="00D50109"/>
    <w:rsid w:val="00D51151"/>
    <w:rsid w:val="00D5161C"/>
    <w:rsid w:val="00D5364F"/>
    <w:rsid w:val="00D5447F"/>
    <w:rsid w:val="00D54E6F"/>
    <w:rsid w:val="00D5532B"/>
    <w:rsid w:val="00D55666"/>
    <w:rsid w:val="00D5709C"/>
    <w:rsid w:val="00D573CF"/>
    <w:rsid w:val="00D60322"/>
    <w:rsid w:val="00D6310B"/>
    <w:rsid w:val="00D63D88"/>
    <w:rsid w:val="00D64D9D"/>
    <w:rsid w:val="00D6536F"/>
    <w:rsid w:val="00D6663A"/>
    <w:rsid w:val="00D6767A"/>
    <w:rsid w:val="00D704C1"/>
    <w:rsid w:val="00D71894"/>
    <w:rsid w:val="00D71B49"/>
    <w:rsid w:val="00D73693"/>
    <w:rsid w:val="00D73A6A"/>
    <w:rsid w:val="00D741FF"/>
    <w:rsid w:val="00D745FB"/>
    <w:rsid w:val="00D746CA"/>
    <w:rsid w:val="00D746DA"/>
    <w:rsid w:val="00D7629E"/>
    <w:rsid w:val="00D7648C"/>
    <w:rsid w:val="00D76E21"/>
    <w:rsid w:val="00D76F9F"/>
    <w:rsid w:val="00D77136"/>
    <w:rsid w:val="00D779B7"/>
    <w:rsid w:val="00D77AF3"/>
    <w:rsid w:val="00D77FE0"/>
    <w:rsid w:val="00D8130D"/>
    <w:rsid w:val="00D81557"/>
    <w:rsid w:val="00D81EC8"/>
    <w:rsid w:val="00D839E8"/>
    <w:rsid w:val="00D875E3"/>
    <w:rsid w:val="00D91C06"/>
    <w:rsid w:val="00D9241F"/>
    <w:rsid w:val="00D92FCB"/>
    <w:rsid w:val="00D94352"/>
    <w:rsid w:val="00D94490"/>
    <w:rsid w:val="00D945D4"/>
    <w:rsid w:val="00D94D07"/>
    <w:rsid w:val="00D953F5"/>
    <w:rsid w:val="00D97F0C"/>
    <w:rsid w:val="00DA0491"/>
    <w:rsid w:val="00DA0A56"/>
    <w:rsid w:val="00DA16C0"/>
    <w:rsid w:val="00DA1C77"/>
    <w:rsid w:val="00DA2060"/>
    <w:rsid w:val="00DA256F"/>
    <w:rsid w:val="00DA5E95"/>
    <w:rsid w:val="00DA724E"/>
    <w:rsid w:val="00DB1B44"/>
    <w:rsid w:val="00DB1B5C"/>
    <w:rsid w:val="00DB289D"/>
    <w:rsid w:val="00DB3C1F"/>
    <w:rsid w:val="00DB4AB5"/>
    <w:rsid w:val="00DB6C56"/>
    <w:rsid w:val="00DC08D7"/>
    <w:rsid w:val="00DC094C"/>
    <w:rsid w:val="00DC1904"/>
    <w:rsid w:val="00DC2051"/>
    <w:rsid w:val="00DC2F26"/>
    <w:rsid w:val="00DC4445"/>
    <w:rsid w:val="00DC6078"/>
    <w:rsid w:val="00DD02B3"/>
    <w:rsid w:val="00DD0481"/>
    <w:rsid w:val="00DD1603"/>
    <w:rsid w:val="00DD201E"/>
    <w:rsid w:val="00DE0A30"/>
    <w:rsid w:val="00DE2198"/>
    <w:rsid w:val="00DE2C14"/>
    <w:rsid w:val="00DE752F"/>
    <w:rsid w:val="00DF0E04"/>
    <w:rsid w:val="00DF23B7"/>
    <w:rsid w:val="00DF44B1"/>
    <w:rsid w:val="00DF4B42"/>
    <w:rsid w:val="00DF523F"/>
    <w:rsid w:val="00E00029"/>
    <w:rsid w:val="00E00B96"/>
    <w:rsid w:val="00E03119"/>
    <w:rsid w:val="00E0324A"/>
    <w:rsid w:val="00E0347B"/>
    <w:rsid w:val="00E050F8"/>
    <w:rsid w:val="00E052B1"/>
    <w:rsid w:val="00E069D4"/>
    <w:rsid w:val="00E11482"/>
    <w:rsid w:val="00E13178"/>
    <w:rsid w:val="00E132DD"/>
    <w:rsid w:val="00E14C17"/>
    <w:rsid w:val="00E1614D"/>
    <w:rsid w:val="00E16440"/>
    <w:rsid w:val="00E16B19"/>
    <w:rsid w:val="00E16F43"/>
    <w:rsid w:val="00E17C5C"/>
    <w:rsid w:val="00E20B23"/>
    <w:rsid w:val="00E21066"/>
    <w:rsid w:val="00E21B41"/>
    <w:rsid w:val="00E21FA7"/>
    <w:rsid w:val="00E22020"/>
    <w:rsid w:val="00E2347B"/>
    <w:rsid w:val="00E24C48"/>
    <w:rsid w:val="00E26142"/>
    <w:rsid w:val="00E27D64"/>
    <w:rsid w:val="00E27F74"/>
    <w:rsid w:val="00E31127"/>
    <w:rsid w:val="00E323FC"/>
    <w:rsid w:val="00E35574"/>
    <w:rsid w:val="00E35F2F"/>
    <w:rsid w:val="00E36B22"/>
    <w:rsid w:val="00E36F02"/>
    <w:rsid w:val="00E37FC2"/>
    <w:rsid w:val="00E402A9"/>
    <w:rsid w:val="00E40ACA"/>
    <w:rsid w:val="00E42521"/>
    <w:rsid w:val="00E43DD7"/>
    <w:rsid w:val="00E448BC"/>
    <w:rsid w:val="00E45657"/>
    <w:rsid w:val="00E47C8E"/>
    <w:rsid w:val="00E511FC"/>
    <w:rsid w:val="00E51BDE"/>
    <w:rsid w:val="00E5452B"/>
    <w:rsid w:val="00E5584F"/>
    <w:rsid w:val="00E61231"/>
    <w:rsid w:val="00E630C3"/>
    <w:rsid w:val="00E63B26"/>
    <w:rsid w:val="00E63CFA"/>
    <w:rsid w:val="00E64080"/>
    <w:rsid w:val="00E65818"/>
    <w:rsid w:val="00E66BE0"/>
    <w:rsid w:val="00E67BFE"/>
    <w:rsid w:val="00E711FE"/>
    <w:rsid w:val="00E723EA"/>
    <w:rsid w:val="00E7275F"/>
    <w:rsid w:val="00E748D4"/>
    <w:rsid w:val="00E75B11"/>
    <w:rsid w:val="00E770C2"/>
    <w:rsid w:val="00E7753E"/>
    <w:rsid w:val="00E77CD9"/>
    <w:rsid w:val="00E806DA"/>
    <w:rsid w:val="00E8169B"/>
    <w:rsid w:val="00E81882"/>
    <w:rsid w:val="00E83175"/>
    <w:rsid w:val="00E856A2"/>
    <w:rsid w:val="00E908BF"/>
    <w:rsid w:val="00E90AF6"/>
    <w:rsid w:val="00E90B29"/>
    <w:rsid w:val="00E9225B"/>
    <w:rsid w:val="00E93343"/>
    <w:rsid w:val="00E93B02"/>
    <w:rsid w:val="00E95BF0"/>
    <w:rsid w:val="00E96A0D"/>
    <w:rsid w:val="00EA18CE"/>
    <w:rsid w:val="00EA2011"/>
    <w:rsid w:val="00EA278B"/>
    <w:rsid w:val="00EA2EA4"/>
    <w:rsid w:val="00EA4FD7"/>
    <w:rsid w:val="00EA56D8"/>
    <w:rsid w:val="00EA6A7A"/>
    <w:rsid w:val="00EA79D2"/>
    <w:rsid w:val="00EB0EB1"/>
    <w:rsid w:val="00EB2823"/>
    <w:rsid w:val="00EB3FAF"/>
    <w:rsid w:val="00EB4DB1"/>
    <w:rsid w:val="00EB4DDB"/>
    <w:rsid w:val="00EB60D8"/>
    <w:rsid w:val="00EB6B16"/>
    <w:rsid w:val="00EC12D6"/>
    <w:rsid w:val="00EC203C"/>
    <w:rsid w:val="00EC38A6"/>
    <w:rsid w:val="00EC4642"/>
    <w:rsid w:val="00EC4DEB"/>
    <w:rsid w:val="00ED1065"/>
    <w:rsid w:val="00ED16E7"/>
    <w:rsid w:val="00ED1A3A"/>
    <w:rsid w:val="00ED2415"/>
    <w:rsid w:val="00ED2593"/>
    <w:rsid w:val="00ED4344"/>
    <w:rsid w:val="00EE031A"/>
    <w:rsid w:val="00EE0804"/>
    <w:rsid w:val="00EE2216"/>
    <w:rsid w:val="00EE28BD"/>
    <w:rsid w:val="00EE32EA"/>
    <w:rsid w:val="00EE396A"/>
    <w:rsid w:val="00EE4819"/>
    <w:rsid w:val="00EF08F9"/>
    <w:rsid w:val="00EF10EC"/>
    <w:rsid w:val="00EF1B33"/>
    <w:rsid w:val="00EF1FF1"/>
    <w:rsid w:val="00EF2787"/>
    <w:rsid w:val="00EF2CFB"/>
    <w:rsid w:val="00EF2D4D"/>
    <w:rsid w:val="00EF4009"/>
    <w:rsid w:val="00EF51B8"/>
    <w:rsid w:val="00EF6182"/>
    <w:rsid w:val="00EF64E4"/>
    <w:rsid w:val="00EF6CEF"/>
    <w:rsid w:val="00F004B9"/>
    <w:rsid w:val="00F0109C"/>
    <w:rsid w:val="00F03723"/>
    <w:rsid w:val="00F03A8D"/>
    <w:rsid w:val="00F04530"/>
    <w:rsid w:val="00F05BD3"/>
    <w:rsid w:val="00F06D58"/>
    <w:rsid w:val="00F10820"/>
    <w:rsid w:val="00F1184A"/>
    <w:rsid w:val="00F13405"/>
    <w:rsid w:val="00F146E4"/>
    <w:rsid w:val="00F150CB"/>
    <w:rsid w:val="00F15272"/>
    <w:rsid w:val="00F176FA"/>
    <w:rsid w:val="00F17D6C"/>
    <w:rsid w:val="00F20245"/>
    <w:rsid w:val="00F22638"/>
    <w:rsid w:val="00F2294B"/>
    <w:rsid w:val="00F22D5E"/>
    <w:rsid w:val="00F23666"/>
    <w:rsid w:val="00F23E78"/>
    <w:rsid w:val="00F2425B"/>
    <w:rsid w:val="00F259D1"/>
    <w:rsid w:val="00F308A3"/>
    <w:rsid w:val="00F3345D"/>
    <w:rsid w:val="00F33961"/>
    <w:rsid w:val="00F3545C"/>
    <w:rsid w:val="00F368C2"/>
    <w:rsid w:val="00F40573"/>
    <w:rsid w:val="00F41588"/>
    <w:rsid w:val="00F41EB9"/>
    <w:rsid w:val="00F4566A"/>
    <w:rsid w:val="00F459E7"/>
    <w:rsid w:val="00F50A5A"/>
    <w:rsid w:val="00F52FBF"/>
    <w:rsid w:val="00F54747"/>
    <w:rsid w:val="00F55B10"/>
    <w:rsid w:val="00F56291"/>
    <w:rsid w:val="00F56C95"/>
    <w:rsid w:val="00F6020A"/>
    <w:rsid w:val="00F61622"/>
    <w:rsid w:val="00F6211B"/>
    <w:rsid w:val="00F62121"/>
    <w:rsid w:val="00F6216C"/>
    <w:rsid w:val="00F623E9"/>
    <w:rsid w:val="00F634FC"/>
    <w:rsid w:val="00F67300"/>
    <w:rsid w:val="00F70A75"/>
    <w:rsid w:val="00F7580E"/>
    <w:rsid w:val="00F760B1"/>
    <w:rsid w:val="00F768D7"/>
    <w:rsid w:val="00F76A52"/>
    <w:rsid w:val="00F77CF9"/>
    <w:rsid w:val="00F77E72"/>
    <w:rsid w:val="00F802D2"/>
    <w:rsid w:val="00F80EA6"/>
    <w:rsid w:val="00F80F00"/>
    <w:rsid w:val="00F81C1B"/>
    <w:rsid w:val="00F82BCB"/>
    <w:rsid w:val="00F85456"/>
    <w:rsid w:val="00F857FB"/>
    <w:rsid w:val="00F85EB7"/>
    <w:rsid w:val="00F87710"/>
    <w:rsid w:val="00F903F1"/>
    <w:rsid w:val="00F96698"/>
    <w:rsid w:val="00FA1BA8"/>
    <w:rsid w:val="00FA1C51"/>
    <w:rsid w:val="00FA2333"/>
    <w:rsid w:val="00FA2A1E"/>
    <w:rsid w:val="00FA30C3"/>
    <w:rsid w:val="00FA3354"/>
    <w:rsid w:val="00FA3962"/>
    <w:rsid w:val="00FA53CE"/>
    <w:rsid w:val="00FA639C"/>
    <w:rsid w:val="00FA6708"/>
    <w:rsid w:val="00FA77FE"/>
    <w:rsid w:val="00FA7D93"/>
    <w:rsid w:val="00FB0F4C"/>
    <w:rsid w:val="00FB15AB"/>
    <w:rsid w:val="00FB4525"/>
    <w:rsid w:val="00FB48BE"/>
    <w:rsid w:val="00FB4D3F"/>
    <w:rsid w:val="00FB583E"/>
    <w:rsid w:val="00FB6297"/>
    <w:rsid w:val="00FB710A"/>
    <w:rsid w:val="00FB7E98"/>
    <w:rsid w:val="00FC2551"/>
    <w:rsid w:val="00FC49B5"/>
    <w:rsid w:val="00FC78D9"/>
    <w:rsid w:val="00FD375A"/>
    <w:rsid w:val="00FD4328"/>
    <w:rsid w:val="00FD6720"/>
    <w:rsid w:val="00FD7427"/>
    <w:rsid w:val="00FE0943"/>
    <w:rsid w:val="00FE203A"/>
    <w:rsid w:val="00FE2775"/>
    <w:rsid w:val="00FE4507"/>
    <w:rsid w:val="00FE4CD1"/>
    <w:rsid w:val="00FE6162"/>
    <w:rsid w:val="00FE6AD7"/>
    <w:rsid w:val="00FE7FEF"/>
    <w:rsid w:val="00FF1E42"/>
    <w:rsid w:val="00FF2400"/>
    <w:rsid w:val="00FF2FAC"/>
    <w:rsid w:val="00FF4021"/>
    <w:rsid w:val="00FF4A04"/>
    <w:rsid w:val="00FF4BF7"/>
    <w:rsid w:val="00FF4D88"/>
    <w:rsid w:val="00FF57F9"/>
    <w:rsid w:val="00FF7269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272DA1"/>
    <w:rPr>
      <w:sz w:val="22"/>
      <w:szCs w:val="22"/>
      <w:lang w:eastAsia="en-US"/>
    </w:rPr>
  </w:style>
  <w:style w:type="paragraph" w:customStyle="1" w:styleId="Default">
    <w:name w:val="Default"/>
    <w:rsid w:val="005167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179706633660759E-2"/>
          <c:y val="0.16995089899476923"/>
          <c:w val="0.86303689463566213"/>
          <c:h val="0.656103701323049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4.2507662002259382E-2"/>
                  <c:y val="-0.2372485315063997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4275922728910424E-3"/>
                  <c:y val="-5.009149557239929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42.5</c:v>
                </c:pt>
                <c:pt idx="1">
                  <c:v>57.5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71246236361242E-2"/>
          <c:y val="0.86310389772706997"/>
          <c:w val="0.93015879704000215"/>
          <c:h val="0.1135422357919550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0990210144870123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85298945216525E-2"/>
          <c:y val="0.18121681442433146"/>
          <c:w val="0.91353490127459569"/>
          <c:h val="0.610918635170603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4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explosion val="35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1.8826046535409677E-2"/>
                  <c:y val="-0.11061969480029975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063059656135634E-3"/>
                  <c:y val="-1.52582186219528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804887065173813E-2"/>
                  <c:y val="-5.900163422968433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40.1</c:v>
                </c:pt>
                <c:pt idx="1">
                  <c:v>0.70000000000000051</c:v>
                </c:pt>
                <c:pt idx="2">
                  <c:v>59.2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8819495664308892"/>
          <c:w val="0.9981682191686827"/>
          <c:h val="0.2093383403997577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4.3159886250019867E-2"/>
          <c:y val="0.14844194269167424"/>
          <c:w val="0.86067105842478586"/>
          <c:h val="0.474108554440581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0"/>
                  <c:y val="4.993757802746583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4.993757802746583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937761819270145E-3"/>
                  <c:y val="1.49812734082397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875523638539804E-3"/>
                  <c:y val="4.993757802746543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 и комф. жильем и ком. кслугами»</c:v>
                </c:pt>
                <c:pt idx="3">
                  <c:v>МП «Повышение эффективности работы с молодежью»</c:v>
                </c:pt>
                <c:pt idx="4">
                  <c:v>МП «Развитие муниципальной службы»</c:v>
                </c:pt>
                <c:pt idx="5">
                  <c:v>МП "Защита населения и территории от ЧС"</c:v>
                </c:pt>
                <c:pt idx="6">
                  <c:v>МП "Формирование современной городской среды"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7"/>
                <c:pt idx="0" formatCode="General">
                  <c:v>7.6</c:v>
                </c:pt>
                <c:pt idx="1">
                  <c:v>3.9</c:v>
                </c:pt>
                <c:pt idx="2" formatCode="General">
                  <c:v>78.2</c:v>
                </c:pt>
                <c:pt idx="3" formatCode="General">
                  <c:v>0.1</c:v>
                </c:pt>
                <c:pt idx="4" formatCode="General">
                  <c:v>2.9</c:v>
                </c:pt>
                <c:pt idx="5" formatCode="General">
                  <c:v>0.1</c:v>
                </c:pt>
                <c:pt idx="6" formatCode="General">
                  <c:v>7.2</c:v>
                </c:pt>
              </c:numCache>
            </c:numRef>
          </c:val>
        </c:ser>
        <c:gapWidth val="219"/>
        <c:overlap val="-27"/>
        <c:axId val="100721408"/>
        <c:axId val="100722944"/>
      </c:barChart>
      <c:catAx>
        <c:axId val="100721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722944"/>
        <c:crosses val="autoZero"/>
        <c:auto val="1"/>
        <c:lblAlgn val="ctr"/>
        <c:lblOffset val="100"/>
      </c:catAx>
      <c:valAx>
        <c:axId val="100722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72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F2AF-E0A0-4BD6-A448-CC218D47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14</Pages>
  <Words>4626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30939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consultantplus://offline/ref=B2F4085ACA8FDC6CDACC06181EB4E481D38095A525CE70DC988F7CCE247E6852F5D30AA2B124828AwEq6J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consultantplus://offline/ref=76F52FF2C1BE1B5A6FAD940FF5EB7B4BE0BDAC7BC7674B06299C4700845BD73BDDD9F919AB351BAElCm2J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32</cp:revision>
  <cp:lastPrinted>2023-04-17T07:19:00Z</cp:lastPrinted>
  <dcterms:created xsi:type="dcterms:W3CDTF">2022-04-08T06:58:00Z</dcterms:created>
  <dcterms:modified xsi:type="dcterms:W3CDTF">2023-04-17T07:19:00Z</dcterms:modified>
</cp:coreProperties>
</file>