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Default="00C4394A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3E106D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0F5D0B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 </w:t>
      </w:r>
      <w:r w:rsidR="00016F1F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5266C0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832CE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E106D">
        <w:rPr>
          <w:rFonts w:ascii="Times New Roman" w:eastAsia="Times New Roman" w:hAnsi="Times New Roman"/>
          <w:sz w:val="28"/>
          <w:szCs w:val="28"/>
          <w:lang w:eastAsia="ru-RU"/>
        </w:rPr>
        <w:t>»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32C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Default="00F52FBF" w:rsidP="00CD70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123" w:rsidRPr="00CD70FD" w:rsidRDefault="004D6DBF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 w:rsidRPr="00CD70FD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CD70FD" w:rsidRDefault="00CD70FD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CD70FD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CD70FD">
        <w:rPr>
          <w:rFonts w:ascii="Times New Roman" w:hAnsi="Times New Roman"/>
          <w:b/>
          <w:sz w:val="31"/>
          <w:szCs w:val="31"/>
        </w:rPr>
        <w:t>муниц</w:t>
      </w:r>
      <w:r w:rsidR="0037406F" w:rsidRPr="00CD70FD">
        <w:rPr>
          <w:rFonts w:ascii="Times New Roman" w:hAnsi="Times New Roman"/>
          <w:b/>
          <w:sz w:val="31"/>
          <w:szCs w:val="31"/>
        </w:rPr>
        <w:t>ипа</w:t>
      </w:r>
      <w:r w:rsidR="000F2852" w:rsidRPr="00CD70FD">
        <w:rPr>
          <w:rFonts w:ascii="Times New Roman" w:hAnsi="Times New Roman"/>
          <w:b/>
          <w:sz w:val="31"/>
          <w:szCs w:val="31"/>
        </w:rPr>
        <w:t>льног</w:t>
      </w:r>
      <w:r w:rsidR="000F5BDB" w:rsidRPr="00CD70FD">
        <w:rPr>
          <w:rFonts w:ascii="Times New Roman" w:hAnsi="Times New Roman"/>
          <w:b/>
          <w:sz w:val="31"/>
          <w:szCs w:val="31"/>
        </w:rPr>
        <w:t>о образования «Новопершинский</w:t>
      </w:r>
      <w:r w:rsidR="00AD1C54" w:rsidRPr="00CD70FD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016F1F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CD70FD">
        <w:rPr>
          <w:rFonts w:ascii="Times New Roman" w:hAnsi="Times New Roman"/>
          <w:b/>
          <w:sz w:val="31"/>
          <w:szCs w:val="31"/>
        </w:rPr>
        <w:t>Курской области</w:t>
      </w:r>
      <w:r w:rsidR="005266C0">
        <w:rPr>
          <w:rFonts w:ascii="Times New Roman" w:hAnsi="Times New Roman"/>
          <w:b/>
          <w:sz w:val="31"/>
          <w:szCs w:val="31"/>
        </w:rPr>
        <w:t xml:space="preserve"> за 202</w:t>
      </w:r>
      <w:r w:rsidR="00832CE4">
        <w:rPr>
          <w:rFonts w:ascii="Times New Roman" w:hAnsi="Times New Roman"/>
          <w:b/>
          <w:sz w:val="31"/>
          <w:szCs w:val="31"/>
        </w:rPr>
        <w:t>2</w:t>
      </w:r>
      <w:r w:rsidR="003E106D" w:rsidRPr="00CD70FD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2402D" w:rsidRPr="003E106D" w:rsidRDefault="00C2402D" w:rsidP="00CD70F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3E106D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«Новопершинский 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.П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="00016F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5C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016F1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 образование «Новопершинский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3D5D03" w:rsidRDefault="009868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D5D03">
        <w:rPr>
          <w:rFonts w:ascii="Times New Roman" w:hAnsi="Times New Roman"/>
          <w:b/>
          <w:sz w:val="28"/>
          <w:szCs w:val="28"/>
        </w:rPr>
        <w:t>Цель проверки:</w:t>
      </w:r>
      <w:r w:rsidR="00016F1F">
        <w:rPr>
          <w:rFonts w:ascii="Times New Roman" w:hAnsi="Times New Roman"/>
          <w:b/>
          <w:sz w:val="28"/>
          <w:szCs w:val="28"/>
        </w:rPr>
        <w:t xml:space="preserve"> </w:t>
      </w:r>
      <w:r w:rsidRPr="003D5D03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280E82" w:rsidRPr="003D5D03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743F7F" w:rsidRPr="003D5D03" w:rsidRDefault="00743F7F" w:rsidP="003E106D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3D5D03" w:rsidRDefault="003E106D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D5D03">
        <w:rPr>
          <w:rFonts w:ascii="Times New Roman" w:hAnsi="Times New Roman"/>
          <w:sz w:val="28"/>
          <w:szCs w:val="28"/>
        </w:rPr>
        <w:t>Заключение</w:t>
      </w:r>
      <w:r w:rsidR="00C23BA2" w:rsidRPr="003D5D03">
        <w:rPr>
          <w:rFonts w:ascii="Times New Roman" w:hAnsi="Times New Roman"/>
          <w:sz w:val="28"/>
          <w:szCs w:val="28"/>
        </w:rPr>
        <w:t xml:space="preserve"> на годов</w:t>
      </w:r>
      <w:r w:rsidRPr="003D5D03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3D5D03">
        <w:rPr>
          <w:rFonts w:ascii="Times New Roman" w:hAnsi="Times New Roman"/>
          <w:sz w:val="28"/>
          <w:szCs w:val="28"/>
        </w:rPr>
        <w:t>муниципальног</w:t>
      </w:r>
      <w:r w:rsidR="00581838" w:rsidRPr="003D5D03">
        <w:rPr>
          <w:rFonts w:ascii="Times New Roman" w:hAnsi="Times New Roman"/>
          <w:sz w:val="28"/>
          <w:szCs w:val="28"/>
        </w:rPr>
        <w:t xml:space="preserve">о образования «Новопершинский </w:t>
      </w:r>
      <w:r w:rsidR="00C23BA2" w:rsidRPr="003D5D03">
        <w:rPr>
          <w:rFonts w:ascii="Times New Roman" w:hAnsi="Times New Roman"/>
          <w:sz w:val="28"/>
          <w:szCs w:val="28"/>
        </w:rPr>
        <w:t>сельсовет» Дмитриевского райо</w:t>
      </w:r>
      <w:r w:rsidRPr="003D5D03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3D5D03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C23BA2" w:rsidRPr="003D5D03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3D5D03">
        <w:rPr>
          <w:rFonts w:ascii="Times New Roman" w:hAnsi="Times New Roman"/>
          <w:sz w:val="28"/>
          <w:szCs w:val="28"/>
        </w:rPr>
        <w:t xml:space="preserve">с Соглашением от </w:t>
      </w:r>
      <w:r w:rsidR="00016F1F">
        <w:rPr>
          <w:rFonts w:ascii="Times New Roman" w:hAnsi="Times New Roman"/>
          <w:sz w:val="28"/>
          <w:szCs w:val="28"/>
        </w:rPr>
        <w:t>01.11.</w:t>
      </w:r>
      <w:r w:rsidR="00016F1F" w:rsidRPr="00926293">
        <w:rPr>
          <w:rFonts w:ascii="Times New Roman" w:hAnsi="Times New Roman"/>
          <w:sz w:val="28"/>
          <w:szCs w:val="28"/>
        </w:rPr>
        <w:t>2019</w:t>
      </w:r>
      <w:r w:rsidRPr="00926293">
        <w:rPr>
          <w:rFonts w:ascii="Times New Roman" w:hAnsi="Times New Roman"/>
          <w:sz w:val="28"/>
          <w:szCs w:val="28"/>
        </w:rPr>
        <w:t xml:space="preserve"> года</w:t>
      </w:r>
      <w:r w:rsidR="00016F1F" w:rsidRPr="00926293">
        <w:rPr>
          <w:rFonts w:ascii="Times New Roman" w:hAnsi="Times New Roman"/>
          <w:sz w:val="28"/>
          <w:szCs w:val="28"/>
        </w:rPr>
        <w:t xml:space="preserve"> №3</w:t>
      </w:r>
      <w:r w:rsidR="00581838" w:rsidRPr="003D5D03">
        <w:rPr>
          <w:rFonts w:ascii="Times New Roman" w:hAnsi="Times New Roman"/>
          <w:sz w:val="28"/>
          <w:szCs w:val="28"/>
        </w:rPr>
        <w:t xml:space="preserve"> «О переда</w:t>
      </w:r>
      <w:r w:rsidRPr="003D5D03">
        <w:rPr>
          <w:rFonts w:ascii="Times New Roman" w:hAnsi="Times New Roman"/>
          <w:sz w:val="28"/>
          <w:szCs w:val="28"/>
        </w:rPr>
        <w:t xml:space="preserve">че полномочий по осуществлению </w:t>
      </w:r>
      <w:r w:rsidR="00581838" w:rsidRPr="003D5D03">
        <w:rPr>
          <w:rFonts w:ascii="Times New Roman" w:hAnsi="Times New Roman"/>
          <w:sz w:val="28"/>
          <w:szCs w:val="28"/>
        </w:rPr>
        <w:t>внешнег</w:t>
      </w:r>
      <w:r w:rsidRPr="003D5D03">
        <w:rPr>
          <w:rFonts w:ascii="Times New Roman" w:hAnsi="Times New Roman"/>
          <w:sz w:val="28"/>
          <w:szCs w:val="28"/>
        </w:rPr>
        <w:t>о финансового контроля»,</w:t>
      </w:r>
      <w:r w:rsidR="00581838" w:rsidRPr="003D5D03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«Новопершинский сельсовет» Дмитриевского района Курской области</w:t>
      </w:r>
      <w:r w:rsidRPr="003D5D03">
        <w:rPr>
          <w:rFonts w:ascii="Times New Roman" w:hAnsi="Times New Roman"/>
          <w:sz w:val="28"/>
          <w:szCs w:val="28"/>
        </w:rPr>
        <w:t>,</w:t>
      </w:r>
      <w:r w:rsidR="00581838" w:rsidRPr="003D5D03">
        <w:rPr>
          <w:rFonts w:ascii="Times New Roman" w:hAnsi="Times New Roman"/>
          <w:sz w:val="28"/>
          <w:szCs w:val="28"/>
        </w:rPr>
        <w:t xml:space="preserve"> утвержденного Решени</w:t>
      </w:r>
      <w:r w:rsidRPr="003D5D03">
        <w:rPr>
          <w:rFonts w:ascii="Times New Roman" w:hAnsi="Times New Roman"/>
          <w:sz w:val="28"/>
          <w:szCs w:val="28"/>
        </w:rPr>
        <w:t xml:space="preserve">ем Собрания депутатов </w:t>
      </w:r>
      <w:r w:rsidR="00581838" w:rsidRPr="003D5D03">
        <w:rPr>
          <w:rFonts w:ascii="Times New Roman" w:hAnsi="Times New Roman"/>
          <w:sz w:val="28"/>
          <w:szCs w:val="28"/>
        </w:rPr>
        <w:t>Новопершинского сельсовета Дмитриев</w:t>
      </w:r>
      <w:r w:rsidR="003D5D03" w:rsidRPr="003D5D03">
        <w:rPr>
          <w:rFonts w:ascii="Times New Roman" w:hAnsi="Times New Roman"/>
          <w:sz w:val="28"/>
          <w:szCs w:val="28"/>
        </w:rPr>
        <w:t>ского района Курской области от</w:t>
      </w:r>
      <w:r w:rsidR="00581838" w:rsidRPr="003D5D03">
        <w:rPr>
          <w:rFonts w:ascii="Times New Roman" w:hAnsi="Times New Roman"/>
          <w:sz w:val="28"/>
          <w:szCs w:val="28"/>
        </w:rPr>
        <w:t xml:space="preserve"> 20.10.2010</w:t>
      </w:r>
      <w:r w:rsidRPr="003D5D03">
        <w:rPr>
          <w:rFonts w:ascii="Times New Roman" w:hAnsi="Times New Roman"/>
          <w:sz w:val="28"/>
          <w:szCs w:val="28"/>
        </w:rPr>
        <w:t xml:space="preserve"> года</w:t>
      </w:r>
      <w:r w:rsidR="00581838" w:rsidRPr="003D5D03">
        <w:rPr>
          <w:rFonts w:ascii="Times New Roman" w:hAnsi="Times New Roman"/>
          <w:sz w:val="28"/>
          <w:szCs w:val="28"/>
        </w:rPr>
        <w:t xml:space="preserve"> №11</w:t>
      </w:r>
      <w:r w:rsidR="00E328CC" w:rsidRPr="003D5D03">
        <w:rPr>
          <w:rFonts w:ascii="Times New Roman" w:hAnsi="Times New Roman"/>
          <w:sz w:val="28"/>
          <w:szCs w:val="28"/>
        </w:rPr>
        <w:t xml:space="preserve">, </w:t>
      </w:r>
      <w:r w:rsidRPr="003D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3D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53305F" w:rsidRDefault="009868FC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E328CC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«Новопершинский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581A79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Дмитриевского района Ку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рской области 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комиссию </w:t>
      </w:r>
      <w:r w:rsidR="003D5D03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иевского района Курской области</w:t>
      </w:r>
      <w:r w:rsidR="003F22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</w:t>
      </w:r>
      <w:r w:rsidR="00C063A1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016F1F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соответствует сроку представления годовой 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</w:t>
      </w:r>
      <w:r w:rsidR="00176340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ной отчетности, установленному Положением о бюджетном процессе</w:t>
      </w:r>
      <w:r w:rsidR="00176340" w:rsidRPr="0053305F">
        <w:rPr>
          <w:rFonts w:ascii="Times New Roman" w:hAnsi="Times New Roman"/>
          <w:sz w:val="28"/>
          <w:szCs w:val="28"/>
        </w:rPr>
        <w:t xml:space="preserve"> в муниципально</w:t>
      </w:r>
      <w:r w:rsidR="00E328CC" w:rsidRPr="0053305F">
        <w:rPr>
          <w:rFonts w:ascii="Times New Roman" w:hAnsi="Times New Roman"/>
          <w:sz w:val="28"/>
          <w:szCs w:val="28"/>
        </w:rPr>
        <w:t>м образовании «Новопершинский</w:t>
      </w:r>
      <w:r w:rsidR="00176340" w:rsidRPr="0053305F">
        <w:rPr>
          <w:rFonts w:ascii="Times New Roman" w:hAnsi="Times New Roman"/>
          <w:sz w:val="28"/>
          <w:szCs w:val="28"/>
        </w:rPr>
        <w:t xml:space="preserve"> сельсовет»</w:t>
      </w:r>
      <w:r w:rsidR="0053305F" w:rsidRPr="0053305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C15DD0" w:rsidRDefault="003E106D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Инструкцией о порядке составления</w:t>
      </w:r>
      <w:r w:rsidR="00850FB7" w:rsidRPr="00C15DD0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C15DD0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15DD0">
        <w:rPr>
          <w:rFonts w:ascii="Times New Roman" w:hAnsi="Times New Roman"/>
          <w:sz w:val="28"/>
          <w:szCs w:val="28"/>
        </w:rPr>
        <w:t>фина</w:t>
      </w:r>
      <w:r w:rsidRPr="00C15DD0">
        <w:rPr>
          <w:rFonts w:ascii="Times New Roman" w:hAnsi="Times New Roman"/>
          <w:sz w:val="28"/>
          <w:szCs w:val="28"/>
        </w:rPr>
        <w:t>нсов</w:t>
      </w:r>
      <w:r w:rsidR="00850FB7" w:rsidRPr="00C15DD0">
        <w:rPr>
          <w:rFonts w:ascii="Times New Roman" w:hAnsi="Times New Roman"/>
          <w:sz w:val="28"/>
          <w:szCs w:val="28"/>
        </w:rPr>
        <w:t xml:space="preserve"> Росси</w:t>
      </w:r>
      <w:r w:rsidRPr="00C15DD0">
        <w:rPr>
          <w:rFonts w:ascii="Times New Roman" w:hAnsi="Times New Roman"/>
          <w:sz w:val="28"/>
          <w:szCs w:val="28"/>
        </w:rPr>
        <w:t>йской Федераци</w:t>
      </w:r>
      <w:r w:rsidR="00C15DD0" w:rsidRPr="00C15DD0">
        <w:rPr>
          <w:rFonts w:ascii="Times New Roman" w:hAnsi="Times New Roman"/>
          <w:sz w:val="28"/>
          <w:szCs w:val="28"/>
        </w:rPr>
        <w:t>и от 28.12.</w:t>
      </w:r>
      <w:smartTag w:uri="urn:schemas-microsoft-com:office:smarttags" w:element="metricconverter">
        <w:smartTagPr>
          <w:attr w:name="ProductID" w:val="2010 г"/>
        </w:smartTagPr>
        <w:r w:rsidR="00850FB7" w:rsidRPr="00C15DD0">
          <w:rPr>
            <w:rFonts w:ascii="Times New Roman" w:hAnsi="Times New Roman"/>
            <w:sz w:val="28"/>
            <w:szCs w:val="28"/>
          </w:rPr>
          <w:t>2010 г</w:t>
        </w:r>
        <w:r w:rsidRPr="00C15DD0">
          <w:rPr>
            <w:rFonts w:ascii="Times New Roman" w:hAnsi="Times New Roman"/>
            <w:sz w:val="28"/>
            <w:szCs w:val="28"/>
          </w:rPr>
          <w:t>ода</w:t>
        </w:r>
      </w:smartTag>
      <w:r w:rsidRPr="00C15DD0">
        <w:rPr>
          <w:rFonts w:ascii="Times New Roman" w:hAnsi="Times New Roman"/>
          <w:sz w:val="28"/>
          <w:szCs w:val="28"/>
        </w:rPr>
        <w:t xml:space="preserve"> №</w:t>
      </w:r>
      <w:r w:rsidR="00850FB7" w:rsidRPr="00C15DD0">
        <w:rPr>
          <w:rFonts w:ascii="Times New Roman" w:hAnsi="Times New Roman"/>
          <w:sz w:val="28"/>
          <w:szCs w:val="28"/>
        </w:rPr>
        <w:t xml:space="preserve">191н, и </w:t>
      </w:r>
      <w:r w:rsidR="00651FB2" w:rsidRPr="00C15DD0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C15DD0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C15DD0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ходе внешней проверки проанализированы нормативные правовые акты, регулирующи</w:t>
      </w:r>
      <w:r w:rsidR="003E106D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бюджетный процесс в 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7103FC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«Новопершинский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7103FC" w:rsidRPr="000F78F7" w:rsidRDefault="003E106D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Администрация</w:t>
      </w:r>
      <w:r w:rsidR="007103FC" w:rsidRPr="000F78F7">
        <w:rPr>
          <w:rFonts w:ascii="Times New Roman" w:hAnsi="Times New Roman"/>
          <w:sz w:val="28"/>
          <w:szCs w:val="28"/>
        </w:rPr>
        <w:t xml:space="preserve"> Новопершинского сельсовета Дмитриевского района Курской области осуществляет свою деятельность на основании Устава, принятого решением Собрания депутатов Новопершинского сельсовета Дмитр</w:t>
      </w:r>
      <w:r w:rsidRPr="000F78F7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7103FC" w:rsidRPr="000F78F7">
        <w:rPr>
          <w:rFonts w:ascii="Times New Roman" w:hAnsi="Times New Roman"/>
          <w:sz w:val="28"/>
          <w:szCs w:val="28"/>
        </w:rPr>
        <w:t xml:space="preserve"> от 19.11.2010</w:t>
      </w:r>
      <w:r w:rsidRPr="000F78F7">
        <w:rPr>
          <w:rFonts w:ascii="Times New Roman" w:hAnsi="Times New Roman"/>
          <w:sz w:val="28"/>
          <w:szCs w:val="28"/>
        </w:rPr>
        <w:t xml:space="preserve"> года</w:t>
      </w:r>
      <w:r w:rsidR="007103FC" w:rsidRPr="000F78F7">
        <w:rPr>
          <w:rFonts w:ascii="Times New Roman" w:hAnsi="Times New Roman"/>
          <w:sz w:val="28"/>
          <w:szCs w:val="28"/>
        </w:rPr>
        <w:t xml:space="preserve"> №20</w:t>
      </w:r>
      <w:r w:rsidR="00E5358B" w:rsidRPr="000F78F7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Pr="000F78F7">
        <w:rPr>
          <w:rFonts w:ascii="Times New Roman" w:hAnsi="Times New Roman"/>
          <w:sz w:val="28"/>
          <w:szCs w:val="28"/>
        </w:rPr>
        <w:t xml:space="preserve"> и дополнениями</w:t>
      </w:r>
      <w:r w:rsidR="00E5358B" w:rsidRPr="000F78F7">
        <w:rPr>
          <w:rFonts w:ascii="Times New Roman" w:hAnsi="Times New Roman"/>
          <w:sz w:val="28"/>
          <w:szCs w:val="28"/>
        </w:rPr>
        <w:t>)</w:t>
      </w:r>
      <w:r w:rsidR="007103FC" w:rsidRPr="000F78F7">
        <w:rPr>
          <w:rFonts w:ascii="Times New Roman" w:hAnsi="Times New Roman"/>
          <w:sz w:val="28"/>
          <w:szCs w:val="28"/>
        </w:rPr>
        <w:t>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 xml:space="preserve">Юридический адрес: 307535, Курская область, Дмитриевский район, </w:t>
      </w:r>
      <w:r w:rsidR="00D26DBA" w:rsidRPr="000F78F7">
        <w:rPr>
          <w:rFonts w:ascii="Times New Roman" w:hAnsi="Times New Roman"/>
          <w:sz w:val="28"/>
          <w:szCs w:val="28"/>
        </w:rPr>
        <w:t>деревня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Pr="000F78F7">
        <w:rPr>
          <w:rFonts w:ascii="Times New Roman" w:hAnsi="Times New Roman"/>
          <w:sz w:val="28"/>
          <w:szCs w:val="28"/>
        </w:rPr>
        <w:t>Нов</w:t>
      </w:r>
      <w:r w:rsidR="007C3447" w:rsidRPr="000F78F7">
        <w:rPr>
          <w:rFonts w:ascii="Times New Roman" w:hAnsi="Times New Roman"/>
          <w:sz w:val="28"/>
          <w:szCs w:val="28"/>
        </w:rPr>
        <w:t>ая Першина.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</w:t>
      </w:r>
      <w:r w:rsidR="00FD55C4">
        <w:rPr>
          <w:rFonts w:ascii="Times New Roman" w:hAnsi="Times New Roman"/>
          <w:sz w:val="28"/>
          <w:szCs w:val="28"/>
        </w:rPr>
        <w:t>ись: с правом первой подписи - Г</w:t>
      </w:r>
      <w:r w:rsidRPr="000F78F7">
        <w:rPr>
          <w:rFonts w:ascii="Times New Roman" w:hAnsi="Times New Roman"/>
          <w:sz w:val="28"/>
          <w:szCs w:val="28"/>
        </w:rPr>
        <w:t>лава Новопершинского сельсовета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0F78F7">
        <w:rPr>
          <w:rFonts w:ascii="Times New Roman" w:hAnsi="Times New Roman"/>
          <w:sz w:val="28"/>
          <w:szCs w:val="28"/>
        </w:rPr>
        <w:t>А.Н.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E5358B" w:rsidRPr="000F78F7">
        <w:rPr>
          <w:rFonts w:ascii="Times New Roman" w:hAnsi="Times New Roman"/>
          <w:sz w:val="28"/>
          <w:szCs w:val="28"/>
        </w:rPr>
        <w:t>Дорожкин</w:t>
      </w:r>
      <w:r w:rsidRPr="000F78F7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учета и отчетности </w:t>
      </w:r>
      <w:r w:rsidR="00AB57A1">
        <w:rPr>
          <w:rFonts w:ascii="Times New Roman" w:hAnsi="Times New Roman"/>
          <w:sz w:val="28"/>
          <w:szCs w:val="28"/>
        </w:rPr>
        <w:t xml:space="preserve">Новопершинского сельсовета Дмитриевского района Курской области </w:t>
      </w:r>
      <w:r w:rsidR="007C3447" w:rsidRPr="000F78F7">
        <w:rPr>
          <w:rFonts w:ascii="Times New Roman" w:hAnsi="Times New Roman"/>
          <w:sz w:val="28"/>
          <w:szCs w:val="28"/>
        </w:rPr>
        <w:t>Е.Н.</w:t>
      </w:r>
      <w:r w:rsidRPr="000F78F7">
        <w:rPr>
          <w:rFonts w:ascii="Times New Roman" w:hAnsi="Times New Roman"/>
          <w:sz w:val="28"/>
          <w:szCs w:val="28"/>
        </w:rPr>
        <w:t>Петрушина</w:t>
      </w:r>
      <w:r w:rsidR="007C3447" w:rsidRPr="000F78F7">
        <w:rPr>
          <w:rFonts w:ascii="Times New Roman" w:hAnsi="Times New Roman"/>
          <w:sz w:val="28"/>
          <w:szCs w:val="28"/>
        </w:rPr>
        <w:t>.</w:t>
      </w:r>
    </w:p>
    <w:p w:rsidR="007103FC" w:rsidRPr="00016F1F" w:rsidRDefault="007103FC" w:rsidP="003E106D">
      <w:pPr>
        <w:pStyle w:val="af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 xml:space="preserve">Для осуществления кассового обслуживания бюджета муниципального образования «Новопершинский сельсовет» Дмитриевского района Курской области Управлением Федерального казначейства по Курской области открыт единый </w:t>
      </w:r>
      <w:r w:rsidRPr="001F5C34">
        <w:rPr>
          <w:rFonts w:ascii="Times New Roman" w:hAnsi="Times New Roman"/>
          <w:sz w:val="28"/>
          <w:szCs w:val="28"/>
        </w:rPr>
        <w:t xml:space="preserve">счет </w:t>
      </w:r>
      <w:r w:rsidR="001703E7">
        <w:rPr>
          <w:rFonts w:ascii="Times New Roman" w:hAnsi="Times New Roman"/>
          <w:bCs/>
          <w:sz w:val="28"/>
          <w:szCs w:val="28"/>
        </w:rPr>
        <w:t>03231643386084324400</w:t>
      </w:r>
      <w:r w:rsidR="001F5C34" w:rsidRPr="001F5C34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C2402D" w:rsidRPr="000F78F7" w:rsidRDefault="00C2402D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0F78F7" w:rsidRDefault="001F0C74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F78F7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0F78F7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0F78F7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0F78F7" w:rsidRDefault="00284B65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7E22D2" w:rsidRDefault="007C3447" w:rsidP="00D430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2D2">
        <w:rPr>
          <w:rFonts w:ascii="Times New Roman" w:hAnsi="Times New Roman"/>
          <w:sz w:val="28"/>
          <w:szCs w:val="28"/>
        </w:rPr>
        <w:t xml:space="preserve">Решением </w:t>
      </w:r>
      <w:r w:rsidR="003649C9" w:rsidRPr="007E22D2">
        <w:rPr>
          <w:rFonts w:ascii="Times New Roman" w:hAnsi="Times New Roman"/>
          <w:sz w:val="28"/>
          <w:szCs w:val="28"/>
        </w:rPr>
        <w:t>С</w:t>
      </w:r>
      <w:r w:rsidR="00F10820" w:rsidRPr="007E22D2">
        <w:rPr>
          <w:rFonts w:ascii="Times New Roman" w:hAnsi="Times New Roman"/>
          <w:sz w:val="28"/>
          <w:szCs w:val="28"/>
        </w:rPr>
        <w:t>обрания депутатов</w:t>
      </w:r>
      <w:r w:rsidR="003F220F">
        <w:rPr>
          <w:rFonts w:ascii="Times New Roman" w:hAnsi="Times New Roman"/>
          <w:sz w:val="28"/>
          <w:szCs w:val="28"/>
        </w:rPr>
        <w:t xml:space="preserve"> </w:t>
      </w:r>
      <w:r w:rsidR="002C40CB" w:rsidRPr="007E22D2">
        <w:rPr>
          <w:rFonts w:ascii="Times New Roman" w:hAnsi="Times New Roman"/>
          <w:sz w:val="28"/>
          <w:szCs w:val="28"/>
        </w:rPr>
        <w:t xml:space="preserve">Новопершинского </w:t>
      </w:r>
      <w:r w:rsidR="00A17316" w:rsidRPr="007E22D2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Pr="007E22D2">
        <w:rPr>
          <w:rFonts w:ascii="Times New Roman" w:hAnsi="Times New Roman"/>
          <w:sz w:val="28"/>
          <w:szCs w:val="28"/>
        </w:rPr>
        <w:t>ти</w:t>
      </w:r>
      <w:r w:rsidR="00A17316" w:rsidRPr="007E22D2">
        <w:rPr>
          <w:rFonts w:ascii="Times New Roman" w:hAnsi="Times New Roman"/>
          <w:sz w:val="28"/>
          <w:szCs w:val="28"/>
        </w:rPr>
        <w:t xml:space="preserve"> от</w:t>
      </w:r>
      <w:r w:rsidR="003F220F">
        <w:rPr>
          <w:rFonts w:ascii="Times New Roman" w:hAnsi="Times New Roman"/>
          <w:sz w:val="28"/>
          <w:szCs w:val="28"/>
        </w:rPr>
        <w:t xml:space="preserve"> </w:t>
      </w:r>
      <w:r w:rsidR="00832CE4">
        <w:rPr>
          <w:rFonts w:ascii="Times New Roman" w:hAnsi="Times New Roman"/>
          <w:sz w:val="28"/>
          <w:szCs w:val="28"/>
        </w:rPr>
        <w:t>06</w:t>
      </w:r>
      <w:r w:rsidR="001703E7">
        <w:rPr>
          <w:rFonts w:ascii="Times New Roman" w:hAnsi="Times New Roman"/>
          <w:sz w:val="28"/>
          <w:szCs w:val="28"/>
        </w:rPr>
        <w:t>.12.20</w:t>
      </w:r>
      <w:r w:rsidR="00CC6CC3">
        <w:rPr>
          <w:rFonts w:ascii="Times New Roman" w:hAnsi="Times New Roman"/>
          <w:sz w:val="28"/>
          <w:szCs w:val="28"/>
        </w:rPr>
        <w:t>2</w:t>
      </w:r>
      <w:r w:rsidR="00832CE4">
        <w:rPr>
          <w:rFonts w:ascii="Times New Roman" w:hAnsi="Times New Roman"/>
          <w:sz w:val="28"/>
          <w:szCs w:val="28"/>
        </w:rPr>
        <w:t>1</w:t>
      </w:r>
      <w:r w:rsidRPr="007E22D2">
        <w:rPr>
          <w:rFonts w:ascii="Times New Roman" w:hAnsi="Times New Roman"/>
          <w:sz w:val="28"/>
          <w:szCs w:val="28"/>
        </w:rPr>
        <w:t xml:space="preserve"> года</w:t>
      </w:r>
      <w:r w:rsidR="009F2BBE" w:rsidRPr="007E22D2">
        <w:rPr>
          <w:rFonts w:ascii="Times New Roman" w:hAnsi="Times New Roman"/>
          <w:sz w:val="28"/>
          <w:szCs w:val="28"/>
        </w:rPr>
        <w:t xml:space="preserve"> №</w:t>
      </w:r>
      <w:r w:rsidR="00832CE4">
        <w:rPr>
          <w:rFonts w:ascii="Times New Roman" w:hAnsi="Times New Roman"/>
          <w:sz w:val="28"/>
          <w:szCs w:val="28"/>
        </w:rPr>
        <w:t>54</w:t>
      </w:r>
      <w:r w:rsidR="00B97F90">
        <w:rPr>
          <w:rFonts w:ascii="Times New Roman" w:hAnsi="Times New Roman"/>
          <w:sz w:val="28"/>
          <w:szCs w:val="28"/>
        </w:rPr>
        <w:t xml:space="preserve">  </w:t>
      </w:r>
      <w:r w:rsidR="00A17316" w:rsidRPr="007E22D2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7E22D2">
        <w:rPr>
          <w:rFonts w:ascii="Times New Roman" w:hAnsi="Times New Roman"/>
          <w:sz w:val="28"/>
          <w:szCs w:val="28"/>
        </w:rPr>
        <w:t>муниц</w:t>
      </w:r>
      <w:r w:rsidR="00A24DD1" w:rsidRPr="007E22D2">
        <w:rPr>
          <w:rFonts w:ascii="Times New Roman" w:hAnsi="Times New Roman"/>
          <w:sz w:val="28"/>
          <w:szCs w:val="28"/>
        </w:rPr>
        <w:t>ипал</w:t>
      </w:r>
      <w:r w:rsidR="00D73693" w:rsidRPr="007E22D2">
        <w:rPr>
          <w:rFonts w:ascii="Times New Roman" w:hAnsi="Times New Roman"/>
          <w:sz w:val="28"/>
          <w:szCs w:val="28"/>
        </w:rPr>
        <w:t>ьного</w:t>
      </w:r>
      <w:r w:rsidRPr="007E22D2">
        <w:rPr>
          <w:rFonts w:ascii="Times New Roman" w:hAnsi="Times New Roman"/>
          <w:sz w:val="28"/>
          <w:szCs w:val="28"/>
        </w:rPr>
        <w:t xml:space="preserve"> образования </w:t>
      </w:r>
      <w:r w:rsidR="002C40CB" w:rsidRPr="007E22D2">
        <w:rPr>
          <w:rFonts w:ascii="Times New Roman" w:hAnsi="Times New Roman"/>
          <w:sz w:val="28"/>
          <w:szCs w:val="28"/>
        </w:rPr>
        <w:t>«</w:t>
      </w:r>
      <w:r w:rsidR="00761189" w:rsidRPr="007E22D2">
        <w:rPr>
          <w:rFonts w:ascii="Times New Roman" w:hAnsi="Times New Roman"/>
          <w:sz w:val="28"/>
          <w:szCs w:val="28"/>
        </w:rPr>
        <w:t>Новоперши</w:t>
      </w:r>
      <w:r w:rsidR="002C40CB" w:rsidRPr="007E22D2">
        <w:rPr>
          <w:rFonts w:ascii="Times New Roman" w:hAnsi="Times New Roman"/>
          <w:sz w:val="28"/>
          <w:szCs w:val="28"/>
        </w:rPr>
        <w:t>н</w:t>
      </w:r>
      <w:r w:rsidR="00761189" w:rsidRPr="007E22D2">
        <w:rPr>
          <w:rFonts w:ascii="Times New Roman" w:hAnsi="Times New Roman"/>
          <w:sz w:val="28"/>
          <w:szCs w:val="28"/>
        </w:rPr>
        <w:t>с</w:t>
      </w:r>
      <w:r w:rsidR="002C40CB" w:rsidRPr="007E22D2">
        <w:rPr>
          <w:rFonts w:ascii="Times New Roman" w:hAnsi="Times New Roman"/>
          <w:sz w:val="28"/>
          <w:szCs w:val="28"/>
        </w:rPr>
        <w:t xml:space="preserve">кий </w:t>
      </w:r>
      <w:r w:rsidR="00B42EC1" w:rsidRPr="007E22D2">
        <w:rPr>
          <w:rFonts w:ascii="Times New Roman" w:hAnsi="Times New Roman"/>
          <w:sz w:val="28"/>
          <w:szCs w:val="28"/>
        </w:rPr>
        <w:t xml:space="preserve">сельсовет» </w:t>
      </w:r>
      <w:r w:rsidR="00F23A03" w:rsidRPr="007E22D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CC6CC3">
        <w:rPr>
          <w:rFonts w:ascii="Times New Roman" w:hAnsi="Times New Roman"/>
          <w:sz w:val="28"/>
          <w:szCs w:val="28"/>
        </w:rPr>
        <w:t>на 202</w:t>
      </w:r>
      <w:r w:rsidR="00832CE4">
        <w:rPr>
          <w:rFonts w:ascii="Times New Roman" w:hAnsi="Times New Roman"/>
          <w:sz w:val="28"/>
          <w:szCs w:val="28"/>
        </w:rPr>
        <w:t>2</w:t>
      </w:r>
      <w:r w:rsidR="00F80F00" w:rsidRPr="007E22D2">
        <w:rPr>
          <w:rFonts w:ascii="Times New Roman" w:hAnsi="Times New Roman"/>
          <w:sz w:val="28"/>
          <w:szCs w:val="28"/>
        </w:rPr>
        <w:t xml:space="preserve"> год </w:t>
      </w:r>
      <w:r w:rsidR="00016F1F">
        <w:rPr>
          <w:rFonts w:ascii="Times New Roman" w:hAnsi="Times New Roman"/>
          <w:sz w:val="28"/>
          <w:szCs w:val="28"/>
        </w:rPr>
        <w:t xml:space="preserve">и плановый период </w:t>
      </w:r>
      <w:r w:rsidR="00CC6CC3">
        <w:rPr>
          <w:rFonts w:ascii="Times New Roman" w:hAnsi="Times New Roman"/>
          <w:sz w:val="28"/>
          <w:szCs w:val="28"/>
        </w:rPr>
        <w:t>202</w:t>
      </w:r>
      <w:r w:rsidR="00832CE4">
        <w:rPr>
          <w:rFonts w:ascii="Times New Roman" w:hAnsi="Times New Roman"/>
          <w:sz w:val="28"/>
          <w:szCs w:val="28"/>
        </w:rPr>
        <w:t>3</w:t>
      </w:r>
      <w:r w:rsidR="00B97F90">
        <w:rPr>
          <w:rFonts w:ascii="Times New Roman" w:hAnsi="Times New Roman"/>
          <w:sz w:val="28"/>
          <w:szCs w:val="28"/>
        </w:rPr>
        <w:t xml:space="preserve">  и </w:t>
      </w:r>
      <w:r w:rsidR="00CC6CC3">
        <w:rPr>
          <w:rFonts w:ascii="Times New Roman" w:hAnsi="Times New Roman"/>
          <w:sz w:val="28"/>
          <w:szCs w:val="28"/>
        </w:rPr>
        <w:t>202</w:t>
      </w:r>
      <w:r w:rsidR="00832CE4">
        <w:rPr>
          <w:rFonts w:ascii="Times New Roman" w:hAnsi="Times New Roman"/>
          <w:sz w:val="28"/>
          <w:szCs w:val="28"/>
        </w:rPr>
        <w:t>4</w:t>
      </w:r>
      <w:r w:rsidR="00F23A03" w:rsidRPr="007E22D2">
        <w:rPr>
          <w:rFonts w:ascii="Times New Roman" w:hAnsi="Times New Roman"/>
          <w:sz w:val="28"/>
          <w:szCs w:val="28"/>
        </w:rPr>
        <w:t xml:space="preserve"> годов. </w:t>
      </w:r>
      <w:r w:rsidR="00CC6CC3">
        <w:rPr>
          <w:rFonts w:ascii="Times New Roman" w:hAnsi="Times New Roman"/>
          <w:sz w:val="28"/>
          <w:szCs w:val="28"/>
        </w:rPr>
        <w:t>На 202</w:t>
      </w:r>
      <w:r w:rsidR="00832CE4">
        <w:rPr>
          <w:rFonts w:ascii="Times New Roman" w:hAnsi="Times New Roman"/>
          <w:sz w:val="28"/>
          <w:szCs w:val="28"/>
        </w:rPr>
        <w:t>2</w:t>
      </w:r>
      <w:r w:rsidR="007E22D2" w:rsidRPr="007E22D2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</w:t>
      </w:r>
      <w:r w:rsidR="00BB121D" w:rsidRPr="007E22D2">
        <w:rPr>
          <w:rFonts w:ascii="Times New Roman" w:hAnsi="Times New Roman"/>
          <w:sz w:val="28"/>
          <w:szCs w:val="28"/>
        </w:rPr>
        <w:t xml:space="preserve">в сумме </w:t>
      </w:r>
      <w:r w:rsidR="00832CE4">
        <w:rPr>
          <w:rFonts w:ascii="Times New Roman" w:hAnsi="Times New Roman"/>
          <w:sz w:val="28"/>
          <w:szCs w:val="28"/>
        </w:rPr>
        <w:t>9339,2</w:t>
      </w:r>
      <w:r w:rsidR="00761189" w:rsidRPr="007E22D2">
        <w:rPr>
          <w:rFonts w:ascii="Times New Roman" w:hAnsi="Times New Roman"/>
          <w:sz w:val="28"/>
          <w:szCs w:val="28"/>
        </w:rPr>
        <w:t xml:space="preserve"> тыс.</w:t>
      </w:r>
      <w:r w:rsidR="004A7745" w:rsidRPr="007E22D2">
        <w:rPr>
          <w:rFonts w:ascii="Times New Roman" w:hAnsi="Times New Roman"/>
          <w:sz w:val="28"/>
          <w:szCs w:val="28"/>
        </w:rPr>
        <w:t xml:space="preserve"> рублей и расход</w:t>
      </w:r>
      <w:r w:rsidR="009309F0">
        <w:rPr>
          <w:rFonts w:ascii="Times New Roman" w:hAnsi="Times New Roman"/>
          <w:sz w:val="28"/>
          <w:szCs w:val="28"/>
        </w:rPr>
        <w:t>ов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832CE4">
        <w:rPr>
          <w:rFonts w:ascii="Times New Roman" w:hAnsi="Times New Roman"/>
          <w:sz w:val="28"/>
          <w:szCs w:val="28"/>
        </w:rPr>
        <w:t>9339,2</w:t>
      </w:r>
      <w:r w:rsidR="007F099B" w:rsidRPr="007E22D2">
        <w:rPr>
          <w:rFonts w:ascii="Times New Roman" w:hAnsi="Times New Roman"/>
          <w:sz w:val="28"/>
          <w:szCs w:val="28"/>
        </w:rPr>
        <w:t xml:space="preserve"> тыс.</w:t>
      </w:r>
      <w:r w:rsidR="000F03B8" w:rsidRPr="007E22D2">
        <w:rPr>
          <w:rFonts w:ascii="Times New Roman" w:hAnsi="Times New Roman"/>
          <w:sz w:val="28"/>
          <w:szCs w:val="28"/>
        </w:rPr>
        <w:t xml:space="preserve"> рублей. </w:t>
      </w:r>
      <w:r w:rsidR="00B97F90">
        <w:rPr>
          <w:rFonts w:ascii="Times New Roman" w:hAnsi="Times New Roman"/>
          <w:sz w:val="28"/>
          <w:szCs w:val="28"/>
        </w:rPr>
        <w:t xml:space="preserve">Бюджет принят </w:t>
      </w:r>
      <w:r w:rsidR="002067BD">
        <w:rPr>
          <w:rFonts w:ascii="Times New Roman" w:hAnsi="Times New Roman"/>
          <w:sz w:val="28"/>
          <w:szCs w:val="28"/>
        </w:rPr>
        <w:t>бездефицитный.</w:t>
      </w:r>
    </w:p>
    <w:p w:rsidR="004B0AF9" w:rsidRPr="005F7B83" w:rsidRDefault="004B0AF9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B83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«Новопершинский сельсовет» Дмитриевского района К</w:t>
      </w:r>
      <w:r w:rsidR="004A7745" w:rsidRPr="005F7B83">
        <w:rPr>
          <w:rFonts w:ascii="Times New Roman" w:hAnsi="Times New Roman"/>
          <w:sz w:val="28"/>
          <w:szCs w:val="28"/>
        </w:rPr>
        <w:t xml:space="preserve">урской </w:t>
      </w:r>
      <w:r w:rsidR="00CC6CC3">
        <w:rPr>
          <w:rFonts w:ascii="Times New Roman" w:hAnsi="Times New Roman"/>
          <w:sz w:val="28"/>
          <w:szCs w:val="28"/>
        </w:rPr>
        <w:lastRenderedPageBreak/>
        <w:t>области на 202</w:t>
      </w:r>
      <w:r w:rsidR="00832CE4">
        <w:rPr>
          <w:rFonts w:ascii="Times New Roman" w:hAnsi="Times New Roman"/>
          <w:sz w:val="28"/>
          <w:szCs w:val="28"/>
        </w:rPr>
        <w:t>2</w:t>
      </w:r>
      <w:r w:rsidR="004A7745" w:rsidRPr="005F7B83">
        <w:rPr>
          <w:rFonts w:ascii="Times New Roman" w:hAnsi="Times New Roman"/>
          <w:sz w:val="28"/>
          <w:szCs w:val="28"/>
        </w:rPr>
        <w:t xml:space="preserve"> год </w:t>
      </w:r>
      <w:r w:rsidR="007C3447" w:rsidRPr="005F7B83">
        <w:rPr>
          <w:rFonts w:ascii="Times New Roman" w:hAnsi="Times New Roman"/>
          <w:sz w:val="28"/>
          <w:szCs w:val="28"/>
        </w:rPr>
        <w:t xml:space="preserve">утверждена Главой Новопершинского сельсовета </w:t>
      </w:r>
      <w:r w:rsidRPr="005F7B83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5F7B83" w:rsidRPr="005F7B83">
        <w:rPr>
          <w:rFonts w:ascii="Times New Roman" w:hAnsi="Times New Roman"/>
          <w:sz w:val="28"/>
          <w:szCs w:val="28"/>
        </w:rPr>
        <w:t xml:space="preserve">оссийской </w:t>
      </w:r>
      <w:r w:rsidRPr="005F7B83">
        <w:rPr>
          <w:rFonts w:ascii="Times New Roman" w:hAnsi="Times New Roman"/>
          <w:sz w:val="28"/>
          <w:szCs w:val="28"/>
        </w:rPr>
        <w:t>Ф</w:t>
      </w:r>
      <w:r w:rsidR="005F7B83" w:rsidRPr="005F7B83">
        <w:rPr>
          <w:rFonts w:ascii="Times New Roman" w:hAnsi="Times New Roman"/>
          <w:sz w:val="28"/>
          <w:szCs w:val="28"/>
        </w:rPr>
        <w:t>едерации</w:t>
      </w:r>
      <w:r w:rsidRPr="005F7B83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</w:t>
      </w:r>
      <w:r w:rsidR="007C3447" w:rsidRPr="005F7B83">
        <w:rPr>
          <w:rFonts w:ascii="Times New Roman" w:hAnsi="Times New Roman"/>
          <w:sz w:val="28"/>
          <w:szCs w:val="28"/>
        </w:rPr>
        <w:t xml:space="preserve">го образования «Новопершинский </w:t>
      </w:r>
      <w:r w:rsidRPr="005F7B83">
        <w:rPr>
          <w:rFonts w:ascii="Times New Roman" w:hAnsi="Times New Roman"/>
          <w:sz w:val="28"/>
          <w:szCs w:val="28"/>
        </w:rPr>
        <w:t>сельсовет» Дмитриевского района</w:t>
      </w:r>
      <w:r w:rsidR="007C3447" w:rsidRPr="005F7B83">
        <w:rPr>
          <w:rFonts w:ascii="Times New Roman" w:hAnsi="Times New Roman"/>
          <w:sz w:val="28"/>
          <w:szCs w:val="28"/>
        </w:rPr>
        <w:t xml:space="preserve"> Курской области, утвержденным Постановлением Администрации </w:t>
      </w:r>
      <w:r w:rsidRPr="005F7B83">
        <w:rPr>
          <w:rFonts w:ascii="Times New Roman" w:hAnsi="Times New Roman"/>
          <w:sz w:val="28"/>
          <w:szCs w:val="28"/>
        </w:rPr>
        <w:t xml:space="preserve">Новопершинского </w:t>
      </w:r>
      <w:r w:rsidR="005F7B83" w:rsidRPr="005F7B83">
        <w:rPr>
          <w:rFonts w:ascii="Times New Roman" w:hAnsi="Times New Roman"/>
          <w:sz w:val="28"/>
          <w:szCs w:val="28"/>
        </w:rPr>
        <w:t>сельсовета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Pr="005F7B83">
        <w:rPr>
          <w:rFonts w:ascii="Times New Roman" w:hAnsi="Times New Roman"/>
          <w:sz w:val="28"/>
          <w:szCs w:val="28"/>
        </w:rPr>
        <w:t xml:space="preserve">от </w:t>
      </w:r>
      <w:r w:rsidR="00694B02" w:rsidRPr="005F7B83">
        <w:rPr>
          <w:rFonts w:ascii="Times New Roman" w:hAnsi="Times New Roman"/>
          <w:sz w:val="28"/>
          <w:szCs w:val="28"/>
        </w:rPr>
        <w:t>25</w:t>
      </w:r>
      <w:r w:rsidRPr="005F7B83">
        <w:rPr>
          <w:rFonts w:ascii="Times New Roman" w:hAnsi="Times New Roman"/>
          <w:sz w:val="28"/>
          <w:szCs w:val="28"/>
        </w:rPr>
        <w:t>.12.201</w:t>
      </w:r>
      <w:r w:rsidR="00694B02" w:rsidRPr="005F7B83">
        <w:rPr>
          <w:rFonts w:ascii="Times New Roman" w:hAnsi="Times New Roman"/>
          <w:sz w:val="28"/>
          <w:szCs w:val="28"/>
        </w:rPr>
        <w:t>5</w:t>
      </w:r>
      <w:r w:rsidRPr="005F7B83">
        <w:rPr>
          <w:rFonts w:ascii="Times New Roman" w:hAnsi="Times New Roman"/>
          <w:sz w:val="28"/>
          <w:szCs w:val="28"/>
        </w:rPr>
        <w:t xml:space="preserve"> года</w:t>
      </w:r>
      <w:r w:rsidR="007C3447" w:rsidRPr="005F7B83">
        <w:rPr>
          <w:rFonts w:ascii="Times New Roman" w:hAnsi="Times New Roman"/>
          <w:sz w:val="28"/>
          <w:szCs w:val="28"/>
        </w:rPr>
        <w:t xml:space="preserve"> №</w:t>
      </w:r>
      <w:r w:rsidR="00694B02" w:rsidRPr="005F7B83">
        <w:rPr>
          <w:rFonts w:ascii="Times New Roman" w:hAnsi="Times New Roman"/>
          <w:sz w:val="28"/>
          <w:szCs w:val="28"/>
        </w:rPr>
        <w:t>80</w:t>
      </w:r>
      <w:r w:rsidR="005F7B83">
        <w:rPr>
          <w:rFonts w:ascii="Times New Roman" w:hAnsi="Times New Roman"/>
          <w:sz w:val="28"/>
          <w:szCs w:val="28"/>
        </w:rPr>
        <w:t xml:space="preserve"> </w:t>
      </w:r>
      <w:r w:rsidR="00D43045">
        <w:rPr>
          <w:rFonts w:ascii="Times New Roman" w:hAnsi="Times New Roman"/>
          <w:sz w:val="28"/>
          <w:szCs w:val="28"/>
        </w:rPr>
        <w:t xml:space="preserve">                           </w:t>
      </w:r>
      <w:r w:rsidR="005F7B83">
        <w:rPr>
          <w:rFonts w:ascii="Times New Roman" w:hAnsi="Times New Roman"/>
          <w:sz w:val="28"/>
          <w:szCs w:val="28"/>
        </w:rPr>
        <w:t>(с последующими изменениями и дополнениями</w:t>
      </w:r>
      <w:r w:rsidRPr="005F7B83">
        <w:rPr>
          <w:rFonts w:ascii="Times New Roman" w:hAnsi="Times New Roman"/>
          <w:sz w:val="28"/>
          <w:szCs w:val="28"/>
        </w:rPr>
        <w:t>.</w:t>
      </w:r>
    </w:p>
    <w:p w:rsidR="004B0AF9" w:rsidRPr="00B6521E" w:rsidRDefault="004B0AF9" w:rsidP="00D430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</w:t>
      </w:r>
      <w:r w:rsidR="007C3447" w:rsidRPr="00B6521E">
        <w:rPr>
          <w:rFonts w:ascii="Times New Roman" w:hAnsi="Times New Roman"/>
          <w:sz w:val="28"/>
          <w:szCs w:val="28"/>
        </w:rPr>
        <w:t>уют решению Собрания депутатов</w:t>
      </w:r>
      <w:r w:rsidRPr="00B6521E">
        <w:rPr>
          <w:rFonts w:ascii="Times New Roman" w:hAnsi="Times New Roman"/>
          <w:sz w:val="28"/>
          <w:szCs w:val="28"/>
        </w:rPr>
        <w:t xml:space="preserve"> Новопершинского сельсовета Дмитриевс</w:t>
      </w:r>
      <w:r w:rsidR="004A7745" w:rsidRPr="00B6521E">
        <w:rPr>
          <w:rFonts w:ascii="Times New Roman" w:hAnsi="Times New Roman"/>
          <w:sz w:val="28"/>
          <w:szCs w:val="28"/>
        </w:rPr>
        <w:t xml:space="preserve">кого района Курской области </w:t>
      </w:r>
      <w:r w:rsidR="008422AC" w:rsidRPr="00B6521E">
        <w:rPr>
          <w:rFonts w:ascii="Times New Roman" w:hAnsi="Times New Roman"/>
          <w:sz w:val="28"/>
          <w:szCs w:val="28"/>
        </w:rPr>
        <w:t xml:space="preserve">от </w:t>
      </w:r>
      <w:r w:rsidR="00832CE4">
        <w:rPr>
          <w:rFonts w:ascii="Times New Roman" w:hAnsi="Times New Roman"/>
          <w:sz w:val="28"/>
          <w:szCs w:val="28"/>
        </w:rPr>
        <w:t>06</w:t>
      </w:r>
      <w:r w:rsidR="008422AC" w:rsidRPr="00B6521E">
        <w:rPr>
          <w:rFonts w:ascii="Times New Roman" w:hAnsi="Times New Roman"/>
          <w:sz w:val="28"/>
          <w:szCs w:val="28"/>
        </w:rPr>
        <w:t>.12.20</w:t>
      </w:r>
      <w:r w:rsidR="00CC6CC3">
        <w:rPr>
          <w:rFonts w:ascii="Times New Roman" w:hAnsi="Times New Roman"/>
          <w:sz w:val="28"/>
          <w:szCs w:val="28"/>
        </w:rPr>
        <w:t>2</w:t>
      </w:r>
      <w:r w:rsidR="00832CE4">
        <w:rPr>
          <w:rFonts w:ascii="Times New Roman" w:hAnsi="Times New Roman"/>
          <w:sz w:val="28"/>
          <w:szCs w:val="28"/>
        </w:rPr>
        <w:t>1</w:t>
      </w:r>
      <w:r w:rsidR="001703E7">
        <w:rPr>
          <w:rFonts w:ascii="Times New Roman" w:hAnsi="Times New Roman"/>
          <w:sz w:val="28"/>
          <w:szCs w:val="28"/>
        </w:rPr>
        <w:t xml:space="preserve"> года №</w:t>
      </w:r>
      <w:r w:rsidR="00832CE4">
        <w:rPr>
          <w:rFonts w:ascii="Times New Roman" w:hAnsi="Times New Roman"/>
          <w:sz w:val="28"/>
          <w:szCs w:val="28"/>
        </w:rPr>
        <w:t>54</w:t>
      </w:r>
      <w:r w:rsidR="002067BD">
        <w:rPr>
          <w:rFonts w:ascii="Times New Roman" w:hAnsi="Times New Roman"/>
          <w:sz w:val="28"/>
          <w:szCs w:val="28"/>
        </w:rPr>
        <w:t xml:space="preserve"> </w:t>
      </w:r>
      <w:r w:rsidRPr="00B6521E">
        <w:rPr>
          <w:rFonts w:ascii="Times New Roman" w:hAnsi="Times New Roman"/>
          <w:sz w:val="28"/>
          <w:szCs w:val="28"/>
        </w:rPr>
        <w:t>«О бюджете муниципального образования «Новопершинский сельсовет» Дмитриевског</w:t>
      </w:r>
      <w:r w:rsidR="0056575B" w:rsidRPr="00B6521E">
        <w:rPr>
          <w:rFonts w:ascii="Times New Roman" w:hAnsi="Times New Roman"/>
          <w:sz w:val="28"/>
          <w:szCs w:val="28"/>
        </w:rPr>
        <w:t xml:space="preserve">о района Курской области на </w:t>
      </w:r>
      <w:r w:rsidR="00CC6CC3">
        <w:rPr>
          <w:rFonts w:ascii="Times New Roman" w:hAnsi="Times New Roman"/>
          <w:sz w:val="28"/>
          <w:szCs w:val="28"/>
        </w:rPr>
        <w:t>202</w:t>
      </w:r>
      <w:r w:rsidR="00832CE4">
        <w:rPr>
          <w:rFonts w:ascii="Times New Roman" w:hAnsi="Times New Roman"/>
          <w:sz w:val="28"/>
          <w:szCs w:val="28"/>
        </w:rPr>
        <w:t>2</w:t>
      </w:r>
      <w:r w:rsidRPr="00B6521E">
        <w:rPr>
          <w:rFonts w:ascii="Times New Roman" w:hAnsi="Times New Roman"/>
          <w:sz w:val="28"/>
          <w:szCs w:val="28"/>
        </w:rPr>
        <w:t xml:space="preserve"> год</w:t>
      </w:r>
      <w:r w:rsidR="00CC6CC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32CE4">
        <w:rPr>
          <w:rFonts w:ascii="Times New Roman" w:hAnsi="Times New Roman"/>
          <w:sz w:val="28"/>
          <w:szCs w:val="28"/>
        </w:rPr>
        <w:t>3</w:t>
      </w:r>
      <w:r w:rsidR="00CC6CC3">
        <w:rPr>
          <w:rFonts w:ascii="Times New Roman" w:hAnsi="Times New Roman"/>
          <w:sz w:val="28"/>
          <w:szCs w:val="28"/>
        </w:rPr>
        <w:t xml:space="preserve"> и 202</w:t>
      </w:r>
      <w:r w:rsidR="00832CE4">
        <w:rPr>
          <w:rFonts w:ascii="Times New Roman" w:hAnsi="Times New Roman"/>
          <w:sz w:val="28"/>
          <w:szCs w:val="28"/>
        </w:rPr>
        <w:t>4</w:t>
      </w:r>
      <w:r w:rsidR="00E93F81" w:rsidRPr="00B6521E">
        <w:rPr>
          <w:rFonts w:ascii="Times New Roman" w:hAnsi="Times New Roman"/>
          <w:sz w:val="28"/>
          <w:szCs w:val="28"/>
        </w:rPr>
        <w:t xml:space="preserve"> годов</w:t>
      </w:r>
      <w:r w:rsidRPr="00B6521E">
        <w:rPr>
          <w:rFonts w:ascii="Times New Roman" w:hAnsi="Times New Roman"/>
          <w:sz w:val="28"/>
          <w:szCs w:val="28"/>
        </w:rPr>
        <w:t>».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Постановлением Администрации Новопершинского сельсовета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 xml:space="preserve">от 21.12.2012 года </w:t>
      </w:r>
      <w:r w:rsidR="007C3447" w:rsidRPr="00B6521E">
        <w:rPr>
          <w:rFonts w:ascii="Times New Roman" w:hAnsi="Times New Roman"/>
          <w:sz w:val="28"/>
          <w:szCs w:val="28"/>
        </w:rPr>
        <w:t xml:space="preserve">№71 </w:t>
      </w:r>
      <w:r w:rsidRPr="00B6521E">
        <w:rPr>
          <w:rFonts w:ascii="Times New Roman" w:hAnsi="Times New Roman"/>
          <w:sz w:val="28"/>
          <w:szCs w:val="28"/>
        </w:rPr>
        <w:t xml:space="preserve">утвержден Порядок составления, утверждения и ведения бюджетной сметы. Бюджетные сметы получателей средств бюджета муниципального образования «Новопершинский сельсовет» </w:t>
      </w:r>
      <w:r w:rsidR="00E93F81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7C3447" w:rsidRPr="00B6521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6521E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7C3447" w:rsidRPr="00B6521E">
        <w:rPr>
          <w:rFonts w:ascii="Times New Roman" w:hAnsi="Times New Roman"/>
          <w:sz w:val="28"/>
          <w:szCs w:val="28"/>
        </w:rPr>
        <w:t xml:space="preserve">атьи </w:t>
      </w:r>
      <w:r w:rsidRPr="00B6521E">
        <w:rPr>
          <w:rFonts w:ascii="Times New Roman" w:hAnsi="Times New Roman"/>
          <w:sz w:val="28"/>
          <w:szCs w:val="28"/>
        </w:rPr>
        <w:t>242 Бюджетного кодекса Р</w:t>
      </w:r>
      <w:r w:rsidR="007C3447" w:rsidRPr="00B6521E">
        <w:rPr>
          <w:rFonts w:ascii="Times New Roman" w:hAnsi="Times New Roman"/>
          <w:sz w:val="28"/>
          <w:szCs w:val="28"/>
        </w:rPr>
        <w:t xml:space="preserve">оссийской </w:t>
      </w:r>
      <w:r w:rsidRPr="00B6521E">
        <w:rPr>
          <w:rFonts w:ascii="Times New Roman" w:hAnsi="Times New Roman"/>
          <w:sz w:val="28"/>
          <w:szCs w:val="28"/>
        </w:rPr>
        <w:t>Ф</w:t>
      </w:r>
      <w:r w:rsidR="007C3447" w:rsidRPr="00B6521E">
        <w:rPr>
          <w:rFonts w:ascii="Times New Roman" w:hAnsi="Times New Roman"/>
          <w:sz w:val="28"/>
          <w:szCs w:val="28"/>
        </w:rPr>
        <w:t>едерации</w:t>
      </w:r>
      <w:r w:rsidRPr="00B6521E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7C3447" w:rsidRPr="00B6521E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B6521E">
        <w:rPr>
          <w:rFonts w:ascii="Times New Roman" w:hAnsi="Times New Roman"/>
          <w:sz w:val="28"/>
          <w:szCs w:val="28"/>
        </w:rPr>
        <w:t xml:space="preserve"> муниципального образования «Новопершинский</w:t>
      </w:r>
      <w:r w:rsidR="007C3447" w:rsidRPr="00B6521E">
        <w:rPr>
          <w:rFonts w:ascii="Times New Roman" w:hAnsi="Times New Roman"/>
          <w:sz w:val="28"/>
          <w:szCs w:val="28"/>
        </w:rPr>
        <w:t xml:space="preserve"> сельсовет» </w:t>
      </w:r>
      <w:r w:rsidR="00694B02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B6521E">
        <w:rPr>
          <w:rFonts w:ascii="Times New Roman" w:hAnsi="Times New Roman"/>
          <w:sz w:val="28"/>
          <w:szCs w:val="28"/>
        </w:rPr>
        <w:t>в текущем</w:t>
      </w:r>
      <w:r w:rsidRPr="00B6521E">
        <w:rPr>
          <w:rFonts w:ascii="Times New Roman" w:hAnsi="Times New Roman"/>
          <w:sz w:val="28"/>
          <w:szCs w:val="28"/>
        </w:rPr>
        <w:t xml:space="preserve"> финансовом го</w:t>
      </w:r>
      <w:r w:rsidR="00B6521E" w:rsidRPr="00B6521E">
        <w:rPr>
          <w:rFonts w:ascii="Times New Roman" w:hAnsi="Times New Roman"/>
          <w:sz w:val="28"/>
          <w:szCs w:val="28"/>
        </w:rPr>
        <w:t>ду, утвержденным распоряжением Г</w:t>
      </w:r>
      <w:r w:rsidRPr="00B6521E">
        <w:rPr>
          <w:rFonts w:ascii="Times New Roman" w:hAnsi="Times New Roman"/>
          <w:sz w:val="28"/>
          <w:szCs w:val="28"/>
        </w:rPr>
        <w:t>лавы Администрации Новопершинского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Pr="00B6521E">
        <w:rPr>
          <w:rFonts w:ascii="Times New Roman" w:hAnsi="Times New Roman"/>
          <w:sz w:val="28"/>
          <w:szCs w:val="28"/>
        </w:rPr>
        <w:t xml:space="preserve"> </w:t>
      </w:r>
      <w:r w:rsidR="007C3447" w:rsidRPr="00B6521E">
        <w:rPr>
          <w:rFonts w:ascii="Times New Roman" w:hAnsi="Times New Roman"/>
          <w:sz w:val="28"/>
          <w:szCs w:val="28"/>
        </w:rPr>
        <w:t>сельсовета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7C3447" w:rsidRPr="00B6521E">
        <w:rPr>
          <w:rFonts w:ascii="Times New Roman" w:hAnsi="Times New Roman"/>
          <w:sz w:val="28"/>
          <w:szCs w:val="28"/>
        </w:rPr>
        <w:t>от 30.12.2009 года №50.</w:t>
      </w:r>
    </w:p>
    <w:p w:rsidR="002E158B" w:rsidRPr="00B6521E" w:rsidRDefault="007C3447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</w:t>
      </w:r>
      <w:r w:rsidR="006D601E" w:rsidRPr="00B6521E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A43E7" w:rsidRPr="00B6521E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B6521E" w:rsidRDefault="002E158B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- </w:t>
      </w:r>
      <w:r w:rsidR="002E158B" w:rsidRPr="00B6521E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B6521E" w:rsidRDefault="0028550B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E19B4" w:rsidRPr="00B6521E" w:rsidRDefault="006577A3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6521E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B6521E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B6521E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B772C9" w:rsidRPr="00B6521E" w:rsidRDefault="00B772C9" w:rsidP="00B6521E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B6521E" w:rsidRDefault="004E19B4" w:rsidP="00B6521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6521E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B6521E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B6521E" w:rsidRDefault="00EA4FD7" w:rsidP="00B6521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D17EAE" w:rsidRDefault="006D1D05" w:rsidP="0073343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EAE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D17EAE">
        <w:rPr>
          <w:rFonts w:ascii="Times New Roman" w:hAnsi="Times New Roman"/>
          <w:sz w:val="28"/>
          <w:szCs w:val="28"/>
        </w:rPr>
        <w:t>бюджет муниц</w:t>
      </w:r>
      <w:r w:rsidR="00D26DE0" w:rsidRPr="00D17EAE">
        <w:rPr>
          <w:rFonts w:ascii="Times New Roman" w:hAnsi="Times New Roman"/>
          <w:sz w:val="28"/>
          <w:szCs w:val="28"/>
        </w:rPr>
        <w:t>ипа</w:t>
      </w:r>
      <w:r w:rsidRPr="00D17EAE">
        <w:rPr>
          <w:rFonts w:ascii="Times New Roman" w:hAnsi="Times New Roman"/>
          <w:sz w:val="28"/>
          <w:szCs w:val="28"/>
        </w:rPr>
        <w:t>льног</w:t>
      </w:r>
      <w:r w:rsidR="0003741E" w:rsidRPr="00D17EAE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EA4FD7" w:rsidRPr="00D17EAE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D17EAE">
        <w:rPr>
          <w:rFonts w:ascii="Times New Roman" w:hAnsi="Times New Roman"/>
          <w:sz w:val="28"/>
          <w:szCs w:val="28"/>
        </w:rPr>
        <w:t>о района Курской области на 20</w:t>
      </w:r>
      <w:r w:rsidR="00CC6CC3">
        <w:rPr>
          <w:rFonts w:ascii="Times New Roman" w:hAnsi="Times New Roman"/>
          <w:sz w:val="28"/>
          <w:szCs w:val="28"/>
        </w:rPr>
        <w:t>2</w:t>
      </w:r>
      <w:r w:rsidR="00832CE4">
        <w:rPr>
          <w:rFonts w:ascii="Times New Roman" w:hAnsi="Times New Roman"/>
          <w:sz w:val="28"/>
          <w:szCs w:val="28"/>
        </w:rPr>
        <w:t>2</w:t>
      </w:r>
      <w:r w:rsidR="00EA4FD7" w:rsidRPr="00D17EAE">
        <w:rPr>
          <w:rFonts w:ascii="Times New Roman" w:hAnsi="Times New Roman"/>
          <w:sz w:val="28"/>
          <w:szCs w:val="28"/>
        </w:rPr>
        <w:t xml:space="preserve"> год</w:t>
      </w:r>
      <w:r w:rsidR="00D43045">
        <w:rPr>
          <w:rFonts w:ascii="Times New Roman" w:hAnsi="Times New Roman"/>
          <w:sz w:val="28"/>
          <w:szCs w:val="28"/>
        </w:rPr>
        <w:t xml:space="preserve"> (последнее </w:t>
      </w:r>
      <w:r w:rsidR="00D43045">
        <w:rPr>
          <w:rFonts w:ascii="Times New Roman" w:hAnsi="Times New Roman"/>
          <w:sz w:val="28"/>
          <w:szCs w:val="28"/>
        </w:rPr>
        <w:lastRenderedPageBreak/>
        <w:t xml:space="preserve">уточнение от </w:t>
      </w:r>
      <w:r w:rsidR="00832CE4">
        <w:rPr>
          <w:rFonts w:ascii="Times New Roman" w:hAnsi="Times New Roman"/>
          <w:sz w:val="28"/>
          <w:szCs w:val="28"/>
        </w:rPr>
        <w:t>30</w:t>
      </w:r>
      <w:r w:rsidR="00CC6CC3">
        <w:rPr>
          <w:rFonts w:ascii="Times New Roman" w:hAnsi="Times New Roman"/>
          <w:sz w:val="28"/>
          <w:szCs w:val="28"/>
        </w:rPr>
        <w:t>.12.202</w:t>
      </w:r>
      <w:r w:rsidR="00832CE4">
        <w:rPr>
          <w:rFonts w:ascii="Times New Roman" w:hAnsi="Times New Roman"/>
          <w:sz w:val="28"/>
          <w:szCs w:val="28"/>
        </w:rPr>
        <w:t>2</w:t>
      </w:r>
      <w:r w:rsidR="009736A3">
        <w:rPr>
          <w:rFonts w:ascii="Times New Roman" w:hAnsi="Times New Roman"/>
          <w:sz w:val="28"/>
          <w:szCs w:val="28"/>
        </w:rPr>
        <w:t xml:space="preserve"> года №</w:t>
      </w:r>
      <w:r w:rsidR="00832CE4">
        <w:rPr>
          <w:rFonts w:ascii="Times New Roman" w:hAnsi="Times New Roman"/>
          <w:sz w:val="28"/>
          <w:szCs w:val="28"/>
        </w:rPr>
        <w:t>92</w:t>
      </w:r>
      <w:r w:rsidR="00D43045">
        <w:rPr>
          <w:rFonts w:ascii="Times New Roman" w:hAnsi="Times New Roman"/>
          <w:sz w:val="28"/>
          <w:szCs w:val="28"/>
        </w:rPr>
        <w:t xml:space="preserve">) </w:t>
      </w:r>
      <w:r w:rsidR="00EA4FD7" w:rsidRPr="00D17EAE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D17EAE">
        <w:rPr>
          <w:rFonts w:ascii="Times New Roman" w:hAnsi="Times New Roman"/>
          <w:sz w:val="28"/>
          <w:szCs w:val="28"/>
        </w:rPr>
        <w:t xml:space="preserve">по доходам </w:t>
      </w:r>
      <w:r w:rsidR="00BF39BC">
        <w:rPr>
          <w:rFonts w:ascii="Times New Roman" w:hAnsi="Times New Roman"/>
          <w:sz w:val="28"/>
          <w:szCs w:val="28"/>
        </w:rPr>
        <w:t xml:space="preserve">63811,5 </w:t>
      </w:r>
      <w:r w:rsidR="00EA6A7A" w:rsidRPr="00D17EAE">
        <w:rPr>
          <w:rFonts w:ascii="Times New Roman" w:hAnsi="Times New Roman"/>
          <w:sz w:val="28"/>
          <w:szCs w:val="28"/>
        </w:rPr>
        <w:t>т</w:t>
      </w:r>
      <w:r w:rsidR="00180DCD" w:rsidRPr="00D17EAE">
        <w:rPr>
          <w:rFonts w:ascii="Times New Roman" w:hAnsi="Times New Roman"/>
          <w:sz w:val="28"/>
          <w:szCs w:val="28"/>
        </w:rPr>
        <w:t>ы</w:t>
      </w:r>
      <w:r w:rsidR="009E1733" w:rsidRPr="00D17EAE">
        <w:rPr>
          <w:rFonts w:ascii="Times New Roman" w:hAnsi="Times New Roman"/>
          <w:sz w:val="28"/>
          <w:szCs w:val="28"/>
        </w:rPr>
        <w:t>с.</w:t>
      </w:r>
      <w:r w:rsidR="00976426" w:rsidRPr="00D17EAE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D43045">
        <w:rPr>
          <w:rFonts w:ascii="Times New Roman" w:hAnsi="Times New Roman"/>
          <w:sz w:val="28"/>
          <w:szCs w:val="28"/>
        </w:rPr>
        <w:t xml:space="preserve">  </w:t>
      </w:r>
      <w:r w:rsidR="00BF39BC">
        <w:rPr>
          <w:rFonts w:ascii="Times New Roman" w:hAnsi="Times New Roman"/>
          <w:sz w:val="28"/>
          <w:szCs w:val="28"/>
        </w:rPr>
        <w:t xml:space="preserve">29185,4 </w:t>
      </w:r>
      <w:r w:rsidR="0062531D" w:rsidRPr="00D17EAE">
        <w:rPr>
          <w:rFonts w:ascii="Times New Roman" w:hAnsi="Times New Roman"/>
          <w:sz w:val="28"/>
          <w:szCs w:val="28"/>
        </w:rPr>
        <w:t>тыс.</w:t>
      </w:r>
      <w:r w:rsidR="00EA6A7A" w:rsidRPr="00D17EAE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D17EAE">
        <w:rPr>
          <w:rFonts w:ascii="Times New Roman" w:hAnsi="Times New Roman"/>
          <w:sz w:val="28"/>
          <w:szCs w:val="28"/>
        </w:rPr>
        <w:t xml:space="preserve">. </w:t>
      </w:r>
      <w:r w:rsidR="00BF39BC">
        <w:rPr>
          <w:rFonts w:ascii="Times New Roman" w:hAnsi="Times New Roman"/>
          <w:sz w:val="28"/>
          <w:szCs w:val="28"/>
        </w:rPr>
        <w:t>Профицит</w:t>
      </w:r>
      <w:r w:rsidR="00576EDD" w:rsidRPr="00D17EAE">
        <w:rPr>
          <w:rFonts w:ascii="Times New Roman" w:hAnsi="Times New Roman"/>
          <w:sz w:val="28"/>
          <w:szCs w:val="28"/>
        </w:rPr>
        <w:t xml:space="preserve"> бюджета </w:t>
      </w:r>
      <w:r w:rsidR="00563B72">
        <w:rPr>
          <w:rFonts w:ascii="Times New Roman" w:hAnsi="Times New Roman"/>
          <w:sz w:val="28"/>
          <w:szCs w:val="28"/>
        </w:rPr>
        <w:t>34626,1</w:t>
      </w:r>
      <w:r w:rsidR="00D43045">
        <w:rPr>
          <w:rFonts w:ascii="Times New Roman" w:hAnsi="Times New Roman"/>
          <w:sz w:val="28"/>
          <w:szCs w:val="28"/>
        </w:rPr>
        <w:t xml:space="preserve"> тыс.</w:t>
      </w:r>
      <w:r w:rsidR="002720AC">
        <w:rPr>
          <w:rFonts w:ascii="Times New Roman" w:hAnsi="Times New Roman"/>
          <w:sz w:val="28"/>
          <w:szCs w:val="28"/>
        </w:rPr>
        <w:t xml:space="preserve"> </w:t>
      </w:r>
      <w:r w:rsidR="00BB1526" w:rsidRPr="00D17EAE">
        <w:rPr>
          <w:rFonts w:ascii="Times New Roman" w:hAnsi="Times New Roman"/>
          <w:sz w:val="28"/>
          <w:szCs w:val="28"/>
        </w:rPr>
        <w:t>рублей.</w:t>
      </w:r>
    </w:p>
    <w:p w:rsidR="006D6E61" w:rsidRPr="000F1568" w:rsidRDefault="009D2538" w:rsidP="008E319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568">
        <w:rPr>
          <w:rFonts w:ascii="Times New Roman" w:hAnsi="Times New Roman"/>
          <w:sz w:val="28"/>
          <w:szCs w:val="28"/>
        </w:rPr>
        <w:t>Бюджет мун</w:t>
      </w:r>
      <w:r w:rsidR="00B06E17" w:rsidRPr="000F1568">
        <w:rPr>
          <w:rFonts w:ascii="Times New Roman" w:hAnsi="Times New Roman"/>
          <w:sz w:val="28"/>
          <w:szCs w:val="28"/>
        </w:rPr>
        <w:t>иципа</w:t>
      </w:r>
      <w:r w:rsidR="00B25A11" w:rsidRPr="000F1568">
        <w:rPr>
          <w:rFonts w:ascii="Times New Roman" w:hAnsi="Times New Roman"/>
          <w:sz w:val="28"/>
          <w:szCs w:val="28"/>
        </w:rPr>
        <w:t>льног</w:t>
      </w:r>
      <w:r w:rsidR="00840BF0" w:rsidRPr="000F1568">
        <w:rPr>
          <w:rFonts w:ascii="Times New Roman" w:hAnsi="Times New Roman"/>
          <w:sz w:val="28"/>
          <w:szCs w:val="28"/>
        </w:rPr>
        <w:t xml:space="preserve">о образования «Новопершинский </w:t>
      </w:r>
      <w:r w:rsidRPr="000F1568">
        <w:rPr>
          <w:rFonts w:ascii="Times New Roman" w:hAnsi="Times New Roman"/>
          <w:sz w:val="28"/>
          <w:szCs w:val="28"/>
        </w:rPr>
        <w:t xml:space="preserve">сельсовет» </w:t>
      </w:r>
      <w:r w:rsidR="0062531D" w:rsidRPr="000F156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F1568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576EDD" w:rsidRPr="000F1568">
        <w:rPr>
          <w:rFonts w:ascii="Times New Roman" w:hAnsi="Times New Roman"/>
          <w:sz w:val="28"/>
          <w:szCs w:val="28"/>
        </w:rPr>
        <w:t xml:space="preserve">на </w:t>
      </w:r>
      <w:r w:rsidR="00733432">
        <w:rPr>
          <w:rFonts w:ascii="Times New Roman" w:hAnsi="Times New Roman"/>
          <w:sz w:val="28"/>
          <w:szCs w:val="28"/>
        </w:rPr>
        <w:t>100,</w:t>
      </w:r>
      <w:r w:rsidR="00563B72">
        <w:rPr>
          <w:rFonts w:ascii="Times New Roman" w:hAnsi="Times New Roman"/>
          <w:sz w:val="28"/>
          <w:szCs w:val="28"/>
        </w:rPr>
        <w:t>1</w:t>
      </w:r>
      <w:r w:rsidR="00576EDD" w:rsidRPr="000F1568">
        <w:rPr>
          <w:rFonts w:ascii="Times New Roman" w:hAnsi="Times New Roman"/>
          <w:sz w:val="28"/>
          <w:szCs w:val="28"/>
        </w:rPr>
        <w:t xml:space="preserve">% </w:t>
      </w:r>
      <w:r w:rsidR="00733432">
        <w:rPr>
          <w:rFonts w:ascii="Times New Roman" w:hAnsi="Times New Roman"/>
          <w:sz w:val="28"/>
          <w:szCs w:val="28"/>
        </w:rPr>
        <w:t xml:space="preserve">                      </w:t>
      </w:r>
      <w:r w:rsidR="00576EDD" w:rsidRPr="000F1568">
        <w:rPr>
          <w:rFonts w:ascii="Times New Roman" w:hAnsi="Times New Roman"/>
          <w:sz w:val="28"/>
          <w:szCs w:val="28"/>
        </w:rPr>
        <w:t>(</w:t>
      </w:r>
      <w:r w:rsidR="00563B72">
        <w:rPr>
          <w:rFonts w:ascii="Times New Roman" w:hAnsi="Times New Roman"/>
          <w:sz w:val="28"/>
          <w:szCs w:val="28"/>
        </w:rPr>
        <w:t>63894,7</w:t>
      </w:r>
      <w:r w:rsidR="00D94D07" w:rsidRPr="000F1568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0F1568">
        <w:rPr>
          <w:rFonts w:ascii="Times New Roman" w:hAnsi="Times New Roman"/>
          <w:sz w:val="28"/>
          <w:szCs w:val="28"/>
        </w:rPr>
        <w:t>, в то</w:t>
      </w:r>
      <w:r w:rsidR="004D0549" w:rsidRPr="000F1568">
        <w:rPr>
          <w:rFonts w:ascii="Times New Roman" w:hAnsi="Times New Roman"/>
          <w:sz w:val="28"/>
          <w:szCs w:val="28"/>
        </w:rPr>
        <w:t xml:space="preserve">м </w:t>
      </w:r>
      <w:r w:rsidR="004106C1" w:rsidRPr="000F1568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8E3192">
        <w:rPr>
          <w:rFonts w:ascii="Times New Roman" w:hAnsi="Times New Roman"/>
          <w:sz w:val="28"/>
          <w:szCs w:val="28"/>
        </w:rPr>
        <w:t>доходы на 100</w:t>
      </w:r>
      <w:r w:rsidR="00563B72">
        <w:rPr>
          <w:rFonts w:ascii="Times New Roman" w:hAnsi="Times New Roman"/>
          <w:sz w:val="28"/>
          <w:szCs w:val="28"/>
        </w:rPr>
        <w:t>,1</w:t>
      </w:r>
      <w:r w:rsidR="005F561C" w:rsidRPr="000F1568">
        <w:rPr>
          <w:rFonts w:ascii="Times New Roman" w:hAnsi="Times New Roman"/>
          <w:sz w:val="28"/>
          <w:szCs w:val="28"/>
        </w:rPr>
        <w:t xml:space="preserve">%. </w:t>
      </w:r>
    </w:p>
    <w:p w:rsidR="003E7E0A" w:rsidRPr="00CB7540" w:rsidRDefault="003E7E0A" w:rsidP="0062531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20377E">
        <w:rPr>
          <w:rFonts w:ascii="Times New Roman" w:eastAsia="Times New Roman" w:hAnsi="Times New Roman"/>
          <w:sz w:val="28"/>
          <w:szCs w:val="28"/>
          <w:lang w:eastAsia="ru-RU"/>
        </w:rPr>
        <w:t>1998,1</w:t>
      </w:r>
      <w:r w:rsidR="00CB7540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0546D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на,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 у</w:t>
      </w:r>
      <w:r w:rsidR="00FC7BE4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054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1169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7B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754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C7BE4">
        <w:rPr>
          <w:rFonts w:ascii="Times New Roman" w:eastAsia="Times New Roman" w:hAnsi="Times New Roman"/>
          <w:sz w:val="28"/>
          <w:szCs w:val="28"/>
          <w:lang w:eastAsia="ru-RU"/>
        </w:rPr>
        <w:t>331,1</w:t>
      </w:r>
      <w:r w:rsidR="0086058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F82FD7">
        <w:rPr>
          <w:rFonts w:ascii="Times New Roman" w:eastAsia="Times New Roman" w:hAnsi="Times New Roman"/>
          <w:sz w:val="28"/>
          <w:szCs w:val="28"/>
          <w:lang w:eastAsia="ru-RU"/>
        </w:rPr>
        <w:t>19,9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531D" w:rsidRDefault="0062531D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049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«Новопершинский сельсовет» Дмитриевского р</w:t>
      </w:r>
      <w:r w:rsidR="008E3192">
        <w:rPr>
          <w:rFonts w:ascii="Times New Roman" w:hAnsi="Times New Roman"/>
          <w:sz w:val="28"/>
          <w:szCs w:val="28"/>
        </w:rPr>
        <w:t xml:space="preserve">айона Курской области   </w:t>
      </w:r>
      <w:r w:rsidRPr="007C7049">
        <w:rPr>
          <w:rFonts w:ascii="Times New Roman" w:hAnsi="Times New Roman"/>
          <w:sz w:val="28"/>
          <w:szCs w:val="28"/>
        </w:rPr>
        <w:t xml:space="preserve"> </w:t>
      </w:r>
      <w:r w:rsidR="00CB7540" w:rsidRPr="007C7049">
        <w:rPr>
          <w:rFonts w:ascii="Times New Roman" w:hAnsi="Times New Roman"/>
          <w:sz w:val="28"/>
          <w:szCs w:val="28"/>
        </w:rPr>
        <w:t xml:space="preserve">за </w:t>
      </w:r>
      <w:r w:rsidR="008E3192">
        <w:rPr>
          <w:rFonts w:ascii="Times New Roman" w:hAnsi="Times New Roman"/>
          <w:sz w:val="28"/>
          <w:szCs w:val="28"/>
        </w:rPr>
        <w:t xml:space="preserve">                  </w:t>
      </w:r>
      <w:r w:rsidR="001169BC">
        <w:rPr>
          <w:rFonts w:ascii="Times New Roman" w:hAnsi="Times New Roman"/>
          <w:sz w:val="28"/>
          <w:szCs w:val="28"/>
        </w:rPr>
        <w:t>202</w:t>
      </w:r>
      <w:r w:rsidR="00F82FD7">
        <w:rPr>
          <w:rFonts w:ascii="Times New Roman" w:hAnsi="Times New Roman"/>
          <w:sz w:val="28"/>
          <w:szCs w:val="28"/>
        </w:rPr>
        <w:t>2</w:t>
      </w:r>
      <w:r w:rsidR="00CB7540" w:rsidRPr="007C7049">
        <w:rPr>
          <w:rFonts w:ascii="Times New Roman" w:hAnsi="Times New Roman"/>
          <w:sz w:val="28"/>
          <w:szCs w:val="28"/>
        </w:rPr>
        <w:t xml:space="preserve"> год</w:t>
      </w:r>
      <w:r w:rsidRPr="007C704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0546DE" w:rsidRPr="007C7049" w:rsidRDefault="000546DE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31D" w:rsidRPr="0092768D" w:rsidRDefault="0062531D" w:rsidP="0062531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67027" cy="1798064"/>
            <wp:effectExtent l="19050" t="0" r="2417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AC3" w:rsidRPr="0092768D" w:rsidRDefault="000B3AC3" w:rsidP="000B3AC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0B3AC3" w:rsidRPr="0092768D" w:rsidRDefault="000B3AC3" w:rsidP="000B3AC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</w:t>
      </w:r>
      <w:r w:rsidR="0092768D" w:rsidRPr="0092768D">
        <w:rPr>
          <w:rFonts w:ascii="Times New Roman" w:hAnsi="Times New Roman"/>
          <w:sz w:val="24"/>
          <w:szCs w:val="28"/>
        </w:rPr>
        <w:t>за</w:t>
      </w:r>
      <w:r w:rsidR="001169BC">
        <w:rPr>
          <w:rFonts w:ascii="Times New Roman" w:hAnsi="Times New Roman"/>
          <w:sz w:val="24"/>
          <w:szCs w:val="28"/>
        </w:rPr>
        <w:t xml:space="preserve"> 202</w:t>
      </w:r>
      <w:r w:rsidR="00F82FD7">
        <w:rPr>
          <w:rFonts w:ascii="Times New Roman" w:hAnsi="Times New Roman"/>
          <w:sz w:val="24"/>
          <w:szCs w:val="28"/>
        </w:rPr>
        <w:t>2</w:t>
      </w:r>
      <w:r w:rsidR="0092768D" w:rsidRPr="0092768D">
        <w:rPr>
          <w:rFonts w:ascii="Times New Roman" w:hAnsi="Times New Roman"/>
          <w:sz w:val="24"/>
          <w:szCs w:val="28"/>
        </w:rPr>
        <w:t xml:space="preserve"> год</w:t>
      </w:r>
    </w:p>
    <w:p w:rsidR="000B3AC3" w:rsidRPr="0092768D" w:rsidRDefault="000B3AC3" w:rsidP="000B3AC3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0A76F5" w:rsidRDefault="0062531D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1169BC">
        <w:rPr>
          <w:rFonts w:ascii="Times New Roman" w:hAnsi="Times New Roman"/>
          <w:sz w:val="28"/>
          <w:szCs w:val="28"/>
        </w:rPr>
        <w:t xml:space="preserve"> бюджета за 202</w:t>
      </w:r>
      <w:r w:rsidR="006875DE">
        <w:rPr>
          <w:rFonts w:ascii="Times New Roman" w:hAnsi="Times New Roman"/>
          <w:sz w:val="28"/>
          <w:szCs w:val="28"/>
        </w:rPr>
        <w:t>2</w:t>
      </w:r>
      <w:r w:rsidR="00386B2B" w:rsidRPr="000A76F5">
        <w:rPr>
          <w:rFonts w:ascii="Times New Roman" w:hAnsi="Times New Roman"/>
          <w:sz w:val="28"/>
          <w:szCs w:val="28"/>
        </w:rPr>
        <w:t xml:space="preserve"> год составили </w:t>
      </w:r>
      <w:r w:rsidR="0044661D">
        <w:rPr>
          <w:rFonts w:ascii="Times New Roman" w:hAnsi="Times New Roman"/>
          <w:sz w:val="28"/>
          <w:szCs w:val="28"/>
        </w:rPr>
        <w:t xml:space="preserve">        </w:t>
      </w:r>
      <w:r w:rsidR="00CB61BF">
        <w:rPr>
          <w:rFonts w:ascii="Times New Roman" w:hAnsi="Times New Roman"/>
          <w:sz w:val="28"/>
          <w:szCs w:val="28"/>
        </w:rPr>
        <w:t>61896,6</w:t>
      </w:r>
      <w:r w:rsidR="0044661D">
        <w:rPr>
          <w:rFonts w:ascii="Times New Roman" w:hAnsi="Times New Roman"/>
          <w:sz w:val="28"/>
          <w:szCs w:val="28"/>
        </w:rPr>
        <w:t xml:space="preserve"> </w:t>
      </w:r>
      <w:r w:rsidR="00386B2B" w:rsidRPr="000A76F5">
        <w:rPr>
          <w:rFonts w:ascii="Times New Roman" w:hAnsi="Times New Roman"/>
          <w:sz w:val="28"/>
          <w:szCs w:val="28"/>
        </w:rPr>
        <w:t>тыс.</w:t>
      </w:r>
      <w:r w:rsidR="00752A29">
        <w:rPr>
          <w:rFonts w:ascii="Times New Roman" w:hAnsi="Times New Roman"/>
          <w:sz w:val="28"/>
          <w:szCs w:val="28"/>
        </w:rPr>
        <w:t xml:space="preserve"> рублей или 100,</w:t>
      </w:r>
      <w:r w:rsidR="008332EE">
        <w:rPr>
          <w:rFonts w:ascii="Times New Roman" w:hAnsi="Times New Roman"/>
          <w:sz w:val="28"/>
          <w:szCs w:val="28"/>
        </w:rPr>
        <w:t>1</w:t>
      </w:r>
      <w:r w:rsidR="000B3AC3" w:rsidRPr="000A76F5">
        <w:rPr>
          <w:rFonts w:ascii="Times New Roman" w:hAnsi="Times New Roman"/>
          <w:sz w:val="28"/>
          <w:szCs w:val="28"/>
        </w:rPr>
        <w:t>%</w:t>
      </w:r>
      <w:r w:rsidR="00630F7D" w:rsidRPr="000A76F5">
        <w:rPr>
          <w:rFonts w:ascii="Times New Roman" w:hAnsi="Times New Roman"/>
          <w:sz w:val="28"/>
          <w:szCs w:val="28"/>
        </w:rPr>
        <w:t xml:space="preserve"> от плана (</w:t>
      </w:r>
      <w:r w:rsidR="00CB61BF">
        <w:rPr>
          <w:rFonts w:ascii="Times New Roman" w:hAnsi="Times New Roman"/>
          <w:sz w:val="28"/>
          <w:szCs w:val="28"/>
        </w:rPr>
        <w:t>61813,4</w:t>
      </w:r>
      <w:r w:rsidR="000B3AC3" w:rsidRPr="000A76F5">
        <w:rPr>
          <w:rFonts w:ascii="Times New Roman" w:hAnsi="Times New Roman"/>
          <w:sz w:val="28"/>
          <w:szCs w:val="28"/>
        </w:rPr>
        <w:t xml:space="preserve"> тыс. рублей) и </w:t>
      </w:r>
      <w:r w:rsidR="00386B2B" w:rsidRPr="000A76F5">
        <w:rPr>
          <w:rFonts w:ascii="Times New Roman" w:hAnsi="Times New Roman"/>
          <w:sz w:val="28"/>
          <w:szCs w:val="28"/>
        </w:rPr>
        <w:t>у</w:t>
      </w:r>
      <w:r w:rsidR="008332EE">
        <w:rPr>
          <w:rFonts w:ascii="Times New Roman" w:hAnsi="Times New Roman"/>
          <w:sz w:val="28"/>
          <w:szCs w:val="28"/>
        </w:rPr>
        <w:t xml:space="preserve">величились </w:t>
      </w:r>
      <w:r w:rsidR="001169BC">
        <w:rPr>
          <w:rFonts w:ascii="Times New Roman" w:hAnsi="Times New Roman"/>
          <w:sz w:val="28"/>
          <w:szCs w:val="28"/>
        </w:rPr>
        <w:t xml:space="preserve"> </w:t>
      </w:r>
      <w:r w:rsidR="00532561" w:rsidRPr="000A76F5">
        <w:rPr>
          <w:rFonts w:ascii="Times New Roman" w:hAnsi="Times New Roman"/>
          <w:sz w:val="28"/>
          <w:szCs w:val="28"/>
        </w:rPr>
        <w:t xml:space="preserve"> по сравнению с 20</w:t>
      </w:r>
      <w:r w:rsidR="00495E62">
        <w:rPr>
          <w:rFonts w:ascii="Times New Roman" w:hAnsi="Times New Roman"/>
          <w:sz w:val="28"/>
          <w:szCs w:val="28"/>
        </w:rPr>
        <w:t>2</w:t>
      </w:r>
      <w:r w:rsidR="008332EE">
        <w:rPr>
          <w:rFonts w:ascii="Times New Roman" w:hAnsi="Times New Roman"/>
          <w:sz w:val="28"/>
          <w:szCs w:val="28"/>
        </w:rPr>
        <w:t>1</w:t>
      </w:r>
      <w:r w:rsidR="00532561" w:rsidRPr="000A76F5">
        <w:rPr>
          <w:rFonts w:ascii="Times New Roman" w:hAnsi="Times New Roman"/>
          <w:sz w:val="28"/>
          <w:szCs w:val="28"/>
        </w:rPr>
        <w:t xml:space="preserve"> годом на </w:t>
      </w:r>
      <w:r w:rsidR="008332EE">
        <w:rPr>
          <w:rFonts w:ascii="Times New Roman" w:hAnsi="Times New Roman"/>
          <w:sz w:val="28"/>
          <w:szCs w:val="28"/>
        </w:rPr>
        <w:t>54645,70</w:t>
      </w:r>
      <w:r w:rsidR="00F2010E" w:rsidRPr="000A76F5">
        <w:rPr>
          <w:rFonts w:ascii="Times New Roman" w:hAnsi="Times New Roman"/>
          <w:sz w:val="28"/>
          <w:szCs w:val="28"/>
        </w:rPr>
        <w:t xml:space="preserve"> тыс. </w:t>
      </w:r>
      <w:r w:rsidR="0060063A">
        <w:rPr>
          <w:rFonts w:ascii="Times New Roman" w:hAnsi="Times New Roman"/>
          <w:sz w:val="28"/>
          <w:szCs w:val="28"/>
        </w:rPr>
        <w:t>рублей</w:t>
      </w:r>
      <w:r w:rsidR="0044661D">
        <w:rPr>
          <w:rFonts w:ascii="Times New Roman" w:hAnsi="Times New Roman"/>
          <w:sz w:val="28"/>
          <w:szCs w:val="28"/>
        </w:rPr>
        <w:t xml:space="preserve"> или </w:t>
      </w:r>
      <w:r w:rsidR="008332EE">
        <w:rPr>
          <w:rFonts w:ascii="Times New Roman" w:hAnsi="Times New Roman"/>
          <w:sz w:val="28"/>
          <w:szCs w:val="28"/>
        </w:rPr>
        <w:t>в 8,62 раза</w:t>
      </w:r>
      <w:r w:rsidR="00752A29">
        <w:rPr>
          <w:rFonts w:ascii="Times New Roman" w:hAnsi="Times New Roman"/>
          <w:sz w:val="28"/>
          <w:szCs w:val="28"/>
        </w:rPr>
        <w:t xml:space="preserve"> (в 20</w:t>
      </w:r>
      <w:r w:rsidR="00495E62">
        <w:rPr>
          <w:rFonts w:ascii="Times New Roman" w:hAnsi="Times New Roman"/>
          <w:sz w:val="28"/>
          <w:szCs w:val="28"/>
        </w:rPr>
        <w:t>2</w:t>
      </w:r>
      <w:r w:rsidR="008332EE">
        <w:rPr>
          <w:rFonts w:ascii="Times New Roman" w:hAnsi="Times New Roman"/>
          <w:sz w:val="28"/>
          <w:szCs w:val="28"/>
        </w:rPr>
        <w:t>1</w:t>
      </w:r>
      <w:r w:rsidR="0060063A">
        <w:rPr>
          <w:rFonts w:ascii="Times New Roman" w:hAnsi="Times New Roman"/>
          <w:sz w:val="28"/>
          <w:szCs w:val="28"/>
        </w:rPr>
        <w:t xml:space="preserve"> году –</w:t>
      </w:r>
      <w:r w:rsidR="0044661D">
        <w:rPr>
          <w:rFonts w:ascii="Times New Roman" w:hAnsi="Times New Roman"/>
          <w:sz w:val="28"/>
          <w:szCs w:val="28"/>
        </w:rPr>
        <w:t xml:space="preserve">                </w:t>
      </w:r>
      <w:r w:rsidR="008332EE">
        <w:rPr>
          <w:rFonts w:ascii="Times New Roman" w:hAnsi="Times New Roman"/>
          <w:sz w:val="28"/>
          <w:szCs w:val="28"/>
        </w:rPr>
        <w:t>7167,7</w:t>
      </w:r>
      <w:r w:rsidR="00D4123B" w:rsidRPr="000A76F5">
        <w:rPr>
          <w:rFonts w:ascii="Times New Roman" w:hAnsi="Times New Roman"/>
          <w:sz w:val="28"/>
          <w:szCs w:val="28"/>
        </w:rPr>
        <w:t xml:space="preserve"> тыс. рублей).</w:t>
      </w:r>
    </w:p>
    <w:p w:rsidR="001F2E2A" w:rsidRPr="000A76F5" w:rsidRDefault="00495E62" w:rsidP="001F2E2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332EE">
        <w:rPr>
          <w:rFonts w:ascii="Times New Roman" w:hAnsi="Times New Roman"/>
          <w:sz w:val="28"/>
          <w:szCs w:val="28"/>
        </w:rPr>
        <w:t>2</w:t>
      </w:r>
      <w:r w:rsidR="0044661D">
        <w:rPr>
          <w:rFonts w:ascii="Times New Roman" w:hAnsi="Times New Roman"/>
          <w:sz w:val="28"/>
          <w:szCs w:val="28"/>
        </w:rPr>
        <w:t xml:space="preserve"> году сверх плановых показателей получено доходов </w:t>
      </w:r>
      <w:r w:rsidR="001F2E2A" w:rsidRPr="000A76F5">
        <w:rPr>
          <w:rFonts w:ascii="Times New Roman" w:hAnsi="Times New Roman"/>
          <w:sz w:val="28"/>
          <w:szCs w:val="28"/>
        </w:rPr>
        <w:t xml:space="preserve">на общую сумму </w:t>
      </w:r>
      <w:r w:rsidR="008332EE">
        <w:rPr>
          <w:rFonts w:ascii="Times New Roman" w:hAnsi="Times New Roman"/>
          <w:sz w:val="28"/>
          <w:szCs w:val="28"/>
        </w:rPr>
        <w:t>83,2</w:t>
      </w:r>
      <w:r w:rsidR="001F2E2A" w:rsidRPr="000A76F5">
        <w:rPr>
          <w:rFonts w:ascii="Times New Roman" w:hAnsi="Times New Roman"/>
          <w:sz w:val="28"/>
          <w:szCs w:val="28"/>
        </w:rPr>
        <w:t xml:space="preserve"> тыс. рублей.</w:t>
      </w:r>
    </w:p>
    <w:p w:rsidR="00D5709C" w:rsidRPr="000A76F5" w:rsidRDefault="00A73734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 xml:space="preserve">Доля </w:t>
      </w:r>
      <w:r w:rsidR="00C2387D" w:rsidRPr="000A76F5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A76F5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8F6527" w:rsidRPr="000A76F5">
        <w:rPr>
          <w:rFonts w:ascii="Times New Roman" w:hAnsi="Times New Roman"/>
          <w:sz w:val="28"/>
          <w:szCs w:val="28"/>
        </w:rPr>
        <w:t>Новопершинский</w:t>
      </w:r>
      <w:r w:rsidRPr="000A76F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C2387D" w:rsidRPr="000A76F5">
        <w:rPr>
          <w:rFonts w:ascii="Times New Roman" w:hAnsi="Times New Roman"/>
          <w:sz w:val="28"/>
          <w:szCs w:val="28"/>
        </w:rPr>
        <w:t xml:space="preserve">Курской области </w:t>
      </w:r>
      <w:r w:rsidR="00495E62">
        <w:rPr>
          <w:rFonts w:ascii="Times New Roman" w:hAnsi="Times New Roman"/>
          <w:sz w:val="28"/>
          <w:szCs w:val="28"/>
        </w:rPr>
        <w:t>за 202</w:t>
      </w:r>
      <w:r w:rsidR="008332EE">
        <w:rPr>
          <w:rFonts w:ascii="Times New Roman" w:hAnsi="Times New Roman"/>
          <w:sz w:val="28"/>
          <w:szCs w:val="28"/>
        </w:rPr>
        <w:t>2</w:t>
      </w:r>
      <w:r w:rsidR="001C5206" w:rsidRPr="000A76F5">
        <w:rPr>
          <w:rFonts w:ascii="Times New Roman" w:hAnsi="Times New Roman"/>
          <w:sz w:val="28"/>
          <w:szCs w:val="28"/>
        </w:rPr>
        <w:t xml:space="preserve"> год составила </w:t>
      </w:r>
      <w:r w:rsidR="008332EE">
        <w:rPr>
          <w:rFonts w:ascii="Times New Roman" w:hAnsi="Times New Roman"/>
          <w:sz w:val="28"/>
          <w:szCs w:val="28"/>
        </w:rPr>
        <w:t>96,9</w:t>
      </w:r>
      <w:r w:rsidRPr="000A76F5">
        <w:rPr>
          <w:rFonts w:ascii="Times New Roman" w:hAnsi="Times New Roman"/>
          <w:sz w:val="28"/>
          <w:szCs w:val="28"/>
        </w:rPr>
        <w:t>%.</w:t>
      </w:r>
    </w:p>
    <w:p w:rsidR="00916283" w:rsidRPr="00A66C1B" w:rsidRDefault="004D2471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t xml:space="preserve">Налоговые доходы в структуре налоговых и неналоговых доходов составляют </w:t>
      </w:r>
      <w:r w:rsidR="005744AC" w:rsidRPr="00A66C1B">
        <w:rPr>
          <w:rFonts w:ascii="Times New Roman" w:hAnsi="Times New Roman"/>
          <w:sz w:val="28"/>
          <w:szCs w:val="28"/>
        </w:rPr>
        <w:t xml:space="preserve">– </w:t>
      </w:r>
      <w:r w:rsidR="00D65515">
        <w:rPr>
          <w:rFonts w:ascii="Times New Roman" w:hAnsi="Times New Roman"/>
          <w:sz w:val="28"/>
          <w:szCs w:val="28"/>
        </w:rPr>
        <w:t>4,0</w:t>
      </w:r>
      <w:r w:rsidR="00E63B26" w:rsidRPr="00A66C1B">
        <w:rPr>
          <w:rFonts w:ascii="Times New Roman" w:hAnsi="Times New Roman"/>
          <w:sz w:val="28"/>
          <w:szCs w:val="28"/>
        </w:rPr>
        <w:t>%</w:t>
      </w:r>
      <w:r w:rsidR="00DD1603" w:rsidRPr="00A66C1B">
        <w:rPr>
          <w:rFonts w:ascii="Times New Roman" w:hAnsi="Times New Roman"/>
          <w:sz w:val="28"/>
          <w:szCs w:val="28"/>
        </w:rPr>
        <w:t xml:space="preserve"> (</w:t>
      </w:r>
      <w:r w:rsidR="006875DE">
        <w:rPr>
          <w:rFonts w:ascii="Times New Roman" w:hAnsi="Times New Roman"/>
          <w:sz w:val="28"/>
          <w:szCs w:val="28"/>
        </w:rPr>
        <w:t>2497,6</w:t>
      </w:r>
      <w:r w:rsidR="00E63B26" w:rsidRPr="00A66C1B">
        <w:rPr>
          <w:rFonts w:ascii="Times New Roman" w:hAnsi="Times New Roman"/>
          <w:sz w:val="28"/>
          <w:szCs w:val="28"/>
        </w:rPr>
        <w:t xml:space="preserve"> тыс. рублей)</w:t>
      </w:r>
      <w:r w:rsidR="005744AC" w:rsidRPr="00A66C1B">
        <w:rPr>
          <w:rFonts w:ascii="Times New Roman" w:hAnsi="Times New Roman"/>
          <w:sz w:val="28"/>
          <w:szCs w:val="28"/>
        </w:rPr>
        <w:t xml:space="preserve"> с </w:t>
      </w:r>
      <w:r w:rsidR="00430CC3" w:rsidRPr="00A66C1B">
        <w:rPr>
          <w:rFonts w:ascii="Times New Roman" w:hAnsi="Times New Roman"/>
          <w:sz w:val="28"/>
          <w:szCs w:val="28"/>
        </w:rPr>
        <w:t>у</w:t>
      </w:r>
      <w:r w:rsidR="006875DE">
        <w:rPr>
          <w:rFonts w:ascii="Times New Roman" w:hAnsi="Times New Roman"/>
          <w:sz w:val="28"/>
          <w:szCs w:val="28"/>
        </w:rPr>
        <w:t xml:space="preserve">величением </w:t>
      </w:r>
      <w:r w:rsidR="00430CC3" w:rsidRPr="00A66C1B">
        <w:rPr>
          <w:rFonts w:ascii="Times New Roman" w:hAnsi="Times New Roman"/>
          <w:sz w:val="28"/>
          <w:szCs w:val="28"/>
        </w:rPr>
        <w:t xml:space="preserve"> к 20</w:t>
      </w:r>
      <w:r w:rsidR="00495E62">
        <w:rPr>
          <w:rFonts w:ascii="Times New Roman" w:hAnsi="Times New Roman"/>
          <w:sz w:val="28"/>
          <w:szCs w:val="28"/>
        </w:rPr>
        <w:t>2</w:t>
      </w:r>
      <w:r w:rsidR="006875DE">
        <w:rPr>
          <w:rFonts w:ascii="Times New Roman" w:hAnsi="Times New Roman"/>
          <w:sz w:val="28"/>
          <w:szCs w:val="28"/>
        </w:rPr>
        <w:t>1</w:t>
      </w:r>
      <w:r w:rsidR="004C18CF" w:rsidRPr="00A66C1B">
        <w:rPr>
          <w:rFonts w:ascii="Times New Roman" w:hAnsi="Times New Roman"/>
          <w:sz w:val="28"/>
          <w:szCs w:val="28"/>
        </w:rPr>
        <w:t xml:space="preserve"> году </w:t>
      </w:r>
      <w:r w:rsidR="00430CC3" w:rsidRPr="00A66C1B">
        <w:rPr>
          <w:rFonts w:ascii="Times New Roman" w:hAnsi="Times New Roman"/>
          <w:sz w:val="28"/>
          <w:szCs w:val="28"/>
        </w:rPr>
        <w:t xml:space="preserve">на </w:t>
      </w:r>
      <w:r w:rsidR="006875DE">
        <w:rPr>
          <w:rFonts w:ascii="Times New Roman" w:hAnsi="Times New Roman"/>
          <w:sz w:val="28"/>
          <w:szCs w:val="28"/>
        </w:rPr>
        <w:t>458,6</w:t>
      </w:r>
      <w:r w:rsidR="0044661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875DE">
        <w:rPr>
          <w:rFonts w:ascii="Times New Roman" w:hAnsi="Times New Roman"/>
          <w:sz w:val="28"/>
          <w:szCs w:val="28"/>
        </w:rPr>
        <w:t>22,5</w:t>
      </w:r>
      <w:r w:rsidR="00430CC3" w:rsidRPr="00A66C1B">
        <w:rPr>
          <w:rFonts w:ascii="Times New Roman" w:hAnsi="Times New Roman"/>
          <w:sz w:val="28"/>
          <w:szCs w:val="28"/>
        </w:rPr>
        <w:t>%</w:t>
      </w:r>
      <w:r w:rsidR="004C18CF" w:rsidRPr="00A66C1B">
        <w:rPr>
          <w:rFonts w:ascii="Times New Roman" w:hAnsi="Times New Roman"/>
          <w:sz w:val="28"/>
          <w:szCs w:val="28"/>
        </w:rPr>
        <w:t xml:space="preserve">. </w:t>
      </w:r>
    </w:p>
    <w:p w:rsidR="00430CC3" w:rsidRPr="00D5017D" w:rsidRDefault="00E63B26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A66C1B">
        <w:rPr>
          <w:rFonts w:ascii="Times New Roman" w:hAnsi="Times New Roman"/>
          <w:sz w:val="28"/>
          <w:szCs w:val="28"/>
        </w:rPr>
        <w:t xml:space="preserve">образования </w:t>
      </w:r>
      <w:r w:rsidR="00D51199" w:rsidRPr="00A66C1B">
        <w:rPr>
          <w:rFonts w:ascii="Times New Roman" w:hAnsi="Times New Roman"/>
          <w:sz w:val="28"/>
          <w:szCs w:val="28"/>
        </w:rPr>
        <w:t xml:space="preserve">«Новопершинский сельсовет» Дмитриевского района Курской области </w:t>
      </w:r>
      <w:r w:rsidR="00E711FE" w:rsidRPr="00A66C1B">
        <w:rPr>
          <w:rFonts w:ascii="Times New Roman" w:hAnsi="Times New Roman"/>
          <w:sz w:val="28"/>
          <w:szCs w:val="28"/>
        </w:rPr>
        <w:t xml:space="preserve">по </w:t>
      </w:r>
      <w:r w:rsidR="00E711FE" w:rsidRPr="00D5017D">
        <w:rPr>
          <w:rFonts w:ascii="Times New Roman" w:hAnsi="Times New Roman"/>
          <w:sz w:val="28"/>
          <w:szCs w:val="28"/>
        </w:rPr>
        <w:t>основным видам</w:t>
      </w:r>
      <w:r w:rsidR="00DD1603" w:rsidRPr="00D5017D">
        <w:rPr>
          <w:rFonts w:ascii="Times New Roman" w:hAnsi="Times New Roman"/>
          <w:sz w:val="28"/>
          <w:szCs w:val="28"/>
        </w:rPr>
        <w:t xml:space="preserve"> налогов показал, что </w:t>
      </w:r>
      <w:r w:rsidR="00430CC3" w:rsidRPr="00D5017D">
        <w:rPr>
          <w:rFonts w:ascii="Times New Roman" w:hAnsi="Times New Roman"/>
          <w:sz w:val="28"/>
          <w:szCs w:val="28"/>
        </w:rPr>
        <w:t>основная доля налоговых доходов</w:t>
      </w:r>
      <w:r w:rsidR="00D24DF4">
        <w:rPr>
          <w:rFonts w:ascii="Times New Roman" w:hAnsi="Times New Roman"/>
          <w:sz w:val="28"/>
          <w:szCs w:val="28"/>
        </w:rPr>
        <w:t xml:space="preserve"> </w:t>
      </w:r>
      <w:r w:rsidR="00B70451" w:rsidRPr="00D5017D">
        <w:rPr>
          <w:rFonts w:ascii="Times New Roman" w:hAnsi="Times New Roman"/>
          <w:sz w:val="28"/>
          <w:szCs w:val="28"/>
        </w:rPr>
        <w:t>приходится на</w:t>
      </w:r>
      <w:r w:rsidR="00430CC3" w:rsidRPr="00D5017D">
        <w:rPr>
          <w:rFonts w:ascii="Times New Roman" w:hAnsi="Times New Roman"/>
          <w:sz w:val="28"/>
          <w:szCs w:val="28"/>
        </w:rPr>
        <w:t xml:space="preserve"> налог</w:t>
      </w:r>
      <w:r w:rsidR="00D24DF4">
        <w:rPr>
          <w:rFonts w:ascii="Times New Roman" w:hAnsi="Times New Roman"/>
          <w:sz w:val="28"/>
          <w:szCs w:val="28"/>
        </w:rPr>
        <w:t>и</w:t>
      </w:r>
      <w:r w:rsidR="00430CC3" w:rsidRPr="00D5017D">
        <w:rPr>
          <w:rFonts w:ascii="Times New Roman" w:hAnsi="Times New Roman"/>
          <w:sz w:val="28"/>
          <w:szCs w:val="28"/>
        </w:rPr>
        <w:t xml:space="preserve"> на имущество – </w:t>
      </w:r>
      <w:r w:rsidR="006875DE">
        <w:rPr>
          <w:rFonts w:ascii="Times New Roman" w:hAnsi="Times New Roman"/>
          <w:sz w:val="28"/>
          <w:szCs w:val="28"/>
        </w:rPr>
        <w:t>92,7</w:t>
      </w:r>
      <w:r w:rsidR="00430CC3" w:rsidRPr="00D5017D">
        <w:rPr>
          <w:rFonts w:ascii="Times New Roman" w:hAnsi="Times New Roman"/>
          <w:sz w:val="28"/>
          <w:szCs w:val="28"/>
        </w:rPr>
        <w:t xml:space="preserve">% или </w:t>
      </w:r>
      <w:r w:rsidR="006875DE">
        <w:rPr>
          <w:rFonts w:ascii="Times New Roman" w:hAnsi="Times New Roman"/>
          <w:sz w:val="28"/>
          <w:szCs w:val="28"/>
        </w:rPr>
        <w:t>2314,4</w:t>
      </w:r>
      <w:r w:rsidR="00430CC3" w:rsidRPr="00D5017D">
        <w:rPr>
          <w:rFonts w:ascii="Times New Roman" w:hAnsi="Times New Roman"/>
          <w:sz w:val="28"/>
          <w:szCs w:val="28"/>
        </w:rPr>
        <w:t xml:space="preserve"> тыс. рублей.</w:t>
      </w:r>
    </w:p>
    <w:p w:rsidR="00430CC3" w:rsidRPr="00D5017D" w:rsidRDefault="00430CC3" w:rsidP="005941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7D">
        <w:rPr>
          <w:rFonts w:ascii="Times New Roman" w:hAnsi="Times New Roman"/>
          <w:sz w:val="28"/>
          <w:szCs w:val="28"/>
        </w:rPr>
        <w:t xml:space="preserve">Более подробно структура налоговых доходов муниципального образования «Новопершинский сельсовет» Дмитриевского района Курской области за </w:t>
      </w:r>
      <w:r w:rsidR="00462911">
        <w:rPr>
          <w:rFonts w:ascii="Times New Roman" w:hAnsi="Times New Roman"/>
          <w:sz w:val="28"/>
          <w:szCs w:val="28"/>
        </w:rPr>
        <w:t xml:space="preserve">               </w:t>
      </w:r>
      <w:r w:rsidR="00752A29">
        <w:rPr>
          <w:rFonts w:ascii="Times New Roman" w:hAnsi="Times New Roman"/>
          <w:sz w:val="28"/>
          <w:szCs w:val="28"/>
        </w:rPr>
        <w:t>20</w:t>
      </w:r>
      <w:r w:rsidR="00495E62">
        <w:rPr>
          <w:rFonts w:ascii="Times New Roman" w:hAnsi="Times New Roman"/>
          <w:sz w:val="28"/>
          <w:szCs w:val="28"/>
        </w:rPr>
        <w:t>2</w:t>
      </w:r>
      <w:r w:rsidR="006875DE">
        <w:rPr>
          <w:rFonts w:ascii="Times New Roman" w:hAnsi="Times New Roman"/>
          <w:sz w:val="28"/>
          <w:szCs w:val="28"/>
        </w:rPr>
        <w:t>2</w:t>
      </w:r>
      <w:r w:rsidRPr="00D5017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430CC3" w:rsidRPr="004916A9" w:rsidRDefault="00430CC3" w:rsidP="004003A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12916" cy="1936377"/>
            <wp:effectExtent l="19050" t="0" r="25934" b="6723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3A2" w:rsidRPr="004916A9" w:rsidRDefault="004003A2" w:rsidP="004003A2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4003A2" w:rsidRPr="004916A9" w:rsidRDefault="004003A2" w:rsidP="004003A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«Новопершинский сельсовет» Дмитриевско</w:t>
      </w:r>
      <w:r w:rsidR="00564995">
        <w:rPr>
          <w:rFonts w:ascii="Times New Roman" w:hAnsi="Times New Roman"/>
          <w:sz w:val="24"/>
          <w:szCs w:val="28"/>
        </w:rPr>
        <w:t>г</w:t>
      </w:r>
      <w:r w:rsidR="00495E62">
        <w:rPr>
          <w:rFonts w:ascii="Times New Roman" w:hAnsi="Times New Roman"/>
          <w:sz w:val="24"/>
          <w:szCs w:val="28"/>
        </w:rPr>
        <w:t>о района Курской области за 202</w:t>
      </w:r>
      <w:r w:rsidR="006875DE">
        <w:rPr>
          <w:rFonts w:ascii="Times New Roman" w:hAnsi="Times New Roman"/>
          <w:sz w:val="24"/>
          <w:szCs w:val="28"/>
        </w:rPr>
        <w:t>2</w:t>
      </w:r>
      <w:r w:rsidRPr="004916A9">
        <w:rPr>
          <w:rFonts w:ascii="Times New Roman" w:hAnsi="Times New Roman"/>
          <w:sz w:val="24"/>
          <w:szCs w:val="28"/>
        </w:rPr>
        <w:t xml:space="preserve"> год</w:t>
      </w:r>
    </w:p>
    <w:p w:rsidR="004003A2" w:rsidRPr="000F119B" w:rsidRDefault="004003A2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A76F5" w:rsidRPr="000F119B" w:rsidRDefault="000A76F5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119B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«Новопершинский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6875DE">
        <w:rPr>
          <w:rFonts w:ascii="Times New Roman" w:hAnsi="Times New Roman"/>
          <w:sz w:val="28"/>
          <w:szCs w:val="28"/>
        </w:rPr>
        <w:t>7,4</w:t>
      </w:r>
      <w:r w:rsidRPr="000F119B">
        <w:rPr>
          <w:rFonts w:ascii="Times New Roman" w:hAnsi="Times New Roman"/>
          <w:sz w:val="28"/>
          <w:szCs w:val="28"/>
        </w:rPr>
        <w:t xml:space="preserve">% и </w:t>
      </w:r>
      <w:r w:rsidR="006875DE">
        <w:rPr>
          <w:rFonts w:ascii="Times New Roman" w:hAnsi="Times New Roman"/>
          <w:sz w:val="28"/>
          <w:szCs w:val="28"/>
        </w:rPr>
        <w:t>92,6</w:t>
      </w:r>
      <w:r w:rsidRPr="000F119B">
        <w:rPr>
          <w:rFonts w:ascii="Times New Roman" w:hAnsi="Times New Roman"/>
          <w:sz w:val="28"/>
          <w:szCs w:val="28"/>
        </w:rPr>
        <w:t>% соответственно.</w:t>
      </w:r>
    </w:p>
    <w:p w:rsidR="00594177" w:rsidRPr="00AC0AEB" w:rsidRDefault="00594177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C0AEB">
        <w:rPr>
          <w:rFonts w:ascii="Times New Roman" w:hAnsi="Times New Roman"/>
          <w:sz w:val="28"/>
          <w:szCs w:val="28"/>
        </w:rPr>
        <w:t xml:space="preserve">Неналоговые доходы в бюджете муниципального образования «Новопершинский сельсовет» </w:t>
      </w:r>
      <w:r w:rsidR="00137C3E" w:rsidRPr="00AC0AE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AC0AEB">
        <w:rPr>
          <w:rFonts w:ascii="Times New Roman" w:hAnsi="Times New Roman"/>
          <w:sz w:val="28"/>
          <w:szCs w:val="28"/>
        </w:rPr>
        <w:t xml:space="preserve">за </w:t>
      </w:r>
      <w:r w:rsidR="00462911">
        <w:rPr>
          <w:rFonts w:ascii="Times New Roman" w:hAnsi="Times New Roman"/>
          <w:sz w:val="28"/>
          <w:szCs w:val="28"/>
        </w:rPr>
        <w:t xml:space="preserve">          </w:t>
      </w:r>
      <w:r w:rsidR="003C74D1">
        <w:rPr>
          <w:rFonts w:ascii="Times New Roman" w:hAnsi="Times New Roman"/>
          <w:sz w:val="28"/>
          <w:szCs w:val="28"/>
        </w:rPr>
        <w:t>202</w:t>
      </w:r>
      <w:r w:rsidR="006875DE">
        <w:rPr>
          <w:rFonts w:ascii="Times New Roman" w:hAnsi="Times New Roman"/>
          <w:sz w:val="28"/>
          <w:szCs w:val="28"/>
        </w:rPr>
        <w:t>2</w:t>
      </w:r>
      <w:r w:rsidRPr="00AC0AEB">
        <w:rPr>
          <w:rFonts w:ascii="Times New Roman" w:hAnsi="Times New Roman"/>
          <w:sz w:val="28"/>
          <w:szCs w:val="28"/>
        </w:rPr>
        <w:t xml:space="preserve"> год составляют </w:t>
      </w:r>
      <w:r w:rsidR="00AB7E45">
        <w:rPr>
          <w:rFonts w:ascii="Times New Roman" w:hAnsi="Times New Roman"/>
          <w:sz w:val="28"/>
          <w:szCs w:val="28"/>
        </w:rPr>
        <w:t>96,0</w:t>
      </w:r>
      <w:r w:rsidR="00203D94" w:rsidRPr="00AC0AEB">
        <w:rPr>
          <w:rFonts w:ascii="Times New Roman" w:hAnsi="Times New Roman"/>
          <w:sz w:val="28"/>
          <w:szCs w:val="28"/>
        </w:rPr>
        <w:t>%</w:t>
      </w:r>
      <w:r w:rsidRPr="00AC0AEB">
        <w:rPr>
          <w:rFonts w:ascii="Times New Roman" w:hAnsi="Times New Roman"/>
          <w:sz w:val="28"/>
          <w:szCs w:val="28"/>
        </w:rPr>
        <w:t xml:space="preserve"> (</w:t>
      </w:r>
      <w:r w:rsidR="00AB7E45">
        <w:rPr>
          <w:rFonts w:ascii="Times New Roman" w:hAnsi="Times New Roman"/>
          <w:sz w:val="28"/>
          <w:szCs w:val="28"/>
        </w:rPr>
        <w:t>59399,0</w:t>
      </w:r>
      <w:r w:rsidR="00203D94" w:rsidRPr="00AC0AEB">
        <w:rPr>
          <w:rFonts w:ascii="Times New Roman" w:hAnsi="Times New Roman"/>
          <w:sz w:val="28"/>
          <w:szCs w:val="28"/>
        </w:rPr>
        <w:t xml:space="preserve"> </w:t>
      </w:r>
      <w:r w:rsidRPr="00AC0AEB">
        <w:rPr>
          <w:rFonts w:ascii="Times New Roman" w:hAnsi="Times New Roman"/>
          <w:sz w:val="28"/>
          <w:szCs w:val="28"/>
        </w:rPr>
        <w:t xml:space="preserve">тыс. рублей) от общего объема налоговых и неналоговых доходов, с увеличением по сравнению с </w:t>
      </w:r>
      <w:r w:rsidR="00D24DF4">
        <w:rPr>
          <w:rFonts w:ascii="Times New Roman" w:hAnsi="Times New Roman"/>
          <w:sz w:val="28"/>
          <w:szCs w:val="28"/>
        </w:rPr>
        <w:t xml:space="preserve"> </w:t>
      </w:r>
      <w:r w:rsidRPr="00AC0AEB">
        <w:rPr>
          <w:rFonts w:ascii="Times New Roman" w:hAnsi="Times New Roman"/>
          <w:sz w:val="28"/>
          <w:szCs w:val="28"/>
        </w:rPr>
        <w:t>20</w:t>
      </w:r>
      <w:r w:rsidR="003C74D1">
        <w:rPr>
          <w:rFonts w:ascii="Times New Roman" w:hAnsi="Times New Roman"/>
          <w:sz w:val="28"/>
          <w:szCs w:val="28"/>
        </w:rPr>
        <w:t>2</w:t>
      </w:r>
      <w:r w:rsidR="00D65515">
        <w:rPr>
          <w:rFonts w:ascii="Times New Roman" w:hAnsi="Times New Roman"/>
          <w:sz w:val="28"/>
          <w:szCs w:val="28"/>
        </w:rPr>
        <w:t>1</w:t>
      </w:r>
      <w:r w:rsidRPr="00AC0AEB">
        <w:rPr>
          <w:rFonts w:ascii="Times New Roman" w:hAnsi="Times New Roman"/>
          <w:sz w:val="28"/>
          <w:szCs w:val="28"/>
        </w:rPr>
        <w:t xml:space="preserve"> годом на </w:t>
      </w:r>
      <w:r w:rsidR="00D65515">
        <w:rPr>
          <w:rFonts w:ascii="Times New Roman" w:hAnsi="Times New Roman"/>
          <w:sz w:val="28"/>
          <w:szCs w:val="28"/>
        </w:rPr>
        <w:t>54270,4</w:t>
      </w:r>
      <w:r w:rsidR="00844E22">
        <w:rPr>
          <w:rFonts w:ascii="Times New Roman" w:hAnsi="Times New Roman"/>
          <w:sz w:val="28"/>
          <w:szCs w:val="28"/>
        </w:rPr>
        <w:t xml:space="preserve"> тыс. рублей или </w:t>
      </w:r>
      <w:r w:rsidR="00D65515">
        <w:rPr>
          <w:rFonts w:ascii="Times New Roman" w:hAnsi="Times New Roman"/>
          <w:sz w:val="28"/>
          <w:szCs w:val="28"/>
        </w:rPr>
        <w:t>в 11,58 раз.</w:t>
      </w:r>
      <w:r w:rsidRPr="00AC0AEB">
        <w:rPr>
          <w:rFonts w:ascii="Times New Roman" w:hAnsi="Times New Roman"/>
          <w:sz w:val="28"/>
          <w:szCs w:val="28"/>
        </w:rPr>
        <w:t xml:space="preserve"> </w:t>
      </w:r>
      <w:r w:rsidR="00203D94" w:rsidRPr="00AC0AEB">
        <w:rPr>
          <w:rFonts w:ascii="Times New Roman" w:hAnsi="Times New Roman"/>
          <w:sz w:val="28"/>
          <w:szCs w:val="28"/>
        </w:rPr>
        <w:t xml:space="preserve">Анализ структуры неналоговых доходов показал, что основная доля доходов получена от </w:t>
      </w:r>
      <w:r w:rsidR="00D65515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203D94" w:rsidRPr="00AC0AEB">
        <w:rPr>
          <w:rFonts w:ascii="Times New Roman" w:hAnsi="Times New Roman"/>
          <w:sz w:val="28"/>
          <w:szCs w:val="28"/>
        </w:rPr>
        <w:t xml:space="preserve"> – </w:t>
      </w:r>
      <w:r w:rsidR="00D65515">
        <w:rPr>
          <w:rFonts w:ascii="Times New Roman" w:hAnsi="Times New Roman"/>
          <w:sz w:val="28"/>
          <w:szCs w:val="28"/>
        </w:rPr>
        <w:t>96,1</w:t>
      </w:r>
      <w:r w:rsidR="00203D94" w:rsidRPr="00AC0AEB">
        <w:rPr>
          <w:rFonts w:ascii="Times New Roman" w:hAnsi="Times New Roman"/>
          <w:sz w:val="28"/>
          <w:szCs w:val="28"/>
        </w:rPr>
        <w:t>% (</w:t>
      </w:r>
      <w:r w:rsidR="00D65515">
        <w:rPr>
          <w:rFonts w:ascii="Times New Roman" w:hAnsi="Times New Roman"/>
          <w:sz w:val="28"/>
          <w:szCs w:val="28"/>
        </w:rPr>
        <w:t>57062,8</w:t>
      </w:r>
      <w:r w:rsidR="00203D94" w:rsidRPr="00AC0A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AC0AEB" w:rsidRPr="00F607AB" w:rsidRDefault="00AC0AEB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C0499">
        <w:rPr>
          <w:rFonts w:ascii="Times New Roman" w:hAnsi="Times New Roman"/>
          <w:sz w:val="28"/>
          <w:szCs w:val="28"/>
        </w:rPr>
        <w:t>Более подробно структура неналоговых доходов муниципального образования «</w:t>
      </w:r>
      <w:r w:rsidR="000B616A" w:rsidRPr="005C0499">
        <w:rPr>
          <w:rFonts w:ascii="Times New Roman" w:hAnsi="Times New Roman"/>
          <w:sz w:val="28"/>
          <w:szCs w:val="28"/>
        </w:rPr>
        <w:t>Новопершин</w:t>
      </w:r>
      <w:r w:rsidRPr="005C0499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</w:t>
      </w:r>
      <w:r w:rsidR="006D7F72">
        <w:rPr>
          <w:rFonts w:ascii="Times New Roman" w:hAnsi="Times New Roman"/>
          <w:sz w:val="28"/>
          <w:szCs w:val="28"/>
        </w:rPr>
        <w:t>области за 202</w:t>
      </w:r>
      <w:r w:rsidR="00D65515">
        <w:rPr>
          <w:rFonts w:ascii="Times New Roman" w:hAnsi="Times New Roman"/>
          <w:sz w:val="28"/>
          <w:szCs w:val="28"/>
        </w:rPr>
        <w:t>2</w:t>
      </w:r>
      <w:r w:rsidRPr="00F607AB">
        <w:rPr>
          <w:rFonts w:ascii="Times New Roman" w:hAnsi="Times New Roman"/>
          <w:sz w:val="28"/>
          <w:szCs w:val="28"/>
        </w:rPr>
        <w:t xml:space="preserve"> год представлена на рисунке 3.</w:t>
      </w:r>
    </w:p>
    <w:p w:rsidR="00AC0AEB" w:rsidRDefault="000B616A" w:rsidP="000B616A">
      <w:pPr>
        <w:pStyle w:val="af"/>
        <w:jc w:val="center"/>
        <w:rPr>
          <w:rFonts w:ascii="Times New Roman" w:hAnsi="Times New Roman"/>
          <w:color w:val="FF0000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10225" cy="2028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4264" w:rsidRPr="002C4264" w:rsidRDefault="002C4264" w:rsidP="002C426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C4264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2C4264" w:rsidRDefault="002C4264" w:rsidP="002C426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C4264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Новопершин</w:t>
      </w:r>
      <w:r w:rsidRPr="002C4264">
        <w:rPr>
          <w:rFonts w:ascii="Times New Roman" w:hAnsi="Times New Roman"/>
          <w:sz w:val="24"/>
          <w:szCs w:val="28"/>
        </w:rPr>
        <w:t>ский сельсовет» Дмитриевског</w:t>
      </w:r>
      <w:r w:rsidR="006D7F72">
        <w:rPr>
          <w:rFonts w:ascii="Times New Roman" w:hAnsi="Times New Roman"/>
          <w:sz w:val="24"/>
          <w:szCs w:val="28"/>
        </w:rPr>
        <w:t>о района Курской области за 202</w:t>
      </w:r>
      <w:r w:rsidR="00D65515">
        <w:rPr>
          <w:rFonts w:ascii="Times New Roman" w:hAnsi="Times New Roman"/>
          <w:sz w:val="24"/>
          <w:szCs w:val="28"/>
        </w:rPr>
        <w:t>2</w:t>
      </w:r>
      <w:r w:rsidRPr="002C4264">
        <w:rPr>
          <w:rFonts w:ascii="Times New Roman" w:hAnsi="Times New Roman"/>
          <w:sz w:val="24"/>
          <w:szCs w:val="28"/>
        </w:rPr>
        <w:t xml:space="preserve"> год</w:t>
      </w:r>
    </w:p>
    <w:p w:rsidR="00D24DF4" w:rsidRPr="002C4264" w:rsidRDefault="00D24DF4" w:rsidP="002C426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C4264" w:rsidRPr="00E118C4" w:rsidRDefault="00D24DF4" w:rsidP="00E118C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607AB">
        <w:rPr>
          <w:rFonts w:ascii="Times New Roman" w:hAnsi="Times New Roman"/>
          <w:sz w:val="28"/>
          <w:szCs w:val="28"/>
        </w:rPr>
        <w:t>На долю безв</w:t>
      </w:r>
      <w:r w:rsidR="00764917">
        <w:rPr>
          <w:rFonts w:ascii="Times New Roman" w:hAnsi="Times New Roman"/>
          <w:sz w:val="28"/>
          <w:szCs w:val="28"/>
        </w:rPr>
        <w:t>озмездных поступлений  за 202</w:t>
      </w:r>
      <w:r w:rsidR="007A4916">
        <w:rPr>
          <w:rFonts w:ascii="Times New Roman" w:hAnsi="Times New Roman"/>
          <w:sz w:val="28"/>
          <w:szCs w:val="28"/>
        </w:rPr>
        <w:t>2</w:t>
      </w:r>
      <w:r w:rsidRPr="00F607AB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1F76E0">
        <w:rPr>
          <w:rFonts w:ascii="Times New Roman" w:hAnsi="Times New Roman"/>
          <w:sz w:val="28"/>
          <w:szCs w:val="28"/>
        </w:rPr>
        <w:t>ению приходитс</w:t>
      </w:r>
      <w:r w:rsidR="00E118C4">
        <w:rPr>
          <w:rFonts w:ascii="Times New Roman" w:hAnsi="Times New Roman"/>
          <w:sz w:val="28"/>
          <w:szCs w:val="28"/>
        </w:rPr>
        <w:t xml:space="preserve">я </w:t>
      </w:r>
      <w:r w:rsidR="00E73BD6">
        <w:rPr>
          <w:rFonts w:ascii="Times New Roman" w:hAnsi="Times New Roman"/>
          <w:sz w:val="28"/>
          <w:szCs w:val="28"/>
        </w:rPr>
        <w:t>3,1</w:t>
      </w:r>
      <w:r w:rsidR="00E118C4">
        <w:rPr>
          <w:rFonts w:ascii="Times New Roman" w:hAnsi="Times New Roman"/>
          <w:sz w:val="28"/>
          <w:szCs w:val="28"/>
        </w:rPr>
        <w:t>% (</w:t>
      </w:r>
      <w:r w:rsidR="00E73BD6">
        <w:rPr>
          <w:rFonts w:ascii="Times New Roman" w:hAnsi="Times New Roman"/>
          <w:sz w:val="28"/>
          <w:szCs w:val="28"/>
        </w:rPr>
        <w:t>1998,1</w:t>
      </w:r>
      <w:r w:rsidRPr="00F607AB">
        <w:rPr>
          <w:rFonts w:ascii="Times New Roman" w:hAnsi="Times New Roman"/>
          <w:sz w:val="28"/>
          <w:szCs w:val="28"/>
        </w:rPr>
        <w:t xml:space="preserve"> тыс. рублей) от общего объема доходов мун</w:t>
      </w:r>
      <w:r w:rsidR="00E118C4">
        <w:rPr>
          <w:rFonts w:ascii="Times New Roman" w:hAnsi="Times New Roman"/>
          <w:sz w:val="28"/>
          <w:szCs w:val="28"/>
        </w:rPr>
        <w:t>иципального образования. За 20</w:t>
      </w:r>
      <w:r w:rsidR="00764917">
        <w:rPr>
          <w:rFonts w:ascii="Times New Roman" w:hAnsi="Times New Roman"/>
          <w:sz w:val="28"/>
          <w:szCs w:val="28"/>
        </w:rPr>
        <w:t>2</w:t>
      </w:r>
      <w:r w:rsidR="00E73BD6">
        <w:rPr>
          <w:rFonts w:ascii="Times New Roman" w:hAnsi="Times New Roman"/>
          <w:sz w:val="28"/>
          <w:szCs w:val="28"/>
        </w:rPr>
        <w:t>2</w:t>
      </w:r>
      <w:r w:rsidRPr="00F607AB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</w:t>
      </w:r>
      <w:r w:rsidR="00E118C4">
        <w:rPr>
          <w:rFonts w:ascii="Times New Roman" w:hAnsi="Times New Roman"/>
          <w:sz w:val="28"/>
          <w:szCs w:val="28"/>
        </w:rPr>
        <w:t xml:space="preserve">ации составляют – </w:t>
      </w:r>
      <w:r w:rsidR="00E73BD6">
        <w:rPr>
          <w:rFonts w:ascii="Times New Roman" w:hAnsi="Times New Roman"/>
          <w:sz w:val="28"/>
          <w:szCs w:val="28"/>
        </w:rPr>
        <w:t>38,9</w:t>
      </w:r>
      <w:r w:rsidR="00E118C4">
        <w:rPr>
          <w:rFonts w:ascii="Times New Roman" w:hAnsi="Times New Roman"/>
          <w:sz w:val="28"/>
          <w:szCs w:val="28"/>
        </w:rPr>
        <w:t>% (</w:t>
      </w:r>
      <w:r w:rsidR="00E73BD6">
        <w:rPr>
          <w:rFonts w:ascii="Times New Roman" w:hAnsi="Times New Roman"/>
          <w:sz w:val="28"/>
          <w:szCs w:val="28"/>
        </w:rPr>
        <w:t>776,2</w:t>
      </w:r>
      <w:r w:rsidRPr="00F607AB">
        <w:rPr>
          <w:rFonts w:ascii="Times New Roman" w:hAnsi="Times New Roman"/>
          <w:sz w:val="28"/>
          <w:szCs w:val="28"/>
        </w:rPr>
        <w:t xml:space="preserve"> тыс. рублей), с</w:t>
      </w:r>
      <w:r w:rsidR="00E118C4">
        <w:rPr>
          <w:rFonts w:ascii="Times New Roman" w:hAnsi="Times New Roman"/>
          <w:sz w:val="28"/>
          <w:szCs w:val="28"/>
        </w:rPr>
        <w:t xml:space="preserve">убсидии – </w:t>
      </w:r>
      <w:r w:rsidR="000A7761">
        <w:rPr>
          <w:rFonts w:ascii="Times New Roman" w:hAnsi="Times New Roman"/>
          <w:sz w:val="28"/>
          <w:szCs w:val="28"/>
        </w:rPr>
        <w:t>36,</w:t>
      </w:r>
      <w:r w:rsidR="00E73BD6">
        <w:rPr>
          <w:rFonts w:ascii="Times New Roman" w:hAnsi="Times New Roman"/>
          <w:sz w:val="28"/>
          <w:szCs w:val="28"/>
        </w:rPr>
        <w:t>6</w:t>
      </w:r>
      <w:r w:rsidR="00E118C4">
        <w:rPr>
          <w:rFonts w:ascii="Times New Roman" w:hAnsi="Times New Roman"/>
          <w:sz w:val="28"/>
          <w:szCs w:val="28"/>
        </w:rPr>
        <w:t>% (</w:t>
      </w:r>
      <w:r w:rsidR="00E73BD6">
        <w:rPr>
          <w:rFonts w:ascii="Times New Roman" w:hAnsi="Times New Roman"/>
          <w:sz w:val="28"/>
          <w:szCs w:val="28"/>
        </w:rPr>
        <w:t>732,3</w:t>
      </w:r>
      <w:r w:rsidRPr="00F607AB">
        <w:rPr>
          <w:rFonts w:ascii="Times New Roman" w:hAnsi="Times New Roman"/>
          <w:sz w:val="28"/>
          <w:szCs w:val="28"/>
        </w:rPr>
        <w:t xml:space="preserve"> тыс. р</w:t>
      </w:r>
      <w:r w:rsidR="00E118C4">
        <w:rPr>
          <w:rFonts w:ascii="Times New Roman" w:hAnsi="Times New Roman"/>
          <w:sz w:val="28"/>
          <w:szCs w:val="28"/>
        </w:rPr>
        <w:t xml:space="preserve">ублей), субвенции – </w:t>
      </w:r>
      <w:r w:rsidR="00E73BD6">
        <w:rPr>
          <w:rFonts w:ascii="Times New Roman" w:hAnsi="Times New Roman"/>
          <w:sz w:val="28"/>
          <w:szCs w:val="28"/>
        </w:rPr>
        <w:t>4,9</w:t>
      </w:r>
      <w:r w:rsidR="00E118C4">
        <w:rPr>
          <w:rFonts w:ascii="Times New Roman" w:hAnsi="Times New Roman"/>
          <w:sz w:val="28"/>
          <w:szCs w:val="28"/>
        </w:rPr>
        <w:t>% (</w:t>
      </w:r>
      <w:r w:rsidR="00E73BD6">
        <w:rPr>
          <w:rFonts w:ascii="Times New Roman" w:hAnsi="Times New Roman"/>
          <w:sz w:val="28"/>
          <w:szCs w:val="28"/>
        </w:rPr>
        <w:t>98,0</w:t>
      </w:r>
      <w:r w:rsidR="00552DE6">
        <w:rPr>
          <w:rFonts w:ascii="Times New Roman" w:hAnsi="Times New Roman"/>
          <w:sz w:val="28"/>
          <w:szCs w:val="28"/>
        </w:rPr>
        <w:t xml:space="preserve"> </w:t>
      </w:r>
      <w:r w:rsidRPr="00F607AB">
        <w:rPr>
          <w:rFonts w:ascii="Times New Roman" w:hAnsi="Times New Roman"/>
          <w:sz w:val="28"/>
          <w:szCs w:val="28"/>
        </w:rPr>
        <w:t>тыс. рублей), иные межбюд</w:t>
      </w:r>
      <w:r w:rsidR="00E118C4">
        <w:rPr>
          <w:rFonts w:ascii="Times New Roman" w:hAnsi="Times New Roman"/>
          <w:sz w:val="28"/>
          <w:szCs w:val="28"/>
        </w:rPr>
        <w:t>жетные трансферты –</w:t>
      </w:r>
      <w:r w:rsidR="00E73BD6">
        <w:rPr>
          <w:rFonts w:ascii="Times New Roman" w:hAnsi="Times New Roman"/>
          <w:sz w:val="28"/>
          <w:szCs w:val="28"/>
        </w:rPr>
        <w:t>16,3</w:t>
      </w:r>
      <w:r w:rsidR="00E118C4">
        <w:rPr>
          <w:rFonts w:ascii="Times New Roman" w:hAnsi="Times New Roman"/>
          <w:sz w:val="28"/>
          <w:szCs w:val="28"/>
        </w:rPr>
        <w:t>% (</w:t>
      </w:r>
      <w:r w:rsidR="00E73BD6">
        <w:rPr>
          <w:rFonts w:ascii="Times New Roman" w:hAnsi="Times New Roman"/>
          <w:sz w:val="28"/>
          <w:szCs w:val="28"/>
        </w:rPr>
        <w:t>325,4</w:t>
      </w:r>
      <w:r w:rsidR="00E118C4">
        <w:rPr>
          <w:rFonts w:ascii="Times New Roman" w:hAnsi="Times New Roman"/>
          <w:sz w:val="28"/>
          <w:szCs w:val="28"/>
        </w:rPr>
        <w:t xml:space="preserve"> </w:t>
      </w:r>
      <w:r w:rsidRPr="00F607AB">
        <w:rPr>
          <w:rFonts w:ascii="Times New Roman" w:hAnsi="Times New Roman"/>
          <w:sz w:val="28"/>
          <w:szCs w:val="28"/>
        </w:rPr>
        <w:t xml:space="preserve"> тыс.</w:t>
      </w:r>
      <w:r w:rsidR="00764917">
        <w:rPr>
          <w:rFonts w:ascii="Times New Roman" w:hAnsi="Times New Roman"/>
          <w:sz w:val="28"/>
          <w:szCs w:val="28"/>
        </w:rPr>
        <w:t xml:space="preserve"> рублей)</w:t>
      </w:r>
      <w:r w:rsidR="00E73BD6">
        <w:rPr>
          <w:rFonts w:ascii="Times New Roman" w:hAnsi="Times New Roman"/>
          <w:sz w:val="28"/>
          <w:szCs w:val="28"/>
        </w:rPr>
        <w:t>, прочие безвозмездные поступления -3,3% (66,3 тыс. рублей).</w:t>
      </w:r>
      <w:r w:rsidRPr="00F607AB">
        <w:rPr>
          <w:rFonts w:ascii="Times New Roman" w:hAnsi="Times New Roman"/>
          <w:sz w:val="28"/>
          <w:szCs w:val="28"/>
        </w:rPr>
        <w:t>.</w:t>
      </w:r>
    </w:p>
    <w:p w:rsidR="00425F9C" w:rsidRPr="00130FD6" w:rsidRDefault="00425F9C" w:rsidP="00425F9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30FD6">
        <w:rPr>
          <w:rFonts w:ascii="Times New Roman" w:hAnsi="Times New Roman"/>
          <w:sz w:val="28"/>
          <w:szCs w:val="28"/>
        </w:rPr>
        <w:lastRenderedPageBreak/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7A4458" w:rsidRDefault="00C14686" w:rsidP="007A445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D1A9E">
        <w:rPr>
          <w:rFonts w:ascii="Times New Roman" w:hAnsi="Times New Roman"/>
          <w:sz w:val="28"/>
          <w:szCs w:val="28"/>
        </w:rPr>
        <w:t>Решени</w:t>
      </w:r>
      <w:r w:rsidR="00D764EF" w:rsidRPr="005D1A9E">
        <w:rPr>
          <w:rFonts w:ascii="Times New Roman" w:hAnsi="Times New Roman"/>
          <w:sz w:val="28"/>
          <w:szCs w:val="28"/>
        </w:rPr>
        <w:t>ем Соб</w:t>
      </w:r>
      <w:r w:rsidR="00425F9C" w:rsidRPr="005D1A9E">
        <w:rPr>
          <w:rFonts w:ascii="Times New Roman" w:hAnsi="Times New Roman"/>
          <w:sz w:val="28"/>
          <w:szCs w:val="28"/>
        </w:rPr>
        <w:t>рания депутатов Новопершинского</w:t>
      </w:r>
      <w:r w:rsidR="0048230A" w:rsidRPr="005D1A9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4D0457" w:rsidRPr="005D1A9E">
        <w:rPr>
          <w:rFonts w:ascii="Times New Roman" w:hAnsi="Times New Roman"/>
          <w:sz w:val="28"/>
          <w:szCs w:val="28"/>
        </w:rPr>
        <w:t xml:space="preserve">от </w:t>
      </w:r>
      <w:r w:rsidR="00E73BD6">
        <w:rPr>
          <w:rFonts w:ascii="Times New Roman" w:hAnsi="Times New Roman"/>
          <w:sz w:val="28"/>
          <w:szCs w:val="28"/>
        </w:rPr>
        <w:t>06</w:t>
      </w:r>
      <w:r w:rsidR="004E06F9" w:rsidRPr="005D1A9E">
        <w:rPr>
          <w:rFonts w:ascii="Times New Roman" w:hAnsi="Times New Roman"/>
          <w:sz w:val="28"/>
          <w:szCs w:val="28"/>
        </w:rPr>
        <w:t>.12.</w:t>
      </w:r>
      <w:r w:rsidR="004D0457" w:rsidRPr="005D1A9E">
        <w:rPr>
          <w:rFonts w:ascii="Times New Roman" w:hAnsi="Times New Roman"/>
          <w:sz w:val="28"/>
          <w:szCs w:val="28"/>
        </w:rPr>
        <w:t>20</w:t>
      </w:r>
      <w:r w:rsidR="000A7761">
        <w:rPr>
          <w:rFonts w:ascii="Times New Roman" w:hAnsi="Times New Roman"/>
          <w:sz w:val="28"/>
          <w:szCs w:val="28"/>
        </w:rPr>
        <w:t>2</w:t>
      </w:r>
      <w:r w:rsidR="00E73BD6">
        <w:rPr>
          <w:rFonts w:ascii="Times New Roman" w:hAnsi="Times New Roman"/>
          <w:sz w:val="28"/>
          <w:szCs w:val="28"/>
        </w:rPr>
        <w:t>1</w:t>
      </w:r>
      <w:r w:rsidR="00425F9C" w:rsidRPr="005D1A9E">
        <w:rPr>
          <w:rFonts w:ascii="Times New Roman" w:hAnsi="Times New Roman"/>
          <w:sz w:val="28"/>
          <w:szCs w:val="28"/>
        </w:rPr>
        <w:t xml:space="preserve"> года №</w:t>
      </w:r>
      <w:r w:rsidR="00E73BD6">
        <w:rPr>
          <w:rFonts w:ascii="Times New Roman" w:hAnsi="Times New Roman"/>
          <w:sz w:val="28"/>
          <w:szCs w:val="28"/>
        </w:rPr>
        <w:t>54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357331">
        <w:rPr>
          <w:rFonts w:ascii="Times New Roman" w:hAnsi="Times New Roman"/>
          <w:sz w:val="28"/>
          <w:szCs w:val="28"/>
        </w:rPr>
        <w:t xml:space="preserve"> </w:t>
      </w:r>
      <w:r w:rsidRPr="005D1A9E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5D1A9E">
        <w:rPr>
          <w:rFonts w:ascii="Times New Roman" w:hAnsi="Times New Roman"/>
          <w:sz w:val="28"/>
          <w:szCs w:val="28"/>
        </w:rPr>
        <w:t>ного образо</w:t>
      </w:r>
      <w:r w:rsidR="00B960A5" w:rsidRPr="005D1A9E">
        <w:rPr>
          <w:rFonts w:ascii="Times New Roman" w:hAnsi="Times New Roman"/>
          <w:sz w:val="28"/>
          <w:szCs w:val="28"/>
        </w:rPr>
        <w:t xml:space="preserve">вания «Новопершинский </w:t>
      </w:r>
      <w:r w:rsidR="004E23CB" w:rsidRPr="005D1A9E">
        <w:rPr>
          <w:rFonts w:ascii="Times New Roman" w:hAnsi="Times New Roman"/>
          <w:sz w:val="28"/>
          <w:szCs w:val="28"/>
        </w:rPr>
        <w:t>сельсовет</w:t>
      </w:r>
      <w:r w:rsidRPr="005D1A9E">
        <w:rPr>
          <w:rFonts w:ascii="Times New Roman" w:hAnsi="Times New Roman"/>
          <w:sz w:val="28"/>
          <w:szCs w:val="28"/>
        </w:rPr>
        <w:t xml:space="preserve">» </w:t>
      </w:r>
      <w:r w:rsidR="004E23CB" w:rsidRPr="005D1A9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0A7761">
        <w:rPr>
          <w:rFonts w:ascii="Times New Roman" w:hAnsi="Times New Roman"/>
          <w:sz w:val="28"/>
          <w:szCs w:val="28"/>
        </w:rPr>
        <w:t>на 202</w:t>
      </w:r>
      <w:r w:rsidR="00E73BD6">
        <w:rPr>
          <w:rFonts w:ascii="Times New Roman" w:hAnsi="Times New Roman"/>
          <w:sz w:val="28"/>
          <w:szCs w:val="28"/>
        </w:rPr>
        <w:t>2</w:t>
      </w:r>
      <w:r w:rsidRPr="005D1A9E">
        <w:rPr>
          <w:rFonts w:ascii="Times New Roman" w:hAnsi="Times New Roman"/>
          <w:sz w:val="28"/>
          <w:szCs w:val="28"/>
        </w:rPr>
        <w:t xml:space="preserve"> год</w:t>
      </w:r>
      <w:r w:rsidR="000A776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73BD6">
        <w:rPr>
          <w:rFonts w:ascii="Times New Roman" w:hAnsi="Times New Roman"/>
          <w:sz w:val="28"/>
          <w:szCs w:val="28"/>
        </w:rPr>
        <w:t>3</w:t>
      </w:r>
      <w:r w:rsidR="000A7761">
        <w:rPr>
          <w:rFonts w:ascii="Times New Roman" w:hAnsi="Times New Roman"/>
          <w:sz w:val="28"/>
          <w:szCs w:val="28"/>
        </w:rPr>
        <w:t xml:space="preserve"> и 202</w:t>
      </w:r>
      <w:r w:rsidR="00E73BD6">
        <w:rPr>
          <w:rFonts w:ascii="Times New Roman" w:hAnsi="Times New Roman"/>
          <w:sz w:val="28"/>
          <w:szCs w:val="28"/>
        </w:rPr>
        <w:t>4</w:t>
      </w:r>
      <w:r w:rsidR="005D1A9E" w:rsidRPr="005D1A9E">
        <w:rPr>
          <w:rFonts w:ascii="Times New Roman" w:hAnsi="Times New Roman"/>
          <w:sz w:val="28"/>
          <w:szCs w:val="28"/>
        </w:rPr>
        <w:t xml:space="preserve"> годов</w:t>
      </w:r>
      <w:r w:rsidRPr="005D1A9E">
        <w:rPr>
          <w:rFonts w:ascii="Times New Roman" w:hAnsi="Times New Roman"/>
          <w:sz w:val="28"/>
          <w:szCs w:val="28"/>
        </w:rPr>
        <w:t>» расходы пре</w:t>
      </w:r>
      <w:r w:rsidR="004D0457" w:rsidRPr="005D1A9E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6E51B5">
        <w:rPr>
          <w:rFonts w:ascii="Times New Roman" w:hAnsi="Times New Roman"/>
          <w:sz w:val="28"/>
          <w:szCs w:val="28"/>
        </w:rPr>
        <w:t xml:space="preserve">  </w:t>
      </w:r>
      <w:r w:rsidR="00A35478">
        <w:rPr>
          <w:rFonts w:ascii="Times New Roman" w:hAnsi="Times New Roman"/>
          <w:sz w:val="28"/>
          <w:szCs w:val="28"/>
        </w:rPr>
        <w:t>9339,2</w:t>
      </w:r>
      <w:r w:rsidR="00B960A5" w:rsidRPr="005D1A9E">
        <w:rPr>
          <w:rFonts w:ascii="Times New Roman" w:hAnsi="Times New Roman"/>
          <w:sz w:val="28"/>
          <w:szCs w:val="28"/>
        </w:rPr>
        <w:t xml:space="preserve"> тыс.</w:t>
      </w:r>
      <w:r w:rsidR="004E23CB" w:rsidRPr="005D1A9E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90C18" w:rsidRDefault="00C14686" w:rsidP="007A445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25F9C" w:rsidRPr="00B90C18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90C18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90C18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90C18">
        <w:rPr>
          <w:rFonts w:ascii="Times New Roman" w:hAnsi="Times New Roman"/>
          <w:sz w:val="28"/>
          <w:szCs w:val="28"/>
        </w:rPr>
        <w:t xml:space="preserve">увеличилась на </w:t>
      </w:r>
      <w:r w:rsidR="006E51B5">
        <w:rPr>
          <w:rFonts w:ascii="Times New Roman" w:hAnsi="Times New Roman"/>
          <w:sz w:val="28"/>
          <w:szCs w:val="28"/>
        </w:rPr>
        <w:t xml:space="preserve">                    </w:t>
      </w:r>
      <w:r w:rsidR="00A35478">
        <w:rPr>
          <w:rFonts w:ascii="Times New Roman" w:hAnsi="Times New Roman"/>
          <w:sz w:val="28"/>
          <w:szCs w:val="28"/>
        </w:rPr>
        <w:t>19846,2</w:t>
      </w:r>
      <w:r w:rsidR="00570B88">
        <w:rPr>
          <w:rFonts w:ascii="Times New Roman" w:hAnsi="Times New Roman"/>
          <w:sz w:val="28"/>
          <w:szCs w:val="28"/>
        </w:rPr>
        <w:t xml:space="preserve"> </w:t>
      </w:r>
      <w:r w:rsidR="00EF7BCA" w:rsidRPr="00B90C18">
        <w:rPr>
          <w:rFonts w:ascii="Times New Roman" w:hAnsi="Times New Roman"/>
          <w:sz w:val="28"/>
          <w:szCs w:val="28"/>
        </w:rPr>
        <w:t xml:space="preserve"> тыс.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Pr="00B90C18">
        <w:rPr>
          <w:rFonts w:ascii="Times New Roman" w:hAnsi="Times New Roman"/>
          <w:sz w:val="28"/>
          <w:szCs w:val="28"/>
        </w:rPr>
        <w:t xml:space="preserve">рублей </w:t>
      </w:r>
      <w:r w:rsidR="00425F9C" w:rsidRPr="00B90C18">
        <w:rPr>
          <w:rFonts w:ascii="Times New Roman" w:hAnsi="Times New Roman"/>
          <w:sz w:val="28"/>
          <w:szCs w:val="28"/>
        </w:rPr>
        <w:t xml:space="preserve">или на </w:t>
      </w:r>
      <w:r w:rsidR="00A35478">
        <w:rPr>
          <w:rFonts w:ascii="Times New Roman" w:hAnsi="Times New Roman"/>
          <w:sz w:val="28"/>
          <w:szCs w:val="28"/>
        </w:rPr>
        <w:t>212,5</w:t>
      </w:r>
      <w:r w:rsidR="00425F9C" w:rsidRPr="00B90C18">
        <w:rPr>
          <w:rFonts w:ascii="Times New Roman" w:hAnsi="Times New Roman"/>
          <w:sz w:val="28"/>
          <w:szCs w:val="28"/>
        </w:rPr>
        <w:t>%</w:t>
      </w:r>
      <w:r w:rsidR="004C55C3" w:rsidRPr="00B90C18">
        <w:rPr>
          <w:rFonts w:ascii="Times New Roman" w:hAnsi="Times New Roman"/>
          <w:sz w:val="28"/>
          <w:szCs w:val="28"/>
        </w:rPr>
        <w:t xml:space="preserve"> и составила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A35478">
        <w:rPr>
          <w:rFonts w:ascii="Times New Roman" w:hAnsi="Times New Roman"/>
          <w:sz w:val="28"/>
          <w:szCs w:val="28"/>
        </w:rPr>
        <w:t>29185,4</w:t>
      </w:r>
      <w:r w:rsidR="00570B88">
        <w:rPr>
          <w:rFonts w:ascii="Times New Roman" w:hAnsi="Times New Roman"/>
          <w:sz w:val="28"/>
          <w:szCs w:val="28"/>
        </w:rPr>
        <w:t xml:space="preserve"> </w:t>
      </w:r>
      <w:r w:rsidR="009B1910" w:rsidRPr="00B90C18">
        <w:rPr>
          <w:rFonts w:ascii="Times New Roman" w:hAnsi="Times New Roman"/>
          <w:sz w:val="28"/>
          <w:szCs w:val="28"/>
        </w:rPr>
        <w:t xml:space="preserve"> </w:t>
      </w:r>
      <w:r w:rsidR="00B960A5" w:rsidRPr="00B90C18">
        <w:rPr>
          <w:rFonts w:ascii="Times New Roman" w:hAnsi="Times New Roman"/>
          <w:sz w:val="28"/>
          <w:szCs w:val="28"/>
        </w:rPr>
        <w:t>тыс.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611D8B" w:rsidRPr="00B90C18">
        <w:rPr>
          <w:rFonts w:ascii="Times New Roman" w:hAnsi="Times New Roman"/>
          <w:sz w:val="28"/>
          <w:szCs w:val="28"/>
        </w:rPr>
        <w:t>рублей.</w:t>
      </w:r>
    </w:p>
    <w:p w:rsidR="00551687" w:rsidRPr="00B90C18" w:rsidRDefault="005168D8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6F6444" w:rsidRPr="00B90C18">
        <w:rPr>
          <w:rFonts w:ascii="Times New Roman" w:hAnsi="Times New Roman"/>
          <w:sz w:val="28"/>
          <w:szCs w:val="28"/>
        </w:rPr>
        <w:t xml:space="preserve">ло </w:t>
      </w:r>
      <w:r w:rsidR="00CB0FAF">
        <w:rPr>
          <w:rFonts w:ascii="Times New Roman" w:hAnsi="Times New Roman"/>
          <w:sz w:val="28"/>
          <w:szCs w:val="28"/>
        </w:rPr>
        <w:t>72,1</w:t>
      </w:r>
      <w:r w:rsidR="00065D78">
        <w:rPr>
          <w:rFonts w:ascii="Times New Roman" w:hAnsi="Times New Roman"/>
          <w:sz w:val="28"/>
          <w:szCs w:val="28"/>
        </w:rPr>
        <w:t>%. Утверждено на 202</w:t>
      </w:r>
      <w:r w:rsidR="00CB0FAF">
        <w:rPr>
          <w:rFonts w:ascii="Times New Roman" w:hAnsi="Times New Roman"/>
          <w:sz w:val="28"/>
          <w:szCs w:val="28"/>
        </w:rPr>
        <w:t>2</w:t>
      </w:r>
      <w:r w:rsidRPr="00B90C18">
        <w:rPr>
          <w:rFonts w:ascii="Times New Roman" w:hAnsi="Times New Roman"/>
          <w:sz w:val="28"/>
          <w:szCs w:val="28"/>
        </w:rPr>
        <w:t xml:space="preserve"> год</w:t>
      </w:r>
      <w:r w:rsidR="006718AF" w:rsidRPr="00B90C18">
        <w:rPr>
          <w:rFonts w:ascii="Times New Roman" w:hAnsi="Times New Roman"/>
          <w:sz w:val="28"/>
          <w:szCs w:val="28"/>
        </w:rPr>
        <w:t>–</w:t>
      </w:r>
      <w:r w:rsidR="00CB0FAF">
        <w:rPr>
          <w:rFonts w:ascii="Times New Roman" w:hAnsi="Times New Roman"/>
          <w:sz w:val="28"/>
          <w:szCs w:val="28"/>
        </w:rPr>
        <w:t>29185,4</w:t>
      </w:r>
      <w:r w:rsidR="00425F9C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рублей,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E402A9" w:rsidRPr="00B90C18">
        <w:rPr>
          <w:rFonts w:ascii="Times New Roman" w:hAnsi="Times New Roman"/>
          <w:sz w:val="28"/>
          <w:szCs w:val="28"/>
        </w:rPr>
        <w:t>фактически израсходован</w:t>
      </w:r>
      <w:r w:rsidR="009C0001" w:rsidRPr="00B90C18">
        <w:rPr>
          <w:rFonts w:ascii="Times New Roman" w:hAnsi="Times New Roman"/>
          <w:sz w:val="28"/>
          <w:szCs w:val="28"/>
        </w:rPr>
        <w:t>о</w:t>
      </w:r>
      <w:r w:rsidR="006E51B5">
        <w:rPr>
          <w:rFonts w:ascii="Times New Roman" w:hAnsi="Times New Roman"/>
          <w:sz w:val="28"/>
          <w:szCs w:val="28"/>
        </w:rPr>
        <w:t>–</w:t>
      </w:r>
      <w:r w:rsidR="00CB0FAF">
        <w:rPr>
          <w:rFonts w:ascii="Times New Roman" w:hAnsi="Times New Roman"/>
          <w:sz w:val="28"/>
          <w:szCs w:val="28"/>
        </w:rPr>
        <w:t>21054,0</w:t>
      </w:r>
      <w:r w:rsidR="002016B1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рублей.</w:t>
      </w:r>
    </w:p>
    <w:p w:rsidR="00425F9C" w:rsidRDefault="00425F9C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9C0001" w:rsidRPr="004D36BB">
        <w:rPr>
          <w:rFonts w:ascii="Times New Roman" w:hAnsi="Times New Roman"/>
          <w:sz w:val="28"/>
          <w:szCs w:val="28"/>
        </w:rPr>
        <w:t>Новопершинск</w:t>
      </w:r>
      <w:r w:rsidRPr="004D36BB">
        <w:rPr>
          <w:rFonts w:ascii="Times New Roman" w:hAnsi="Times New Roman"/>
          <w:sz w:val="28"/>
          <w:szCs w:val="28"/>
        </w:rPr>
        <w:t xml:space="preserve">ий сельсовет» Дмитриевского </w:t>
      </w:r>
      <w:r w:rsidR="006E51B5">
        <w:rPr>
          <w:rFonts w:ascii="Times New Roman" w:hAnsi="Times New Roman"/>
          <w:sz w:val="28"/>
          <w:szCs w:val="28"/>
        </w:rPr>
        <w:t>района Курско</w:t>
      </w:r>
      <w:r w:rsidR="00B75013">
        <w:rPr>
          <w:rFonts w:ascii="Times New Roman" w:hAnsi="Times New Roman"/>
          <w:sz w:val="28"/>
          <w:szCs w:val="28"/>
        </w:rPr>
        <w:t xml:space="preserve">й области за            </w:t>
      </w:r>
      <w:r w:rsidR="00065D78">
        <w:rPr>
          <w:rFonts w:ascii="Times New Roman" w:hAnsi="Times New Roman"/>
          <w:sz w:val="28"/>
          <w:szCs w:val="28"/>
        </w:rPr>
        <w:t xml:space="preserve">    202</w:t>
      </w:r>
      <w:r w:rsidR="00CB0FAF">
        <w:rPr>
          <w:rFonts w:ascii="Times New Roman" w:hAnsi="Times New Roman"/>
          <w:sz w:val="28"/>
          <w:szCs w:val="28"/>
        </w:rPr>
        <w:t>2</w:t>
      </w:r>
      <w:r w:rsidRPr="004D36BB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9C0001" w:rsidRPr="001F7A51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>Таблица 1</w:t>
      </w:r>
    </w:p>
    <w:p w:rsidR="009C0001" w:rsidRPr="001F7A51" w:rsidRDefault="009C0001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«Новопершинский сельсовет» Дмитриевского района Курской области </w:t>
      </w:r>
    </w:p>
    <w:p w:rsidR="009C0001" w:rsidRPr="001F7A51" w:rsidRDefault="00065D78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CB0FAF">
        <w:rPr>
          <w:rFonts w:ascii="Times New Roman" w:hAnsi="Times New Roman"/>
          <w:sz w:val="28"/>
          <w:szCs w:val="28"/>
        </w:rPr>
        <w:t>2</w:t>
      </w:r>
      <w:r w:rsidR="009C0001" w:rsidRPr="001F7A51">
        <w:rPr>
          <w:rFonts w:ascii="Times New Roman" w:hAnsi="Times New Roman"/>
          <w:sz w:val="28"/>
          <w:szCs w:val="28"/>
        </w:rPr>
        <w:t xml:space="preserve"> год</w:t>
      </w:r>
    </w:p>
    <w:p w:rsidR="009C0001" w:rsidRPr="004D36BB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294"/>
        <w:gridCol w:w="1276"/>
        <w:gridCol w:w="1250"/>
        <w:gridCol w:w="1134"/>
        <w:gridCol w:w="1018"/>
        <w:gridCol w:w="1134"/>
        <w:gridCol w:w="1134"/>
        <w:gridCol w:w="967"/>
      </w:tblGrid>
      <w:tr w:rsidR="00CD70FD" w:rsidRPr="001F7A51" w:rsidTr="00F544B6">
        <w:trPr>
          <w:trHeight w:val="711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КБК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1F7A51" w:rsidRDefault="0027670B" w:rsidP="00CB0FAF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Испол</w:t>
            </w:r>
            <w:r w:rsidR="00961305" w:rsidRPr="001F7A51">
              <w:rPr>
                <w:rFonts w:ascii="Times New Roman" w:hAnsi="Times New Roman"/>
              </w:rPr>
              <w:t>нено в 20</w:t>
            </w:r>
            <w:r w:rsidR="00065D78">
              <w:rPr>
                <w:rFonts w:ascii="Times New Roman" w:hAnsi="Times New Roman"/>
              </w:rPr>
              <w:t>2</w:t>
            </w:r>
            <w:r w:rsidR="00CB0FAF">
              <w:rPr>
                <w:rFonts w:ascii="Times New Roman" w:hAnsi="Times New Roman"/>
              </w:rPr>
              <w:t>1</w:t>
            </w:r>
            <w:r w:rsidR="001008B6" w:rsidRPr="001F7A51">
              <w:rPr>
                <w:rFonts w:ascii="Times New Roman" w:hAnsi="Times New Roman"/>
              </w:rPr>
              <w:t>г.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831CC5" w:rsidRPr="001F7A51" w:rsidRDefault="0027670B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Утверж</w:t>
            </w:r>
            <w:r w:rsidR="00961305" w:rsidRPr="001F7A51">
              <w:rPr>
                <w:rFonts w:ascii="Times New Roman" w:hAnsi="Times New Roman"/>
              </w:rPr>
              <w:t xml:space="preserve">дено </w:t>
            </w:r>
            <w:r w:rsidR="009C0001" w:rsidRPr="001F7A51">
              <w:rPr>
                <w:rFonts w:ascii="Times New Roman" w:hAnsi="Times New Roman"/>
              </w:rPr>
              <w:t>на</w:t>
            </w:r>
          </w:p>
          <w:p w:rsidR="00AB1E76" w:rsidRPr="001F7A51" w:rsidRDefault="00065D78" w:rsidP="00CB0FA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B0FAF">
              <w:rPr>
                <w:rFonts w:ascii="Times New Roman" w:hAnsi="Times New Roman"/>
              </w:rPr>
              <w:t>2</w:t>
            </w:r>
            <w:r w:rsidR="00EC203C" w:rsidRPr="001F7A51">
              <w:rPr>
                <w:rFonts w:ascii="Times New Roman" w:hAnsi="Times New Roman"/>
              </w:rPr>
              <w:t>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3B22" w:rsidRPr="001F7A51" w:rsidRDefault="009C0001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Исполнено в </w:t>
            </w:r>
          </w:p>
          <w:p w:rsidR="00AB1E76" w:rsidRPr="001F7A51" w:rsidRDefault="00065D78" w:rsidP="00CB0FA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B0FAF">
              <w:rPr>
                <w:rFonts w:ascii="Times New Roman" w:hAnsi="Times New Roman"/>
              </w:rPr>
              <w:t>2</w:t>
            </w:r>
            <w:r w:rsidR="00EC203C" w:rsidRPr="001F7A51">
              <w:rPr>
                <w:rFonts w:ascii="Times New Roman" w:hAnsi="Times New Roman"/>
              </w:rPr>
              <w:t xml:space="preserve"> 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101" w:type="dxa"/>
            <w:gridSpan w:val="2"/>
            <w:vAlign w:val="center"/>
          </w:tcPr>
          <w:p w:rsidR="00AB1E76" w:rsidRPr="001F7A51" w:rsidRDefault="00CA30FA" w:rsidP="00CB0FAF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Отклоне</w:t>
            </w:r>
            <w:r w:rsidR="00EC203C" w:rsidRPr="001F7A51">
              <w:rPr>
                <w:rFonts w:ascii="Times New Roman" w:hAnsi="Times New Roman"/>
              </w:rPr>
              <w:t>ние</w:t>
            </w:r>
            <w:r w:rsidR="00B75013">
              <w:rPr>
                <w:rFonts w:ascii="Times New Roman" w:hAnsi="Times New Roman"/>
              </w:rPr>
              <w:t xml:space="preserve"> от 20</w:t>
            </w:r>
            <w:r w:rsidR="00065D78">
              <w:rPr>
                <w:rFonts w:ascii="Times New Roman" w:hAnsi="Times New Roman"/>
              </w:rPr>
              <w:t>2</w:t>
            </w:r>
            <w:r w:rsidR="00CB0FAF">
              <w:rPr>
                <w:rFonts w:ascii="Times New Roman" w:hAnsi="Times New Roman"/>
              </w:rPr>
              <w:t>1</w:t>
            </w:r>
            <w:r w:rsidR="00EC203C" w:rsidRPr="001F7A51">
              <w:rPr>
                <w:rFonts w:ascii="Times New Roman" w:hAnsi="Times New Roman"/>
              </w:rPr>
              <w:t xml:space="preserve"> года</w:t>
            </w:r>
          </w:p>
        </w:tc>
      </w:tr>
      <w:tr w:rsidR="00CD70FD" w:rsidRPr="001F7A51" w:rsidTr="00F544B6">
        <w:trPr>
          <w:trHeight w:val="49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тыс. руб</w:t>
            </w:r>
            <w:r w:rsidR="009C0001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967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A735C4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  <w:vAlign w:val="center"/>
          </w:tcPr>
          <w:p w:rsidR="00B07398" w:rsidRPr="001F7A51" w:rsidRDefault="00925F66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+27,2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+5,4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1693,1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1788,0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vAlign w:val="center"/>
          </w:tcPr>
          <w:p w:rsidR="00B07398" w:rsidRPr="001F7A51" w:rsidRDefault="00925F66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+94,9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+94,9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деятель-ности финансовых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B07398" w:rsidRPr="001F7A51" w:rsidRDefault="00925F66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+10,0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+10,0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07398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134" w:type="dxa"/>
            <w:vAlign w:val="center"/>
          </w:tcPr>
          <w:p w:rsidR="00B07398" w:rsidRPr="001F7A51" w:rsidRDefault="00925F66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+354,9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+59,4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0203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B07398" w:rsidRPr="001F7A51" w:rsidRDefault="0075133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+8,7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+9,7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0310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B07398" w:rsidRPr="001F7A51" w:rsidRDefault="0075133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+5,3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+47,3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B07398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1212,8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134" w:type="dxa"/>
            <w:vAlign w:val="center"/>
          </w:tcPr>
          <w:p w:rsidR="00B07398" w:rsidRPr="001F7A51" w:rsidRDefault="0075133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+1212,8</w:t>
            </w:r>
          </w:p>
        </w:tc>
        <w:tc>
          <w:tcPr>
            <w:tcW w:w="967" w:type="dxa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459A9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0412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EE326C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Другие вопросы в об-ласти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  <w:vAlign w:val="center"/>
          </w:tcPr>
          <w:p w:rsidR="00B07398" w:rsidRPr="001F7A51" w:rsidRDefault="0075133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-94,9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-25,8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0503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2341,7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11042,1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34" w:type="dxa"/>
            <w:vAlign w:val="center"/>
          </w:tcPr>
          <w:p w:rsidR="00B07398" w:rsidRPr="001F7A51" w:rsidRDefault="00751334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+8700,4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+371,5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0707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0801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8A11F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4499,3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925F6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134" w:type="dxa"/>
            <w:vAlign w:val="center"/>
          </w:tcPr>
          <w:p w:rsidR="00B07398" w:rsidRPr="001F7A51" w:rsidRDefault="0075133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+2070,2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+85,2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lastRenderedPageBreak/>
              <w:t>1001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925F6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vAlign w:val="center"/>
          </w:tcPr>
          <w:p w:rsidR="00B07398" w:rsidRPr="001F7A51" w:rsidRDefault="0090795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+86,6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+18,0</w:t>
            </w:r>
          </w:p>
        </w:tc>
      </w:tr>
      <w:tr w:rsidR="00B07398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07398" w:rsidRPr="001F7A51" w:rsidRDefault="0090795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+75,0</w:t>
            </w:r>
          </w:p>
        </w:tc>
      </w:tr>
      <w:tr w:rsidR="00B07398" w:rsidRPr="001F7A51" w:rsidTr="00101922">
        <w:trPr>
          <w:trHeight w:val="451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10192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07398" w:rsidRPr="001F7A51" w:rsidRDefault="0090795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-7,9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7398" w:rsidRPr="001F7A51" w:rsidTr="00F544B6">
        <w:trPr>
          <w:jc w:val="center"/>
        </w:trPr>
        <w:tc>
          <w:tcPr>
            <w:tcW w:w="3030" w:type="dxa"/>
            <w:gridSpan w:val="2"/>
            <w:shd w:val="clear" w:color="auto" w:fill="auto"/>
          </w:tcPr>
          <w:p w:rsidR="00B07398" w:rsidRPr="001F7A51" w:rsidRDefault="00B07398" w:rsidP="00B32DBD">
            <w:pPr>
              <w:pStyle w:val="af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8582,8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07398" w:rsidRPr="001F7A51" w:rsidRDefault="00B07398" w:rsidP="00D574C5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29185,4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B07398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21054,0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98" w:rsidRPr="001F7A51" w:rsidRDefault="00A735C4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+12525,2</w:t>
            </w:r>
          </w:p>
        </w:tc>
        <w:tc>
          <w:tcPr>
            <w:tcW w:w="967" w:type="dxa"/>
            <w:vAlign w:val="center"/>
          </w:tcPr>
          <w:p w:rsidR="00B07398" w:rsidRPr="001F7A51" w:rsidRDefault="00907958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+145,3</w:t>
            </w:r>
          </w:p>
        </w:tc>
      </w:tr>
    </w:tbl>
    <w:p w:rsidR="006E51B5" w:rsidRDefault="006E51B5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A87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«Новопершинский сельсовет» Дмитриевского района Курской области </w:t>
      </w:r>
      <w:r w:rsidRPr="00A93A87">
        <w:rPr>
          <w:rFonts w:ascii="Times New Roman" w:hAnsi="Times New Roman"/>
          <w:sz w:val="28"/>
          <w:szCs w:val="28"/>
        </w:rPr>
        <w:t>приходится на подразделы:</w:t>
      </w:r>
    </w:p>
    <w:p w:rsidR="00907958" w:rsidRDefault="00907958" w:rsidP="0090795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- 0503  «Благоустройство» -52,4% (11042,1 тыс. рублей);</w:t>
      </w:r>
    </w:p>
    <w:p w:rsidR="006E51B5" w:rsidRDefault="006E51B5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 xml:space="preserve">- </w:t>
      </w:r>
      <w:r w:rsidR="005B38D8">
        <w:rPr>
          <w:rFonts w:ascii="Times New Roman" w:hAnsi="Times New Roman"/>
          <w:sz w:val="28"/>
          <w:szCs w:val="28"/>
        </w:rPr>
        <w:t xml:space="preserve"> </w:t>
      </w:r>
      <w:r w:rsidRPr="001F7A51">
        <w:rPr>
          <w:rFonts w:ascii="Times New Roman" w:hAnsi="Times New Roman"/>
          <w:sz w:val="28"/>
          <w:szCs w:val="28"/>
        </w:rPr>
        <w:t xml:space="preserve">0801 «Культура» - </w:t>
      </w:r>
      <w:r w:rsidR="00907958">
        <w:rPr>
          <w:rFonts w:ascii="Times New Roman" w:hAnsi="Times New Roman"/>
          <w:sz w:val="28"/>
          <w:szCs w:val="28"/>
        </w:rPr>
        <w:t>21,4</w:t>
      </w:r>
      <w:r w:rsidRPr="001F7A51">
        <w:rPr>
          <w:rFonts w:ascii="Times New Roman" w:hAnsi="Times New Roman"/>
          <w:sz w:val="28"/>
          <w:szCs w:val="28"/>
        </w:rPr>
        <w:t>% (</w:t>
      </w:r>
      <w:r w:rsidR="00907958">
        <w:rPr>
          <w:rFonts w:ascii="Times New Roman" w:hAnsi="Times New Roman"/>
          <w:sz w:val="28"/>
          <w:szCs w:val="28"/>
        </w:rPr>
        <w:t>4499,3</w:t>
      </w:r>
      <w:r w:rsidR="001D21E8">
        <w:rPr>
          <w:rFonts w:ascii="Times New Roman" w:hAnsi="Times New Roman"/>
          <w:sz w:val="28"/>
          <w:szCs w:val="28"/>
        </w:rPr>
        <w:t xml:space="preserve"> тыс. рублей);</w:t>
      </w:r>
    </w:p>
    <w:p w:rsidR="006E51B5" w:rsidRDefault="005B38D8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1B5" w:rsidRPr="00A93A87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 – </w:t>
      </w:r>
      <w:r w:rsidR="00907958">
        <w:rPr>
          <w:rFonts w:ascii="Times New Roman" w:hAnsi="Times New Roman"/>
          <w:sz w:val="28"/>
          <w:szCs w:val="28"/>
        </w:rPr>
        <w:t>8,</w:t>
      </w:r>
      <w:r w:rsidR="00F62D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</w:t>
      </w:r>
      <w:r w:rsidR="006E51B5" w:rsidRPr="00A93A87">
        <w:rPr>
          <w:rFonts w:ascii="Times New Roman" w:hAnsi="Times New Roman"/>
          <w:sz w:val="28"/>
          <w:szCs w:val="28"/>
        </w:rPr>
        <w:t>(</w:t>
      </w:r>
      <w:r w:rsidR="00F62DF8">
        <w:rPr>
          <w:rFonts w:ascii="Times New Roman" w:hAnsi="Times New Roman"/>
          <w:sz w:val="28"/>
          <w:szCs w:val="28"/>
        </w:rPr>
        <w:t>1788,0</w:t>
      </w:r>
      <w:r w:rsidR="00907958">
        <w:rPr>
          <w:rFonts w:ascii="Times New Roman" w:hAnsi="Times New Roman"/>
          <w:sz w:val="28"/>
          <w:szCs w:val="28"/>
        </w:rPr>
        <w:t xml:space="preserve"> тыс. рублей).</w:t>
      </w:r>
    </w:p>
    <w:p w:rsidR="006E51B5" w:rsidRPr="001F7A51" w:rsidRDefault="005D6F1E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22E88">
        <w:rPr>
          <w:rFonts w:ascii="Times New Roman" w:hAnsi="Times New Roman"/>
          <w:sz w:val="28"/>
          <w:szCs w:val="28"/>
        </w:rPr>
        <w:t>1</w:t>
      </w:r>
      <w:r w:rsidR="006E51B5" w:rsidRPr="001F7A51">
        <w:rPr>
          <w:rFonts w:ascii="Times New Roman" w:hAnsi="Times New Roman"/>
          <w:sz w:val="28"/>
          <w:szCs w:val="28"/>
        </w:rPr>
        <w:t xml:space="preserve"> году расходная часть бюджета по сравнению с 20</w:t>
      </w:r>
      <w:r w:rsidR="00322E88">
        <w:rPr>
          <w:rFonts w:ascii="Times New Roman" w:hAnsi="Times New Roman"/>
          <w:sz w:val="28"/>
          <w:szCs w:val="28"/>
        </w:rPr>
        <w:t>2</w:t>
      </w:r>
      <w:r w:rsidR="00F62DF8">
        <w:rPr>
          <w:rFonts w:ascii="Times New Roman" w:hAnsi="Times New Roman"/>
          <w:sz w:val="28"/>
          <w:szCs w:val="28"/>
        </w:rPr>
        <w:t>1</w:t>
      </w:r>
      <w:r w:rsidR="00077ADB">
        <w:rPr>
          <w:rFonts w:ascii="Times New Roman" w:hAnsi="Times New Roman"/>
          <w:sz w:val="28"/>
          <w:szCs w:val="28"/>
        </w:rPr>
        <w:t xml:space="preserve"> </w:t>
      </w:r>
      <w:r w:rsidR="006E51B5" w:rsidRPr="001F7A51">
        <w:rPr>
          <w:rFonts w:ascii="Times New Roman" w:hAnsi="Times New Roman"/>
          <w:sz w:val="28"/>
          <w:szCs w:val="28"/>
        </w:rPr>
        <w:t xml:space="preserve"> годом увеличена на </w:t>
      </w:r>
      <w:r w:rsidR="00F62DF8">
        <w:rPr>
          <w:rFonts w:ascii="Times New Roman" w:hAnsi="Times New Roman"/>
          <w:sz w:val="28"/>
          <w:szCs w:val="28"/>
        </w:rPr>
        <w:t>12525,2</w:t>
      </w:r>
      <w:r w:rsidR="006E51B5" w:rsidRPr="001F7A5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62DF8">
        <w:rPr>
          <w:rFonts w:ascii="Times New Roman" w:hAnsi="Times New Roman"/>
          <w:sz w:val="28"/>
          <w:szCs w:val="28"/>
        </w:rPr>
        <w:t>145,3</w:t>
      </w:r>
      <w:r w:rsidR="006E51B5" w:rsidRPr="001F7A51">
        <w:rPr>
          <w:rFonts w:ascii="Times New Roman" w:hAnsi="Times New Roman"/>
          <w:sz w:val="28"/>
          <w:szCs w:val="28"/>
        </w:rPr>
        <w:t>%.</w:t>
      </w:r>
    </w:p>
    <w:p w:rsidR="004246BF" w:rsidRPr="00CC0475" w:rsidRDefault="004246BF" w:rsidP="006622C6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7F74" w:rsidRDefault="00152A6E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86220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60090" w:rsidRPr="00CC0475">
        <w:rPr>
          <w:rFonts w:ascii="Times New Roman" w:eastAsia="Times New Roman" w:hAnsi="Times New Roman"/>
          <w:sz w:val="28"/>
          <w:szCs w:val="28"/>
          <w:lang w:eastAsia="ru-RU"/>
        </w:rPr>
        <w:t>начислениями составили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62DF8">
        <w:rPr>
          <w:rFonts w:ascii="Times New Roman" w:eastAsia="Times New Roman" w:hAnsi="Times New Roman"/>
          <w:sz w:val="28"/>
          <w:szCs w:val="28"/>
          <w:lang w:eastAsia="ru-RU"/>
        </w:rPr>
        <w:t>4379,4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CE8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F62DF8">
        <w:rPr>
          <w:rFonts w:ascii="Times New Roman" w:eastAsia="Times New Roman" w:hAnsi="Times New Roman"/>
          <w:sz w:val="28"/>
          <w:szCs w:val="28"/>
          <w:lang w:eastAsia="ru-RU"/>
        </w:rPr>
        <w:t>530,8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C64FD3" w:rsidRPr="00CC0475">
        <w:rPr>
          <w:rFonts w:ascii="Times New Roman" w:eastAsia="Times New Roman" w:hAnsi="Times New Roman"/>
          <w:sz w:val="28"/>
          <w:szCs w:val="28"/>
          <w:lang w:eastAsia="ru-RU"/>
        </w:rPr>
        <w:t>ьше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2D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1080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F62D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20,8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6D5125" w:rsidRPr="00CC0475" w:rsidRDefault="00DE3A04" w:rsidP="009F211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5125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</w:t>
      </w:r>
      <w:r w:rsidR="006D5125" w:rsidRPr="00B26E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275F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6EA4" w:rsidRPr="00B26E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D727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="006D5125" w:rsidRPr="00B26EA4">
        <w:rPr>
          <w:rFonts w:ascii="Times New Roman" w:eastAsia="Times New Roman" w:hAnsi="Times New Roman"/>
          <w:sz w:val="28"/>
          <w:szCs w:val="28"/>
          <w:lang w:eastAsia="ru-RU"/>
        </w:rPr>
        <w:t>-па «Об</w:t>
      </w:r>
      <w:r w:rsidR="006D5125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на</w:t>
      </w:r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5125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</w:t>
      </w:r>
      <w:r w:rsidR="006D5125" w:rsidRPr="00B26EA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2615,2</w:t>
      </w:r>
      <w:r w:rsidR="006D5125" w:rsidRPr="00B26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119" w:rsidRPr="00B26E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:rsidR="00AD44A4" w:rsidRPr="00B11DD0" w:rsidRDefault="00774B85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B8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представленному годовому отчету об исполнении </w:t>
      </w:r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бюджета за 20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19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на содержание органов местного самоуп</w:t>
      </w:r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составляют 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2313,0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Норматив выдержан</w:t>
      </w:r>
      <w:r w:rsidR="00AD44A4" w:rsidRPr="00B11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CD" w:rsidRPr="005B50FE" w:rsidRDefault="00CB4C0B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5B50FE">
        <w:rPr>
          <w:rFonts w:ascii="Times New Roman" w:hAnsi="Times New Roman"/>
          <w:sz w:val="28"/>
          <w:szCs w:val="28"/>
        </w:rPr>
        <w:t>з бюджета муниц</w:t>
      </w:r>
      <w:r w:rsidR="00CD3A13" w:rsidRPr="005B50FE">
        <w:rPr>
          <w:rFonts w:ascii="Times New Roman" w:hAnsi="Times New Roman"/>
          <w:sz w:val="28"/>
          <w:szCs w:val="28"/>
        </w:rPr>
        <w:t>ипальног</w:t>
      </w:r>
      <w:r w:rsidR="00C2402D" w:rsidRPr="005B50FE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C85A1D" w:rsidRPr="005B50FE">
        <w:rPr>
          <w:rFonts w:ascii="Times New Roman" w:hAnsi="Times New Roman"/>
          <w:sz w:val="28"/>
          <w:szCs w:val="28"/>
        </w:rPr>
        <w:t xml:space="preserve"> сельсовет»</w:t>
      </w:r>
      <w:r w:rsidR="00B11DD0" w:rsidRPr="005B50F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5B50FE">
        <w:rPr>
          <w:rFonts w:ascii="Times New Roman" w:hAnsi="Times New Roman"/>
          <w:sz w:val="28"/>
          <w:szCs w:val="28"/>
        </w:rPr>
        <w:t>, утвержд</w:t>
      </w:r>
      <w:r w:rsidR="00EA56D8" w:rsidRPr="005B50FE">
        <w:rPr>
          <w:rFonts w:ascii="Times New Roman" w:hAnsi="Times New Roman"/>
          <w:sz w:val="28"/>
          <w:szCs w:val="28"/>
        </w:rPr>
        <w:t>енных Решением Собра</w:t>
      </w:r>
      <w:r w:rsidR="00D36D85" w:rsidRPr="005B50FE">
        <w:rPr>
          <w:rFonts w:ascii="Times New Roman" w:hAnsi="Times New Roman"/>
          <w:sz w:val="28"/>
          <w:szCs w:val="28"/>
        </w:rPr>
        <w:t>ния депутатов Новопершинского</w:t>
      </w:r>
      <w:r w:rsidR="00EA56D8" w:rsidRPr="005B50FE">
        <w:rPr>
          <w:rFonts w:ascii="Times New Roman" w:hAnsi="Times New Roman"/>
          <w:sz w:val="28"/>
          <w:szCs w:val="28"/>
        </w:rPr>
        <w:t xml:space="preserve"> сельсовета Дмитри</w:t>
      </w:r>
      <w:r w:rsidR="00D36D85" w:rsidRPr="005B50FE">
        <w:rPr>
          <w:rFonts w:ascii="Times New Roman" w:hAnsi="Times New Roman"/>
          <w:sz w:val="28"/>
          <w:szCs w:val="28"/>
        </w:rPr>
        <w:t xml:space="preserve">евского района Курской области «О бюджете </w:t>
      </w:r>
      <w:r w:rsidR="00EA56D8" w:rsidRPr="005B50FE">
        <w:rPr>
          <w:rFonts w:ascii="Times New Roman" w:hAnsi="Times New Roman"/>
          <w:sz w:val="28"/>
          <w:szCs w:val="28"/>
        </w:rPr>
        <w:t>муниципальног</w:t>
      </w:r>
      <w:r w:rsidR="005C060E" w:rsidRPr="005B50FE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EA56D8" w:rsidRPr="005B50FE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D36D85" w:rsidRPr="005B50FE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DE3A04">
        <w:rPr>
          <w:rFonts w:ascii="Times New Roman" w:hAnsi="Times New Roman"/>
          <w:sz w:val="28"/>
          <w:szCs w:val="28"/>
        </w:rPr>
        <w:t xml:space="preserve"> на 202</w:t>
      </w:r>
      <w:r w:rsidR="00B60CF4">
        <w:rPr>
          <w:rFonts w:ascii="Times New Roman" w:hAnsi="Times New Roman"/>
          <w:sz w:val="28"/>
          <w:szCs w:val="28"/>
        </w:rPr>
        <w:t>2</w:t>
      </w:r>
      <w:r w:rsidR="009F2119">
        <w:rPr>
          <w:rFonts w:ascii="Times New Roman" w:hAnsi="Times New Roman"/>
          <w:sz w:val="28"/>
          <w:szCs w:val="28"/>
        </w:rPr>
        <w:t xml:space="preserve"> </w:t>
      </w:r>
      <w:r w:rsidR="00C85A1D" w:rsidRPr="005B50FE">
        <w:rPr>
          <w:rFonts w:ascii="Times New Roman" w:hAnsi="Times New Roman"/>
          <w:sz w:val="28"/>
          <w:szCs w:val="28"/>
        </w:rPr>
        <w:t>год</w:t>
      </w:r>
      <w:r w:rsidR="00B60CF4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="00B11DD0" w:rsidRPr="005B50FE">
        <w:rPr>
          <w:rFonts w:ascii="Times New Roman" w:hAnsi="Times New Roman"/>
          <w:sz w:val="28"/>
          <w:szCs w:val="28"/>
        </w:rPr>
        <w:t xml:space="preserve"> годов</w:t>
      </w:r>
      <w:r w:rsidR="00C85A1D" w:rsidRPr="005B50FE">
        <w:rPr>
          <w:rFonts w:ascii="Times New Roman" w:hAnsi="Times New Roman"/>
          <w:sz w:val="28"/>
          <w:szCs w:val="28"/>
        </w:rPr>
        <w:t>», из б</w:t>
      </w:r>
      <w:r w:rsidR="00D36D85" w:rsidRPr="005B50FE">
        <w:rPr>
          <w:rFonts w:ascii="Times New Roman" w:hAnsi="Times New Roman"/>
          <w:sz w:val="28"/>
          <w:szCs w:val="28"/>
        </w:rPr>
        <w:t>юджета</w:t>
      </w:r>
      <w:r w:rsidR="00AD0022" w:rsidRPr="005B50FE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</w:t>
      </w:r>
      <w:r w:rsidR="006E762C" w:rsidRPr="005B50FE">
        <w:rPr>
          <w:rFonts w:ascii="Times New Roman" w:hAnsi="Times New Roman"/>
          <w:sz w:val="28"/>
          <w:szCs w:val="28"/>
        </w:rPr>
        <w:t>МКУК «Новопершинский</w:t>
      </w:r>
      <w:r w:rsidR="00F56291" w:rsidRPr="005B50FE">
        <w:rPr>
          <w:rFonts w:ascii="Times New Roman" w:hAnsi="Times New Roman"/>
          <w:sz w:val="28"/>
          <w:szCs w:val="28"/>
        </w:rPr>
        <w:t xml:space="preserve"> цент</w:t>
      </w:r>
      <w:r w:rsidR="00C51137">
        <w:rPr>
          <w:rFonts w:ascii="Times New Roman" w:hAnsi="Times New Roman"/>
          <w:sz w:val="28"/>
          <w:szCs w:val="28"/>
        </w:rPr>
        <w:t>ральный сельский Дом культуры»</w:t>
      </w:r>
      <w:r w:rsidR="00C71592" w:rsidRPr="005B50FE">
        <w:rPr>
          <w:rFonts w:ascii="Times New Roman" w:hAnsi="Times New Roman"/>
          <w:sz w:val="28"/>
          <w:szCs w:val="28"/>
        </w:rPr>
        <w:t>,</w:t>
      </w:r>
      <w:r w:rsidR="00C51137">
        <w:rPr>
          <w:rFonts w:ascii="Times New Roman" w:hAnsi="Times New Roman"/>
          <w:sz w:val="28"/>
          <w:szCs w:val="28"/>
        </w:rPr>
        <w:t xml:space="preserve"> </w:t>
      </w:r>
      <w:r w:rsidR="00952682" w:rsidRPr="005B50FE">
        <w:rPr>
          <w:rFonts w:ascii="Times New Roman" w:hAnsi="Times New Roman"/>
          <w:sz w:val="28"/>
          <w:szCs w:val="28"/>
        </w:rPr>
        <w:t>осуществлял</w:t>
      </w:r>
      <w:r w:rsidR="00E63F7E" w:rsidRPr="005B50FE">
        <w:rPr>
          <w:rFonts w:ascii="Times New Roman" w:hAnsi="Times New Roman"/>
          <w:sz w:val="28"/>
          <w:szCs w:val="28"/>
        </w:rPr>
        <w:t>а</w:t>
      </w:r>
      <w:r w:rsidR="00952682" w:rsidRPr="005B50FE">
        <w:rPr>
          <w:rFonts w:ascii="Times New Roman" w:hAnsi="Times New Roman"/>
          <w:sz w:val="28"/>
          <w:szCs w:val="28"/>
        </w:rPr>
        <w:t xml:space="preserve">сь </w:t>
      </w:r>
      <w:r w:rsidR="00E63F7E" w:rsidRPr="005B50FE">
        <w:rPr>
          <w:rFonts w:ascii="Times New Roman" w:hAnsi="Times New Roman"/>
          <w:sz w:val="28"/>
          <w:szCs w:val="28"/>
        </w:rPr>
        <w:t>оплата</w:t>
      </w:r>
      <w:r w:rsidR="00952682" w:rsidRPr="005B50FE">
        <w:rPr>
          <w:rFonts w:ascii="Times New Roman" w:hAnsi="Times New Roman"/>
          <w:sz w:val="28"/>
          <w:szCs w:val="28"/>
        </w:rPr>
        <w:t xml:space="preserve"> мероприяти</w:t>
      </w:r>
      <w:r w:rsidR="00E63F7E" w:rsidRPr="005B50FE">
        <w:rPr>
          <w:rFonts w:ascii="Times New Roman" w:hAnsi="Times New Roman"/>
          <w:sz w:val="28"/>
          <w:szCs w:val="28"/>
        </w:rPr>
        <w:t>й</w:t>
      </w:r>
      <w:r w:rsidR="00952682" w:rsidRPr="005B50FE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5B50FE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5B50FE" w:rsidRDefault="00E26142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5B50FE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E31CE6" w:rsidRDefault="0093198E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CE6">
        <w:rPr>
          <w:rFonts w:ascii="Times New Roman" w:hAnsi="Times New Roman"/>
          <w:sz w:val="28"/>
          <w:szCs w:val="28"/>
        </w:rPr>
        <w:t xml:space="preserve">По итогам </w:t>
      </w:r>
      <w:r w:rsidR="00DE3A04">
        <w:rPr>
          <w:rFonts w:ascii="Times New Roman" w:hAnsi="Times New Roman"/>
          <w:sz w:val="28"/>
          <w:szCs w:val="28"/>
        </w:rPr>
        <w:t>202</w:t>
      </w:r>
      <w:r w:rsidR="00B60CF4">
        <w:rPr>
          <w:rFonts w:ascii="Times New Roman" w:hAnsi="Times New Roman"/>
          <w:sz w:val="28"/>
          <w:szCs w:val="28"/>
        </w:rPr>
        <w:t>2</w:t>
      </w:r>
      <w:r w:rsidRPr="00E31CE6">
        <w:rPr>
          <w:rFonts w:ascii="Times New Roman" w:hAnsi="Times New Roman"/>
          <w:sz w:val="28"/>
          <w:szCs w:val="28"/>
        </w:rPr>
        <w:t xml:space="preserve"> года бюджет ис</w:t>
      </w:r>
      <w:r w:rsidR="00187ECB" w:rsidRPr="00E31CE6">
        <w:rPr>
          <w:rFonts w:ascii="Times New Roman" w:hAnsi="Times New Roman"/>
          <w:sz w:val="28"/>
          <w:szCs w:val="28"/>
        </w:rPr>
        <w:t xml:space="preserve">полнен </w:t>
      </w:r>
      <w:r w:rsidR="00C71592" w:rsidRPr="00E31CE6">
        <w:rPr>
          <w:rFonts w:ascii="Times New Roman" w:hAnsi="Times New Roman"/>
          <w:sz w:val="28"/>
          <w:szCs w:val="28"/>
        </w:rPr>
        <w:t xml:space="preserve">с </w:t>
      </w:r>
      <w:r w:rsidR="00C51137">
        <w:rPr>
          <w:rFonts w:ascii="Times New Roman" w:hAnsi="Times New Roman"/>
          <w:sz w:val="28"/>
          <w:szCs w:val="28"/>
        </w:rPr>
        <w:t>профицитом</w:t>
      </w:r>
      <w:r w:rsidRPr="00E31CE6">
        <w:rPr>
          <w:rFonts w:ascii="Times New Roman" w:hAnsi="Times New Roman"/>
          <w:sz w:val="28"/>
          <w:szCs w:val="28"/>
        </w:rPr>
        <w:t xml:space="preserve"> (пре</w:t>
      </w:r>
      <w:r w:rsidR="00C71592" w:rsidRPr="00E31CE6">
        <w:rPr>
          <w:rFonts w:ascii="Times New Roman" w:hAnsi="Times New Roman"/>
          <w:sz w:val="28"/>
          <w:szCs w:val="28"/>
        </w:rPr>
        <w:t xml:space="preserve">вышение </w:t>
      </w:r>
      <w:r w:rsidR="00C51137">
        <w:rPr>
          <w:rFonts w:ascii="Times New Roman" w:hAnsi="Times New Roman"/>
          <w:sz w:val="28"/>
          <w:szCs w:val="28"/>
        </w:rPr>
        <w:t xml:space="preserve">   полученных доходов над произведенными расходами</w:t>
      </w:r>
      <w:r w:rsidR="008934DB" w:rsidRPr="00E31CE6">
        <w:rPr>
          <w:rFonts w:ascii="Times New Roman" w:hAnsi="Times New Roman"/>
          <w:sz w:val="28"/>
          <w:szCs w:val="28"/>
        </w:rPr>
        <w:t>)</w:t>
      </w:r>
      <w:r w:rsidR="00C51137">
        <w:rPr>
          <w:rFonts w:ascii="Times New Roman" w:hAnsi="Times New Roman"/>
          <w:sz w:val="28"/>
          <w:szCs w:val="28"/>
        </w:rPr>
        <w:t xml:space="preserve"> </w:t>
      </w:r>
      <w:r w:rsidR="009F2119">
        <w:rPr>
          <w:rFonts w:ascii="Times New Roman" w:hAnsi="Times New Roman"/>
          <w:sz w:val="28"/>
          <w:szCs w:val="28"/>
        </w:rPr>
        <w:t xml:space="preserve"> </w:t>
      </w:r>
      <w:r w:rsidR="00C51137">
        <w:rPr>
          <w:rFonts w:ascii="Times New Roman" w:hAnsi="Times New Roman"/>
          <w:sz w:val="28"/>
          <w:szCs w:val="28"/>
        </w:rPr>
        <w:t xml:space="preserve">в сумме  </w:t>
      </w:r>
      <w:r w:rsidR="008934DB" w:rsidRPr="00E31CE6">
        <w:rPr>
          <w:rFonts w:ascii="Times New Roman" w:hAnsi="Times New Roman"/>
          <w:sz w:val="28"/>
          <w:szCs w:val="28"/>
        </w:rPr>
        <w:t xml:space="preserve"> </w:t>
      </w:r>
      <w:r w:rsidR="00B60CF4">
        <w:rPr>
          <w:rFonts w:ascii="Times New Roman" w:hAnsi="Times New Roman"/>
          <w:sz w:val="28"/>
          <w:szCs w:val="28"/>
        </w:rPr>
        <w:t>42840,7</w:t>
      </w:r>
      <w:r w:rsidRPr="00E31CE6">
        <w:rPr>
          <w:rFonts w:ascii="Times New Roman" w:hAnsi="Times New Roman"/>
          <w:sz w:val="28"/>
          <w:szCs w:val="28"/>
        </w:rPr>
        <w:t xml:space="preserve"> тыс. </w:t>
      </w:r>
      <w:r w:rsidRPr="00E31CE6">
        <w:rPr>
          <w:rFonts w:ascii="Times New Roman" w:hAnsi="Times New Roman"/>
          <w:sz w:val="28"/>
          <w:szCs w:val="28"/>
        </w:rPr>
        <w:lastRenderedPageBreak/>
        <w:t>рублей. Источниками финансирования по</w:t>
      </w:r>
      <w:r w:rsidR="00E26B38" w:rsidRPr="00E31CE6">
        <w:rPr>
          <w:rFonts w:ascii="Times New Roman" w:hAnsi="Times New Roman"/>
          <w:sz w:val="28"/>
          <w:szCs w:val="28"/>
        </w:rPr>
        <w:t xml:space="preserve">лученного по итогам исполнения </w:t>
      </w:r>
      <w:r w:rsidRPr="00E31CE6">
        <w:rPr>
          <w:rFonts w:ascii="Times New Roman" w:hAnsi="Times New Roman"/>
          <w:sz w:val="28"/>
          <w:szCs w:val="28"/>
        </w:rPr>
        <w:t>бюджета муниципальног</w:t>
      </w:r>
      <w:r w:rsidR="00985B6E" w:rsidRPr="00E31CE6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D7275F">
        <w:rPr>
          <w:rFonts w:ascii="Times New Roman" w:hAnsi="Times New Roman"/>
          <w:sz w:val="28"/>
          <w:szCs w:val="28"/>
        </w:rPr>
        <w:t xml:space="preserve"> </w:t>
      </w:r>
      <w:r w:rsidR="000957B0" w:rsidRPr="00E31CE6">
        <w:rPr>
          <w:rFonts w:ascii="Times New Roman" w:hAnsi="Times New Roman"/>
          <w:sz w:val="28"/>
          <w:szCs w:val="28"/>
        </w:rPr>
        <w:t xml:space="preserve">сельсовет» </w:t>
      </w:r>
      <w:r w:rsidR="00845F63" w:rsidRPr="00E31CE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541CC" w:rsidRPr="00E31CE6">
        <w:rPr>
          <w:rFonts w:ascii="Times New Roman" w:hAnsi="Times New Roman"/>
          <w:sz w:val="28"/>
          <w:szCs w:val="28"/>
        </w:rPr>
        <w:t>за 20</w:t>
      </w:r>
      <w:r w:rsidR="005703BE">
        <w:rPr>
          <w:rFonts w:ascii="Times New Roman" w:hAnsi="Times New Roman"/>
          <w:sz w:val="28"/>
          <w:szCs w:val="28"/>
        </w:rPr>
        <w:t>2</w:t>
      </w:r>
      <w:r w:rsidR="00B60CF4">
        <w:rPr>
          <w:rFonts w:ascii="Times New Roman" w:hAnsi="Times New Roman"/>
          <w:sz w:val="28"/>
          <w:szCs w:val="28"/>
        </w:rPr>
        <w:t>2</w:t>
      </w:r>
      <w:r w:rsidR="000957B0" w:rsidRPr="00E31CE6">
        <w:rPr>
          <w:rFonts w:ascii="Times New Roman" w:hAnsi="Times New Roman"/>
          <w:sz w:val="28"/>
          <w:szCs w:val="28"/>
        </w:rPr>
        <w:t xml:space="preserve"> год </w:t>
      </w:r>
      <w:r w:rsidR="00B60CF4">
        <w:rPr>
          <w:rFonts w:ascii="Times New Roman" w:hAnsi="Times New Roman"/>
          <w:sz w:val="28"/>
          <w:szCs w:val="28"/>
        </w:rPr>
        <w:t>профицита</w:t>
      </w:r>
      <w:r w:rsidR="00E26B38" w:rsidRPr="00E31CE6">
        <w:rPr>
          <w:rFonts w:ascii="Times New Roman" w:hAnsi="Times New Roman"/>
          <w:sz w:val="28"/>
          <w:szCs w:val="28"/>
        </w:rPr>
        <w:t xml:space="preserve"> </w:t>
      </w:r>
      <w:r w:rsidR="003541CC" w:rsidRPr="00E31CE6">
        <w:rPr>
          <w:rFonts w:ascii="Times New Roman" w:hAnsi="Times New Roman"/>
          <w:sz w:val="28"/>
          <w:szCs w:val="28"/>
        </w:rPr>
        <w:t xml:space="preserve">бюджета в сумме </w:t>
      </w:r>
      <w:r w:rsidR="00B60CF4">
        <w:rPr>
          <w:rFonts w:ascii="Times New Roman" w:hAnsi="Times New Roman"/>
          <w:sz w:val="28"/>
          <w:szCs w:val="28"/>
        </w:rPr>
        <w:t>42840,7</w:t>
      </w:r>
      <w:r w:rsidRPr="00E31CE6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</w:t>
      </w:r>
    </w:p>
    <w:p w:rsidR="004B70BF" w:rsidRPr="00E25FBD" w:rsidRDefault="0093198E" w:rsidP="0069779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FBD">
        <w:rPr>
          <w:rFonts w:ascii="Times New Roman" w:hAnsi="Times New Roman"/>
          <w:sz w:val="28"/>
          <w:szCs w:val="28"/>
        </w:rPr>
        <w:t>Остаток средств бюджета на 01.</w:t>
      </w:r>
      <w:r w:rsidR="005703BE">
        <w:rPr>
          <w:rFonts w:ascii="Times New Roman" w:hAnsi="Times New Roman"/>
          <w:sz w:val="28"/>
          <w:szCs w:val="28"/>
        </w:rPr>
        <w:t>01.202</w:t>
      </w:r>
      <w:r w:rsidR="00B60CF4">
        <w:rPr>
          <w:rFonts w:ascii="Times New Roman" w:hAnsi="Times New Roman"/>
          <w:sz w:val="28"/>
          <w:szCs w:val="28"/>
        </w:rPr>
        <w:t>2</w:t>
      </w:r>
      <w:r w:rsidR="00293B8C" w:rsidRPr="00E25FBD">
        <w:rPr>
          <w:rFonts w:ascii="Times New Roman" w:hAnsi="Times New Roman"/>
          <w:sz w:val="28"/>
          <w:szCs w:val="28"/>
        </w:rPr>
        <w:t xml:space="preserve"> года составлял</w:t>
      </w:r>
      <w:r w:rsidR="005703BE">
        <w:rPr>
          <w:rFonts w:ascii="Times New Roman" w:hAnsi="Times New Roman"/>
          <w:sz w:val="28"/>
          <w:szCs w:val="28"/>
        </w:rPr>
        <w:t xml:space="preserve">  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5 465 811  </w:t>
      </w:r>
      <w:r w:rsidR="00B60CF4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ей 03 копейки</w:t>
      </w:r>
      <w:r w:rsidR="00293B8C" w:rsidRPr="00E25FBD">
        <w:rPr>
          <w:rFonts w:ascii="Times New Roman" w:hAnsi="Times New Roman"/>
          <w:sz w:val="28"/>
          <w:szCs w:val="28"/>
        </w:rPr>
        <w:t>, п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>остоянию на 01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48 306 584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>, с увеличением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42 840 773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25FBD" w:rsidRPr="00E25FBD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790" w:rsidRPr="00E25FBD" w:rsidRDefault="00697790" w:rsidP="0069779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25FBD" w:rsidRDefault="00697790" w:rsidP="0069779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25FBD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E25FBD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E25FBD" w:rsidRDefault="004B70BF" w:rsidP="00697790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6613C" w:rsidRDefault="00697790" w:rsidP="00AF0733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DBC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60DBC">
        <w:rPr>
          <w:rFonts w:ascii="Times New Roman" w:hAnsi="Times New Roman"/>
          <w:sz w:val="28"/>
          <w:szCs w:val="28"/>
        </w:rPr>
        <w:t>«О бюджете муниципальног</w:t>
      </w:r>
      <w:r w:rsidR="007210AB" w:rsidRPr="00760DBC">
        <w:rPr>
          <w:rFonts w:ascii="Times New Roman" w:hAnsi="Times New Roman"/>
          <w:sz w:val="28"/>
          <w:szCs w:val="28"/>
        </w:rPr>
        <w:t xml:space="preserve">о образования «Новопершинский </w:t>
      </w:r>
      <w:r w:rsidRPr="00760DBC">
        <w:rPr>
          <w:rFonts w:ascii="Times New Roman" w:hAnsi="Times New Roman"/>
          <w:sz w:val="28"/>
          <w:szCs w:val="28"/>
        </w:rPr>
        <w:t>сельсовет»</w:t>
      </w:r>
      <w:r w:rsidR="004B70BF" w:rsidRPr="00760DBC">
        <w:rPr>
          <w:rFonts w:ascii="Times New Roman" w:hAnsi="Times New Roman"/>
          <w:sz w:val="28"/>
          <w:szCs w:val="28"/>
        </w:rPr>
        <w:t xml:space="preserve"> Дмитриевского р</w:t>
      </w:r>
      <w:r w:rsidRPr="00760DBC">
        <w:rPr>
          <w:rFonts w:ascii="Times New Roman" w:hAnsi="Times New Roman"/>
          <w:sz w:val="28"/>
          <w:szCs w:val="28"/>
        </w:rPr>
        <w:t>айона Курской области</w:t>
      </w:r>
      <w:r w:rsidR="005703BE">
        <w:rPr>
          <w:rFonts w:ascii="Times New Roman" w:hAnsi="Times New Roman"/>
          <w:sz w:val="28"/>
          <w:szCs w:val="28"/>
        </w:rPr>
        <w:t xml:space="preserve"> на 202</w:t>
      </w:r>
      <w:r w:rsidR="007C34C5">
        <w:rPr>
          <w:rFonts w:ascii="Times New Roman" w:hAnsi="Times New Roman"/>
          <w:sz w:val="28"/>
          <w:szCs w:val="28"/>
        </w:rPr>
        <w:t>2</w:t>
      </w:r>
      <w:r w:rsidR="00714CDB" w:rsidRPr="00760DBC">
        <w:rPr>
          <w:rFonts w:ascii="Times New Roman" w:hAnsi="Times New Roman"/>
          <w:sz w:val="28"/>
          <w:szCs w:val="28"/>
        </w:rPr>
        <w:t xml:space="preserve"> год</w:t>
      </w:r>
      <w:r w:rsidR="005703B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C34C5">
        <w:rPr>
          <w:rFonts w:ascii="Times New Roman" w:hAnsi="Times New Roman"/>
          <w:sz w:val="28"/>
          <w:szCs w:val="28"/>
        </w:rPr>
        <w:t>3</w:t>
      </w:r>
      <w:r w:rsidR="005703BE">
        <w:rPr>
          <w:rFonts w:ascii="Times New Roman" w:hAnsi="Times New Roman"/>
          <w:sz w:val="28"/>
          <w:szCs w:val="28"/>
        </w:rPr>
        <w:t xml:space="preserve"> и 202</w:t>
      </w:r>
      <w:r w:rsidR="007C34C5">
        <w:rPr>
          <w:rFonts w:ascii="Times New Roman" w:hAnsi="Times New Roman"/>
          <w:sz w:val="28"/>
          <w:szCs w:val="28"/>
        </w:rPr>
        <w:t>4</w:t>
      </w:r>
      <w:r w:rsidR="00760DBC" w:rsidRPr="00760DBC">
        <w:rPr>
          <w:rFonts w:ascii="Times New Roman" w:hAnsi="Times New Roman"/>
          <w:sz w:val="28"/>
          <w:szCs w:val="28"/>
        </w:rPr>
        <w:t xml:space="preserve"> годов</w:t>
      </w:r>
      <w:r w:rsidR="004B70BF" w:rsidRPr="00760DBC">
        <w:rPr>
          <w:rFonts w:ascii="Times New Roman" w:hAnsi="Times New Roman"/>
          <w:sz w:val="28"/>
          <w:szCs w:val="28"/>
        </w:rPr>
        <w:t>»</w:t>
      </w:r>
      <w:r w:rsidR="00B602DE" w:rsidRPr="00760D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880D98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изацию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80D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C34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06613C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средства в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184B55">
        <w:rPr>
          <w:rFonts w:ascii="Times New Roman" w:eastAsia="Times New Roman" w:hAnsi="Times New Roman"/>
          <w:sz w:val="28"/>
          <w:szCs w:val="28"/>
          <w:lang w:eastAsia="ru-RU"/>
        </w:rPr>
        <w:t>21732,5</w:t>
      </w:r>
      <w:r w:rsidR="00490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89D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184B55">
        <w:rPr>
          <w:rFonts w:ascii="Times New Roman" w:eastAsia="Times New Roman" w:hAnsi="Times New Roman"/>
          <w:sz w:val="28"/>
          <w:szCs w:val="28"/>
          <w:lang w:eastAsia="ru-RU"/>
        </w:rPr>
        <w:t>74,5</w:t>
      </w:r>
      <w:r w:rsidR="002E10E7" w:rsidRPr="0006613C">
        <w:rPr>
          <w:rFonts w:ascii="Times New Roman" w:eastAsia="Times New Roman" w:hAnsi="Times New Roman"/>
          <w:sz w:val="28"/>
          <w:szCs w:val="28"/>
          <w:lang w:eastAsia="ru-RU"/>
        </w:rPr>
        <w:t>% всех расходов.</w:t>
      </w:r>
    </w:p>
    <w:p w:rsidR="00C32DDD" w:rsidRPr="009F5FC8" w:rsidRDefault="005703BE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7C3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7210AB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«Новопершинский</w:t>
      </w:r>
      <w:r w:rsidR="000A0F57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</w:t>
      </w:r>
      <w:r w:rsidR="00EE62D1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36B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="00184B5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1736B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</w:t>
      </w:r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ных 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184B5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16387,7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EC045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</w:t>
      </w:r>
      <w:r w:rsidR="003C5D2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составляет </w:t>
      </w:r>
      <w:r w:rsidR="00184B5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77,8</w:t>
      </w:r>
      <w:r w:rsidR="002E10E7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FC5CE3" w:rsidRPr="001932B0" w:rsidRDefault="00FC5CE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</w:t>
      </w:r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Новопершинского сельсовета Дмитриевског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</w:t>
      </w:r>
      <w:r w:rsidR="005703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ской области за 202</w:t>
      </w:r>
      <w:r w:rsidR="007C3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«Новопершинский сельсовет» Дмитриевского района Курской области на реализац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</w:t>
      </w:r>
      <w:r w:rsidR="005703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7C3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1189" w:type="dxa"/>
        <w:jc w:val="center"/>
        <w:tblLayout w:type="fixed"/>
        <w:tblLook w:val="04A0"/>
      </w:tblPr>
      <w:tblGrid>
        <w:gridCol w:w="5336"/>
        <w:gridCol w:w="1492"/>
        <w:gridCol w:w="1701"/>
        <w:gridCol w:w="1275"/>
        <w:gridCol w:w="1385"/>
      </w:tblGrid>
      <w:tr w:rsidR="001932B0" w:rsidRPr="001932B0" w:rsidTr="00670639">
        <w:trPr>
          <w:trHeight w:val="300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2B0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1932B0" w:rsidRPr="001932B0" w:rsidTr="00670639">
        <w:trPr>
          <w:trHeight w:val="30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Новопершинского сельсовета Дмитриевского района Курской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21732,5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16387,7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75,4</w:t>
            </w:r>
          </w:p>
        </w:tc>
      </w:tr>
      <w:tr w:rsidR="006E0F61" w:rsidRPr="006E0F61" w:rsidTr="00670639">
        <w:trPr>
          <w:trHeight w:val="30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670639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«Развитие культуры в муниципальном образовании «Новопершинский сельсовет» Дмитриевског</w:t>
            </w:r>
            <w:r w:rsidR="00232FF8"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82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4499,3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88,8</w:t>
            </w:r>
          </w:p>
        </w:tc>
      </w:tr>
      <w:tr w:rsidR="006E0F61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670639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«Социальная поддержка граждан в муниципальном образовании «Новопершинский сельсовет» Дмитриевског</w:t>
            </w:r>
            <w:r w:rsidR="00232FF8"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574,3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84,6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13004F">
              <w:rPr>
                <w:rFonts w:ascii="Times New Roman" w:hAnsi="Times New Roman"/>
              </w:rPr>
              <w:t xml:space="preserve"> муниципального образования «Новопершинский сельсовет» </w:t>
            </w:r>
            <w:r w:rsidRPr="001D0217">
              <w:rPr>
                <w:rFonts w:ascii="Times New Roman" w:hAnsi="Times New Roman"/>
              </w:rPr>
              <w:t xml:space="preserve">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2F6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096902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15953,1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096902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11295,5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820A0C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70,8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«Повышение эффективности работы с молодежью, организация отдыха и оздоровления детей, развитие физической культуры и спорта</w:t>
            </w:r>
            <w:r>
              <w:rPr>
                <w:rFonts w:ascii="Times New Roman" w:hAnsi="Times New Roman"/>
              </w:rPr>
              <w:t xml:space="preserve">   </w:t>
            </w:r>
            <w:r w:rsidR="00670639" w:rsidRPr="0013004F">
              <w:rPr>
                <w:rFonts w:ascii="Times New Roman" w:hAnsi="Times New Roman"/>
              </w:rPr>
              <w:t>муниципального</w:t>
            </w:r>
            <w:r w:rsidR="00670639">
              <w:rPr>
                <w:rFonts w:ascii="Times New Roman" w:hAnsi="Times New Roman"/>
              </w:rPr>
              <w:t xml:space="preserve"> </w:t>
            </w:r>
            <w:r w:rsidR="00670639" w:rsidRPr="001300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="00670639">
              <w:rPr>
                <w:rFonts w:ascii="Times New Roman" w:hAnsi="Times New Roman"/>
              </w:rPr>
              <w:t xml:space="preserve">           </w:t>
            </w:r>
            <w:r w:rsidRPr="0013004F">
              <w:rPr>
                <w:rFonts w:ascii="Times New Roman" w:hAnsi="Times New Roman"/>
              </w:rPr>
              <w:t xml:space="preserve">образования «Новопершинский сельсовет» </w:t>
            </w:r>
            <w:r w:rsidRPr="0013004F">
              <w:rPr>
                <w:rFonts w:ascii="Times New Roman" w:hAnsi="Times New Roman"/>
              </w:rPr>
              <w:lastRenderedPageBreak/>
              <w:t>Дмитриевского района Курской</w:t>
            </w:r>
            <w:r w:rsidR="00670639">
              <w:rPr>
                <w:rFonts w:ascii="Times New Roman" w:hAnsi="Times New Roman"/>
              </w:rPr>
              <w:t xml:space="preserve">    </w:t>
            </w:r>
            <w:r w:rsidRPr="0013004F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820A0C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820A0C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lastRenderedPageBreak/>
              <w:t>«Развитие муниципальной службы в муниципальном образовании «Новопершинский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670639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7C34C5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184B55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232FF8" w:rsidRPr="006E0F61" w:rsidTr="00670639">
        <w:trPr>
          <w:trHeight w:val="7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Новопершинском сельсовете Дмитриевского района Курской </w:t>
            </w:r>
            <w:r>
              <w:rPr>
                <w:rFonts w:ascii="Times New Roman" w:hAnsi="Times New Roman"/>
              </w:rPr>
              <w:t xml:space="preserve">         </w:t>
            </w:r>
            <w:r w:rsidRPr="0013004F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670639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670639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639" w:rsidRPr="006E0F61" w:rsidTr="00670639">
        <w:trPr>
          <w:trHeight w:val="7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39" w:rsidRPr="0013004F" w:rsidRDefault="00670639" w:rsidP="003C74D1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 муниципального образования «Новопершинский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39" w:rsidRPr="0013004F" w:rsidRDefault="00670639" w:rsidP="003C7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5703BE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7C34C5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184B55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83,0</w:t>
            </w:r>
          </w:p>
        </w:tc>
      </w:tr>
    </w:tbl>
    <w:p w:rsidR="0013004F" w:rsidRPr="006E0F61" w:rsidRDefault="0013004F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9504B" w:rsidRDefault="0079504B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муниципальных программ:</w:t>
      </w:r>
    </w:p>
    <w:p w:rsidR="001736BD" w:rsidRPr="001736BD" w:rsidRDefault="001736BD" w:rsidP="001736B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569B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569B">
        <w:rPr>
          <w:rFonts w:ascii="Times New Roman" w:hAnsi="Times New Roman"/>
          <w:sz w:val="28"/>
          <w:szCs w:val="28"/>
        </w:rPr>
        <w:t xml:space="preserve"> муниципального образования «Новопершинский сельсовет» 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-</w:t>
      </w:r>
      <w:r w:rsidR="00184B55">
        <w:rPr>
          <w:rFonts w:ascii="Times New Roman" w:hAnsi="Times New Roman"/>
          <w:sz w:val="28"/>
          <w:szCs w:val="28"/>
        </w:rPr>
        <w:t>68,9</w:t>
      </w:r>
      <w:r>
        <w:rPr>
          <w:rFonts w:ascii="Times New Roman" w:hAnsi="Times New Roman"/>
          <w:sz w:val="28"/>
          <w:szCs w:val="28"/>
        </w:rPr>
        <w:t>% (</w:t>
      </w:r>
      <w:r w:rsidR="00184B55">
        <w:rPr>
          <w:rFonts w:ascii="Times New Roman" w:hAnsi="Times New Roman"/>
          <w:sz w:val="28"/>
          <w:szCs w:val="28"/>
        </w:rPr>
        <w:t>11295,5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79504B" w:rsidRDefault="0079504B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- «Развитие культуры в муниципальном образовании «Новопершинский сельсовет» Дмитриевского района Курской об</w:t>
      </w:r>
      <w:r w:rsidR="00880D98">
        <w:rPr>
          <w:rFonts w:ascii="Times New Roman" w:eastAsia="Times New Roman" w:hAnsi="Times New Roman"/>
          <w:sz w:val="28"/>
          <w:szCs w:val="28"/>
          <w:lang w:eastAsia="ru-RU"/>
        </w:rPr>
        <w:t>ласти</w:t>
      </w:r>
      <w:r w:rsidR="0065569B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27,4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4499,3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79504B" w:rsidRPr="00A57C6E" w:rsidRDefault="00285EF7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«Новопершинский сельсовет» Дмитриевског</w:t>
      </w:r>
      <w:r w:rsidR="009E14A7">
        <w:rPr>
          <w:rFonts w:ascii="Times New Roman" w:eastAsia="Times New Roman" w:hAnsi="Times New Roman"/>
          <w:sz w:val="28"/>
          <w:szCs w:val="28"/>
          <w:lang w:eastAsia="ru-RU"/>
        </w:rPr>
        <w:t>о района Курской области за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год представлена на рисунке 4.</w:t>
      </w:r>
    </w:p>
    <w:p w:rsidR="001E2C4C" w:rsidRPr="00BE2BFF" w:rsidRDefault="001E2C4C" w:rsidP="001E2C4C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84762" cy="2458891"/>
            <wp:effectExtent l="19050" t="0" r="2553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7385" w:rsidRPr="00BE2BFF" w:rsidRDefault="00DA7385" w:rsidP="00DA738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BE2BFF">
        <w:rPr>
          <w:rFonts w:ascii="Times New Roman" w:hAnsi="Times New Roman"/>
          <w:sz w:val="24"/>
          <w:szCs w:val="28"/>
          <w:lang w:eastAsia="ru-RU"/>
        </w:rPr>
        <w:t>Рис.</w:t>
      </w:r>
      <w:r w:rsidR="00A57C6E" w:rsidRPr="00BE2BFF">
        <w:rPr>
          <w:rFonts w:ascii="Times New Roman" w:hAnsi="Times New Roman"/>
          <w:sz w:val="24"/>
          <w:szCs w:val="28"/>
          <w:lang w:eastAsia="ru-RU"/>
        </w:rPr>
        <w:t>4</w:t>
      </w:r>
      <w:r w:rsidRPr="00BE2BFF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«Новопершинский сельсовет» Дмитриевско</w:t>
      </w:r>
      <w:r w:rsidR="00527F0F">
        <w:rPr>
          <w:rFonts w:ascii="Times New Roman" w:hAnsi="Times New Roman"/>
          <w:sz w:val="24"/>
          <w:szCs w:val="28"/>
          <w:lang w:eastAsia="ru-RU"/>
        </w:rPr>
        <w:t>г</w:t>
      </w:r>
      <w:r w:rsidR="001736BD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1B17D7">
        <w:rPr>
          <w:rFonts w:ascii="Times New Roman" w:hAnsi="Times New Roman"/>
          <w:sz w:val="24"/>
          <w:szCs w:val="28"/>
          <w:lang w:eastAsia="ru-RU"/>
        </w:rPr>
        <w:t>2</w:t>
      </w:r>
      <w:r w:rsidRPr="00BE2BFF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E2C4C" w:rsidRPr="00BE2BFF" w:rsidRDefault="001E2C4C" w:rsidP="00E83A3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70BF" w:rsidRPr="00BE2BFF" w:rsidRDefault="00527F0F" w:rsidP="00E83A3A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E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уровне исполнения</w:t>
      </w:r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75,4</w:t>
      </w:r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201820" w:rsidRPr="00BE2BFF">
        <w:rPr>
          <w:rFonts w:ascii="Times New Roman" w:eastAsia="Times New Roman" w:hAnsi="Times New Roman"/>
          <w:sz w:val="28"/>
          <w:szCs w:val="28"/>
          <w:lang w:eastAsia="ru-RU"/>
        </w:rPr>
        <w:t>не производил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 xml:space="preserve">   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BF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E11F2" w:rsidRPr="00BE2B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Default="00470F04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736BD" w:rsidRPr="00BE2BFF" w:rsidRDefault="001736BD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BE2BFF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A7DE8" w:rsidRPr="00AF0733" w:rsidRDefault="00CA7DE8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460D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lastRenderedPageBreak/>
        <w:t>муниципальным образованием</w:t>
      </w:r>
      <w:r w:rsidR="00201820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«Новопершинский</w:t>
      </w:r>
      <w:r w:rsidR="001C477D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AF0733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AF0733" w:rsidRDefault="001C477D" w:rsidP="00AF073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 w:rsidR="00527F0F">
        <w:rPr>
          <w:rFonts w:ascii="Times New Roman" w:hAnsi="Times New Roman"/>
          <w:sz w:val="28"/>
          <w:szCs w:val="28"/>
        </w:rPr>
        <w:t xml:space="preserve"> </w:t>
      </w:r>
      <w:r w:rsidR="001736BD">
        <w:rPr>
          <w:rFonts w:ascii="Times New Roman" w:hAnsi="Times New Roman"/>
          <w:sz w:val="28"/>
          <w:szCs w:val="28"/>
        </w:rPr>
        <w:t>бюджетным кредитам на 01.01.202</w:t>
      </w:r>
      <w:r w:rsidR="001B17D7">
        <w:rPr>
          <w:rFonts w:ascii="Times New Roman" w:hAnsi="Times New Roman"/>
          <w:sz w:val="28"/>
          <w:szCs w:val="28"/>
        </w:rPr>
        <w:t>2</w:t>
      </w:r>
      <w:r w:rsidRPr="00AF0733">
        <w:rPr>
          <w:rFonts w:ascii="Times New Roman" w:hAnsi="Times New Roman"/>
          <w:sz w:val="28"/>
          <w:szCs w:val="28"/>
        </w:rPr>
        <w:t xml:space="preserve"> 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Pr="00AF0733">
        <w:rPr>
          <w:rFonts w:ascii="Times New Roman" w:hAnsi="Times New Roman"/>
          <w:sz w:val="28"/>
          <w:szCs w:val="28"/>
        </w:rPr>
        <w:t xml:space="preserve"> и на </w:t>
      </w:r>
      <w:r w:rsidR="00460D6F">
        <w:rPr>
          <w:rFonts w:ascii="Times New Roman" w:hAnsi="Times New Roman"/>
          <w:sz w:val="28"/>
          <w:szCs w:val="28"/>
        </w:rPr>
        <w:t xml:space="preserve">                      </w:t>
      </w:r>
      <w:r w:rsidR="00806329">
        <w:rPr>
          <w:rFonts w:ascii="Times New Roman" w:hAnsi="Times New Roman"/>
          <w:sz w:val="28"/>
          <w:szCs w:val="28"/>
        </w:rPr>
        <w:t>01.01.202</w:t>
      </w:r>
      <w:r w:rsidR="001B17D7">
        <w:rPr>
          <w:rFonts w:ascii="Times New Roman" w:hAnsi="Times New Roman"/>
          <w:sz w:val="28"/>
          <w:szCs w:val="28"/>
        </w:rPr>
        <w:t>3</w:t>
      </w:r>
      <w:r w:rsidR="00460D6F">
        <w:rPr>
          <w:rFonts w:ascii="Times New Roman" w:hAnsi="Times New Roman"/>
          <w:sz w:val="28"/>
          <w:szCs w:val="28"/>
        </w:rPr>
        <w:t xml:space="preserve"> </w:t>
      </w:r>
      <w:r w:rsidRPr="00AF0733">
        <w:rPr>
          <w:rFonts w:ascii="Times New Roman" w:hAnsi="Times New Roman"/>
          <w:sz w:val="28"/>
          <w:szCs w:val="28"/>
        </w:rPr>
        <w:t>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="00527F0F">
        <w:rPr>
          <w:rFonts w:ascii="Times New Roman" w:hAnsi="Times New Roman"/>
          <w:sz w:val="28"/>
          <w:szCs w:val="28"/>
        </w:rPr>
        <w:t xml:space="preserve"> нет. Кредиты в 2</w:t>
      </w:r>
      <w:r w:rsidR="00806329">
        <w:rPr>
          <w:rFonts w:ascii="Times New Roman" w:hAnsi="Times New Roman"/>
          <w:sz w:val="28"/>
          <w:szCs w:val="28"/>
        </w:rPr>
        <w:t>02</w:t>
      </w:r>
      <w:r w:rsidR="001B17D7">
        <w:rPr>
          <w:rFonts w:ascii="Times New Roman" w:hAnsi="Times New Roman"/>
          <w:sz w:val="28"/>
          <w:szCs w:val="28"/>
        </w:rPr>
        <w:t>2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AF0733" w:rsidRPr="00AF0733" w:rsidRDefault="00AF0733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45657" w:rsidRPr="009224E3" w:rsidRDefault="00A67D8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администрации 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Новопершинского</w:t>
      </w:r>
      <w:r w:rsidR="007C4A4A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2B7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460D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063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1B17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по разделу 0111 «Резервный фонд» </w:t>
      </w:r>
      <w:r w:rsidR="00DF44B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</w:t>
      </w:r>
      <w:r w:rsidR="004F33CD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,00 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рублей. Средства резервного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фонда в </w:t>
      </w:r>
      <w:r w:rsidR="002B7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</w:t>
      </w:r>
      <w:r w:rsidR="008063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1B17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077265" w:rsidRDefault="00077265" w:rsidP="00D21668">
      <w:pPr>
        <w:pStyle w:val="af"/>
        <w:widowControl w:val="0"/>
        <w:rPr>
          <w:rFonts w:ascii="Times New Roman" w:hAnsi="Times New Roman"/>
          <w:i/>
          <w:sz w:val="28"/>
          <w:szCs w:val="28"/>
        </w:rPr>
      </w:pPr>
    </w:p>
    <w:p w:rsidR="004B70BF" w:rsidRPr="009224E3" w:rsidRDefault="004F33CD" w:rsidP="004F33CD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9224E3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9224E3" w:rsidRDefault="004B70BF" w:rsidP="004F33CD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575D2F" w:rsidRDefault="004B70BF" w:rsidP="004F33C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5D2F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DA5A4B" w:rsidRPr="00575D2F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806329">
        <w:rPr>
          <w:rFonts w:ascii="Times New Roman" w:hAnsi="Times New Roman"/>
          <w:sz w:val="28"/>
          <w:szCs w:val="28"/>
        </w:rPr>
        <w:t>2</w:t>
      </w:r>
      <w:r w:rsidR="001B17D7">
        <w:rPr>
          <w:rFonts w:ascii="Times New Roman" w:hAnsi="Times New Roman"/>
          <w:sz w:val="28"/>
          <w:szCs w:val="28"/>
        </w:rPr>
        <w:t>1</w:t>
      </w:r>
      <w:r w:rsidRPr="00575D2F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732EFE" w:rsidRPr="00575D2F">
        <w:rPr>
          <w:rFonts w:ascii="Times New Roman" w:hAnsi="Times New Roman"/>
          <w:sz w:val="28"/>
          <w:szCs w:val="28"/>
        </w:rPr>
        <w:t>Н</w:t>
      </w:r>
      <w:r w:rsidRPr="00575D2F">
        <w:rPr>
          <w:rFonts w:ascii="Times New Roman" w:hAnsi="Times New Roman"/>
          <w:sz w:val="28"/>
          <w:szCs w:val="28"/>
        </w:rPr>
        <w:t>а конец отчетного периода» формы 0503</w:t>
      </w:r>
      <w:r w:rsidR="006A1AB1">
        <w:rPr>
          <w:rFonts w:ascii="Times New Roman" w:hAnsi="Times New Roman"/>
          <w:sz w:val="28"/>
          <w:szCs w:val="28"/>
        </w:rPr>
        <w:t>1</w:t>
      </w:r>
      <w:r w:rsidRPr="00575D2F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575D2F" w:rsidRPr="00575D2F">
        <w:rPr>
          <w:rFonts w:ascii="Times New Roman" w:hAnsi="Times New Roman"/>
          <w:sz w:val="28"/>
          <w:szCs w:val="28"/>
        </w:rPr>
        <w:t>овом результате на</w:t>
      </w:r>
      <w:r w:rsidR="00806329">
        <w:rPr>
          <w:rFonts w:ascii="Times New Roman" w:hAnsi="Times New Roman"/>
          <w:sz w:val="28"/>
          <w:szCs w:val="28"/>
        </w:rPr>
        <w:t xml:space="preserve"> 1 января 202</w:t>
      </w:r>
      <w:r w:rsidR="001B17D7">
        <w:rPr>
          <w:rFonts w:ascii="Times New Roman" w:hAnsi="Times New Roman"/>
          <w:sz w:val="28"/>
          <w:szCs w:val="28"/>
        </w:rPr>
        <w:t>3</w:t>
      </w:r>
      <w:r w:rsidRPr="00575D2F">
        <w:rPr>
          <w:rFonts w:ascii="Times New Roman" w:hAnsi="Times New Roman"/>
          <w:sz w:val="28"/>
          <w:szCs w:val="28"/>
        </w:rPr>
        <w:t xml:space="preserve"> года, с уч</w:t>
      </w:r>
      <w:r w:rsidR="00527F0F">
        <w:rPr>
          <w:rFonts w:ascii="Times New Roman" w:hAnsi="Times New Roman"/>
          <w:sz w:val="28"/>
          <w:szCs w:val="28"/>
        </w:rPr>
        <w:t>етом проведенных 31 декабря 202</w:t>
      </w:r>
      <w:r w:rsidR="001B17D7">
        <w:rPr>
          <w:rFonts w:ascii="Times New Roman" w:hAnsi="Times New Roman"/>
          <w:sz w:val="28"/>
          <w:szCs w:val="28"/>
        </w:rPr>
        <w:t>2</w:t>
      </w:r>
      <w:r w:rsidRPr="00575D2F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575D2F" w:rsidRDefault="006B3283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8C3E28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>В</w:t>
      </w:r>
      <w:r w:rsidR="00915CFF">
        <w:rPr>
          <w:rFonts w:ascii="Times New Roman" w:hAnsi="Times New Roman"/>
          <w:sz w:val="28"/>
          <w:szCs w:val="28"/>
        </w:rPr>
        <w:t xml:space="preserve"> </w:t>
      </w:r>
      <w:r w:rsidRPr="008C3E28">
        <w:rPr>
          <w:rFonts w:ascii="Times New Roman" w:hAnsi="Times New Roman"/>
          <w:sz w:val="28"/>
          <w:szCs w:val="28"/>
        </w:rPr>
        <w:t xml:space="preserve">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C3E28" w:rsidRDefault="00CC6ED4" w:rsidP="00447B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 xml:space="preserve">- </w:t>
      </w:r>
      <w:r w:rsidR="004B70BF" w:rsidRPr="008C3E28">
        <w:rPr>
          <w:rFonts w:ascii="Times New Roman" w:hAnsi="Times New Roman"/>
          <w:sz w:val="28"/>
          <w:szCs w:val="28"/>
        </w:rPr>
        <w:t>010100000 «Основные</w:t>
      </w:r>
      <w:r w:rsidRPr="008C3E28">
        <w:rPr>
          <w:rFonts w:ascii="Times New Roman" w:hAnsi="Times New Roman"/>
          <w:sz w:val="28"/>
          <w:szCs w:val="28"/>
        </w:rPr>
        <w:t xml:space="preserve"> средства». </w:t>
      </w:r>
      <w:r w:rsidR="004B70BF" w:rsidRPr="008C3E28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8C3E28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1B17D7">
        <w:rPr>
          <w:rFonts w:ascii="Times New Roman" w:hAnsi="Times New Roman"/>
          <w:sz w:val="28"/>
          <w:szCs w:val="28"/>
        </w:rPr>
        <w:t>10 696 765  рублей 0</w:t>
      </w:r>
      <w:r w:rsidR="001B17D7" w:rsidRPr="008C3E28">
        <w:rPr>
          <w:rFonts w:ascii="Times New Roman" w:hAnsi="Times New Roman"/>
          <w:sz w:val="28"/>
          <w:szCs w:val="28"/>
        </w:rPr>
        <w:t>7 копеек</w:t>
      </w:r>
      <w:r w:rsidR="004B70BF" w:rsidRPr="008C3E28">
        <w:rPr>
          <w:rFonts w:ascii="Times New Roman" w:hAnsi="Times New Roman"/>
          <w:sz w:val="28"/>
          <w:szCs w:val="28"/>
        </w:rPr>
        <w:t>, на</w:t>
      </w:r>
      <w:r w:rsidRPr="008C3E28">
        <w:rPr>
          <w:rFonts w:ascii="Times New Roman" w:hAnsi="Times New Roman"/>
          <w:sz w:val="28"/>
          <w:szCs w:val="28"/>
        </w:rPr>
        <w:t xml:space="preserve"> конец </w:t>
      </w:r>
      <w:r w:rsidR="007E1A08" w:rsidRPr="008C3E28">
        <w:rPr>
          <w:rFonts w:ascii="Times New Roman" w:hAnsi="Times New Roman"/>
          <w:sz w:val="28"/>
          <w:szCs w:val="28"/>
        </w:rPr>
        <w:t>отчетного года</w:t>
      </w:r>
      <w:r w:rsidR="00CB0420">
        <w:rPr>
          <w:rFonts w:ascii="Times New Roman" w:hAnsi="Times New Roman"/>
          <w:sz w:val="28"/>
          <w:szCs w:val="28"/>
        </w:rPr>
        <w:t xml:space="preserve"> </w:t>
      </w:r>
      <w:r w:rsidR="004D5AD2" w:rsidRPr="008C3E28">
        <w:rPr>
          <w:rFonts w:ascii="Times New Roman" w:hAnsi="Times New Roman"/>
          <w:sz w:val="28"/>
          <w:szCs w:val="28"/>
        </w:rPr>
        <w:t>–</w:t>
      </w:r>
      <w:r w:rsidR="00CB0420">
        <w:rPr>
          <w:rFonts w:ascii="Times New Roman" w:hAnsi="Times New Roman"/>
          <w:sz w:val="28"/>
          <w:szCs w:val="28"/>
        </w:rPr>
        <w:t xml:space="preserve">                     </w:t>
      </w:r>
      <w:r w:rsidR="001B17D7">
        <w:rPr>
          <w:rFonts w:ascii="Times New Roman" w:hAnsi="Times New Roman"/>
          <w:sz w:val="28"/>
          <w:szCs w:val="28"/>
        </w:rPr>
        <w:t>12 524 996</w:t>
      </w:r>
      <w:r w:rsidR="00527F0F">
        <w:rPr>
          <w:rFonts w:ascii="Times New Roman" w:hAnsi="Times New Roman"/>
          <w:sz w:val="28"/>
          <w:szCs w:val="28"/>
        </w:rPr>
        <w:t xml:space="preserve">  рублей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1B17D7">
        <w:rPr>
          <w:rFonts w:ascii="Times New Roman" w:hAnsi="Times New Roman"/>
          <w:sz w:val="28"/>
          <w:szCs w:val="28"/>
        </w:rPr>
        <w:t>54</w:t>
      </w:r>
      <w:r w:rsidR="004B70BF" w:rsidRPr="008C3E28">
        <w:rPr>
          <w:rFonts w:ascii="Times New Roman" w:hAnsi="Times New Roman"/>
          <w:sz w:val="28"/>
          <w:szCs w:val="28"/>
        </w:rPr>
        <w:t xml:space="preserve"> копе</w:t>
      </w:r>
      <w:r w:rsidR="001B17D7">
        <w:rPr>
          <w:rFonts w:ascii="Times New Roman" w:hAnsi="Times New Roman"/>
          <w:sz w:val="28"/>
          <w:szCs w:val="28"/>
        </w:rPr>
        <w:t>йки</w:t>
      </w:r>
      <w:r w:rsidR="00EA3E10" w:rsidRPr="008C3E28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- 01040</w:t>
      </w:r>
      <w:r w:rsidR="004B70BF" w:rsidRPr="00447BD7">
        <w:rPr>
          <w:rFonts w:ascii="Times New Roman" w:hAnsi="Times New Roman"/>
          <w:sz w:val="28"/>
          <w:szCs w:val="28"/>
        </w:rPr>
        <w:t>0000 «Амо</w:t>
      </w:r>
      <w:r w:rsidR="00EA3E10" w:rsidRPr="00447BD7">
        <w:rPr>
          <w:rFonts w:ascii="Times New Roman" w:hAnsi="Times New Roman"/>
          <w:sz w:val="28"/>
          <w:szCs w:val="28"/>
        </w:rPr>
        <w:t xml:space="preserve">ртизация». </w:t>
      </w:r>
      <w:r w:rsidR="004B70BF" w:rsidRPr="00447BD7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EA3E10" w:rsidRPr="00447BD7">
        <w:rPr>
          <w:rFonts w:ascii="Times New Roman" w:hAnsi="Times New Roman"/>
          <w:sz w:val="28"/>
          <w:szCs w:val="28"/>
        </w:rPr>
        <w:t>авила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>9 290 340   рублей  0</w:t>
      </w:r>
      <w:r w:rsidR="00705B80" w:rsidRPr="00447BD7">
        <w:rPr>
          <w:rFonts w:ascii="Times New Roman" w:hAnsi="Times New Roman"/>
          <w:sz w:val="28"/>
          <w:szCs w:val="28"/>
        </w:rPr>
        <w:t>7 копеек</w:t>
      </w:r>
      <w:r w:rsidR="004B70BF" w:rsidRPr="00447BD7">
        <w:rPr>
          <w:rFonts w:ascii="Times New Roman" w:hAnsi="Times New Roman"/>
          <w:sz w:val="28"/>
          <w:szCs w:val="28"/>
        </w:rPr>
        <w:t xml:space="preserve">, на </w:t>
      </w:r>
      <w:r w:rsidR="007E1A08" w:rsidRPr="00447BD7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BF4486">
        <w:rPr>
          <w:rFonts w:ascii="Times New Roman" w:hAnsi="Times New Roman"/>
          <w:sz w:val="28"/>
          <w:szCs w:val="28"/>
        </w:rPr>
        <w:t xml:space="preserve">– </w:t>
      </w:r>
      <w:r w:rsidR="00B75CF1">
        <w:rPr>
          <w:rFonts w:ascii="Times New Roman" w:hAnsi="Times New Roman"/>
          <w:sz w:val="28"/>
          <w:szCs w:val="28"/>
        </w:rPr>
        <w:t xml:space="preserve">                </w:t>
      </w:r>
      <w:r w:rsidR="00806329">
        <w:rPr>
          <w:rFonts w:ascii="Times New Roman" w:hAnsi="Times New Roman"/>
          <w:sz w:val="28"/>
          <w:szCs w:val="28"/>
        </w:rPr>
        <w:t>9</w:t>
      </w:r>
      <w:r w:rsidR="00705B80">
        <w:rPr>
          <w:rFonts w:ascii="Times New Roman" w:hAnsi="Times New Roman"/>
          <w:sz w:val="28"/>
          <w:szCs w:val="28"/>
        </w:rPr>
        <w:t> 077 177</w:t>
      </w:r>
      <w:r w:rsidR="00BF4486">
        <w:rPr>
          <w:rFonts w:ascii="Times New Roman" w:hAnsi="Times New Roman"/>
          <w:sz w:val="28"/>
          <w:szCs w:val="28"/>
        </w:rPr>
        <w:t xml:space="preserve"> 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B75CF1">
        <w:rPr>
          <w:rFonts w:ascii="Times New Roman" w:hAnsi="Times New Roman"/>
          <w:sz w:val="28"/>
          <w:szCs w:val="28"/>
        </w:rPr>
        <w:t xml:space="preserve"> рубл</w:t>
      </w:r>
      <w:r w:rsidR="00806329">
        <w:rPr>
          <w:rFonts w:ascii="Times New Roman" w:hAnsi="Times New Roman"/>
          <w:sz w:val="28"/>
          <w:szCs w:val="28"/>
        </w:rPr>
        <w:t xml:space="preserve">ей 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>5</w:t>
      </w:r>
      <w:r w:rsidR="00957BED" w:rsidRPr="00447BD7">
        <w:rPr>
          <w:rFonts w:ascii="Times New Roman" w:hAnsi="Times New Roman"/>
          <w:sz w:val="28"/>
          <w:szCs w:val="28"/>
        </w:rPr>
        <w:t>7</w:t>
      </w:r>
      <w:r w:rsidR="00B7600F" w:rsidRPr="00447BD7">
        <w:rPr>
          <w:rFonts w:ascii="Times New Roman" w:hAnsi="Times New Roman"/>
          <w:sz w:val="28"/>
          <w:szCs w:val="28"/>
        </w:rPr>
        <w:t xml:space="preserve"> копеек;</w:t>
      </w:r>
    </w:p>
    <w:p w:rsidR="002655BD" w:rsidRPr="00447BD7" w:rsidRDefault="002655BD" w:rsidP="00705B8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-010300000 «Непроизводственные активы» </w:t>
      </w:r>
      <w:r w:rsidRPr="00447BD7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на начало года составила</w:t>
      </w:r>
      <w:r w:rsidR="00B75CF1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 xml:space="preserve">72 069 825 </w:t>
      </w:r>
      <w:r w:rsidR="00705B80" w:rsidRPr="00447BD7">
        <w:rPr>
          <w:rFonts w:ascii="Times New Roman" w:hAnsi="Times New Roman"/>
          <w:sz w:val="28"/>
          <w:szCs w:val="28"/>
        </w:rPr>
        <w:t xml:space="preserve"> рублей </w:t>
      </w:r>
      <w:r w:rsidR="00705B80">
        <w:rPr>
          <w:rFonts w:ascii="Times New Roman" w:hAnsi="Times New Roman"/>
          <w:sz w:val="28"/>
          <w:szCs w:val="28"/>
        </w:rPr>
        <w:t xml:space="preserve">  41</w:t>
      </w:r>
      <w:r w:rsidR="00705B80" w:rsidRPr="00447BD7">
        <w:rPr>
          <w:rFonts w:ascii="Times New Roman" w:hAnsi="Times New Roman"/>
          <w:sz w:val="28"/>
          <w:szCs w:val="28"/>
        </w:rPr>
        <w:t xml:space="preserve"> копе</w:t>
      </w:r>
      <w:r w:rsidR="00705B80">
        <w:rPr>
          <w:rFonts w:ascii="Times New Roman" w:hAnsi="Times New Roman"/>
          <w:sz w:val="28"/>
          <w:szCs w:val="28"/>
        </w:rPr>
        <w:t>йка</w:t>
      </w:r>
      <w:r w:rsidRPr="00447BD7">
        <w:rPr>
          <w:rFonts w:ascii="Times New Roman" w:hAnsi="Times New Roman"/>
          <w:sz w:val="28"/>
          <w:szCs w:val="28"/>
        </w:rPr>
        <w:t xml:space="preserve">, на конец года </w:t>
      </w:r>
      <w:r>
        <w:rPr>
          <w:rFonts w:ascii="Times New Roman" w:hAnsi="Times New Roman"/>
          <w:sz w:val="28"/>
          <w:szCs w:val="28"/>
        </w:rPr>
        <w:t>–</w:t>
      </w:r>
      <w:r w:rsidRPr="00447BD7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>15 360 029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D7">
        <w:rPr>
          <w:rFonts w:ascii="Times New Roman" w:hAnsi="Times New Roman"/>
          <w:sz w:val="28"/>
          <w:szCs w:val="28"/>
        </w:rPr>
        <w:t xml:space="preserve"> рублей </w:t>
      </w:r>
      <w:r w:rsidR="001133DF">
        <w:rPr>
          <w:rFonts w:ascii="Times New Roman" w:hAnsi="Times New Roman"/>
          <w:sz w:val="28"/>
          <w:szCs w:val="28"/>
        </w:rPr>
        <w:t xml:space="preserve">                     </w:t>
      </w:r>
      <w:r w:rsidR="00705B80">
        <w:rPr>
          <w:rFonts w:ascii="Times New Roman" w:hAnsi="Times New Roman"/>
          <w:sz w:val="28"/>
          <w:szCs w:val="28"/>
        </w:rPr>
        <w:t>9</w:t>
      </w:r>
      <w:r w:rsidR="001133DF">
        <w:rPr>
          <w:rFonts w:ascii="Times New Roman" w:hAnsi="Times New Roman"/>
          <w:sz w:val="28"/>
          <w:szCs w:val="28"/>
        </w:rPr>
        <w:t>1</w:t>
      </w:r>
      <w:r w:rsidRPr="00447BD7">
        <w:rPr>
          <w:rFonts w:ascii="Times New Roman" w:hAnsi="Times New Roman"/>
          <w:sz w:val="28"/>
          <w:szCs w:val="28"/>
        </w:rPr>
        <w:t xml:space="preserve"> копе</w:t>
      </w:r>
      <w:r w:rsidR="001133DF">
        <w:rPr>
          <w:rFonts w:ascii="Times New Roman" w:hAnsi="Times New Roman"/>
          <w:sz w:val="28"/>
          <w:szCs w:val="28"/>
        </w:rPr>
        <w:t>йка</w:t>
      </w:r>
      <w:r w:rsidRPr="00447BD7">
        <w:rPr>
          <w:rFonts w:ascii="Times New Roman" w:hAnsi="Times New Roman"/>
          <w:sz w:val="28"/>
          <w:szCs w:val="28"/>
        </w:rPr>
        <w:t>;</w:t>
      </w:r>
    </w:p>
    <w:p w:rsidR="004B70BF" w:rsidRPr="00447BD7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- 0105</w:t>
      </w:r>
      <w:r w:rsidR="004B70BF" w:rsidRPr="00447BD7">
        <w:rPr>
          <w:rFonts w:ascii="Times New Roman" w:hAnsi="Times New Roman"/>
          <w:sz w:val="28"/>
          <w:szCs w:val="28"/>
        </w:rPr>
        <w:t>00000</w:t>
      </w:r>
      <w:r w:rsidRPr="00447BD7">
        <w:rPr>
          <w:rFonts w:ascii="Times New Roman" w:hAnsi="Times New Roman"/>
          <w:sz w:val="28"/>
          <w:szCs w:val="28"/>
        </w:rPr>
        <w:t xml:space="preserve"> «Материальные запасы</w:t>
      </w:r>
      <w:r w:rsidR="004B70BF" w:rsidRPr="00447BD7">
        <w:rPr>
          <w:rFonts w:ascii="Times New Roman" w:hAnsi="Times New Roman"/>
          <w:sz w:val="28"/>
          <w:szCs w:val="28"/>
        </w:rPr>
        <w:t>»</w:t>
      </w:r>
      <w:r w:rsidR="00B7600F" w:rsidRPr="00447BD7">
        <w:rPr>
          <w:rFonts w:ascii="Times New Roman" w:hAnsi="Times New Roman"/>
          <w:sz w:val="28"/>
          <w:szCs w:val="28"/>
        </w:rPr>
        <w:t>. Стоимость</w:t>
      </w:r>
      <w:r w:rsidR="0015025C" w:rsidRPr="00447BD7">
        <w:rPr>
          <w:rFonts w:ascii="Times New Roman" w:hAnsi="Times New Roman"/>
          <w:sz w:val="28"/>
          <w:szCs w:val="28"/>
        </w:rPr>
        <w:t xml:space="preserve"> на начало года составила 6800 рублей 00</w:t>
      </w:r>
      <w:r w:rsidR="004B70BF" w:rsidRPr="00447BD7">
        <w:rPr>
          <w:rFonts w:ascii="Times New Roman" w:hAnsi="Times New Roman"/>
          <w:sz w:val="28"/>
          <w:szCs w:val="28"/>
        </w:rPr>
        <w:t xml:space="preserve"> копеек, </w:t>
      </w:r>
      <w:r w:rsidR="0015025C" w:rsidRPr="00447BD7">
        <w:rPr>
          <w:rFonts w:ascii="Times New Roman" w:hAnsi="Times New Roman"/>
          <w:sz w:val="28"/>
          <w:szCs w:val="28"/>
        </w:rPr>
        <w:t xml:space="preserve">на конец года </w:t>
      </w:r>
      <w:r w:rsidR="008B1DFD" w:rsidRPr="00447BD7">
        <w:rPr>
          <w:rFonts w:ascii="Times New Roman" w:hAnsi="Times New Roman"/>
          <w:sz w:val="28"/>
          <w:szCs w:val="28"/>
        </w:rPr>
        <w:t xml:space="preserve">- </w:t>
      </w:r>
      <w:r w:rsidR="00705B80">
        <w:rPr>
          <w:rFonts w:ascii="Times New Roman" w:hAnsi="Times New Roman"/>
          <w:sz w:val="28"/>
          <w:szCs w:val="28"/>
        </w:rPr>
        <w:t>нет</w:t>
      </w:r>
      <w:r w:rsidR="00800DA6" w:rsidRPr="00447BD7">
        <w:rPr>
          <w:rFonts w:ascii="Times New Roman" w:hAnsi="Times New Roman"/>
          <w:sz w:val="28"/>
          <w:szCs w:val="28"/>
        </w:rPr>
        <w:t>;</w:t>
      </w:r>
    </w:p>
    <w:p w:rsidR="00A76349" w:rsidRPr="00205771" w:rsidRDefault="00A76349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771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B7600F" w:rsidRPr="00205771">
        <w:rPr>
          <w:rFonts w:ascii="Times New Roman" w:hAnsi="Times New Roman"/>
          <w:sz w:val="28"/>
          <w:szCs w:val="28"/>
        </w:rPr>
        <w:t>. С</w:t>
      </w:r>
      <w:r w:rsidR="00970FE7">
        <w:rPr>
          <w:rFonts w:ascii="Times New Roman" w:hAnsi="Times New Roman"/>
          <w:sz w:val="28"/>
          <w:szCs w:val="28"/>
        </w:rPr>
        <w:t xml:space="preserve">тоимость на </w:t>
      </w:r>
      <w:r w:rsidR="00970FE7">
        <w:rPr>
          <w:rFonts w:ascii="Times New Roman" w:hAnsi="Times New Roman"/>
          <w:sz w:val="28"/>
          <w:szCs w:val="28"/>
        </w:rPr>
        <w:lastRenderedPageBreak/>
        <w:t xml:space="preserve">начало </w:t>
      </w:r>
      <w:r w:rsidR="001D5782">
        <w:rPr>
          <w:rFonts w:ascii="Times New Roman" w:hAnsi="Times New Roman"/>
          <w:sz w:val="28"/>
          <w:szCs w:val="28"/>
        </w:rPr>
        <w:t xml:space="preserve"> года составила 46 306 845 рублей 79</w:t>
      </w:r>
      <w:r w:rsidR="00421F6F" w:rsidRPr="00205771">
        <w:rPr>
          <w:rFonts w:ascii="Times New Roman" w:hAnsi="Times New Roman"/>
          <w:sz w:val="28"/>
          <w:szCs w:val="28"/>
        </w:rPr>
        <w:t xml:space="preserve"> копеек</w:t>
      </w:r>
      <w:r w:rsidR="00970FE7">
        <w:rPr>
          <w:rFonts w:ascii="Times New Roman" w:hAnsi="Times New Roman"/>
          <w:sz w:val="28"/>
          <w:szCs w:val="28"/>
        </w:rPr>
        <w:t xml:space="preserve">, на конец года </w:t>
      </w:r>
      <w:r w:rsidR="001133DF">
        <w:rPr>
          <w:rFonts w:ascii="Times New Roman" w:hAnsi="Times New Roman"/>
          <w:sz w:val="28"/>
          <w:szCs w:val="28"/>
        </w:rPr>
        <w:t xml:space="preserve">                      </w:t>
      </w:r>
      <w:r w:rsidR="00970FE7">
        <w:rPr>
          <w:rFonts w:ascii="Times New Roman" w:hAnsi="Times New Roman"/>
          <w:sz w:val="28"/>
          <w:szCs w:val="28"/>
        </w:rPr>
        <w:t>46 306 845 рублей 79 копеек</w:t>
      </w:r>
      <w:r w:rsidR="00421F6F" w:rsidRPr="00205771">
        <w:rPr>
          <w:rFonts w:ascii="Times New Roman" w:hAnsi="Times New Roman"/>
          <w:sz w:val="28"/>
          <w:szCs w:val="28"/>
        </w:rPr>
        <w:t>.</w:t>
      </w:r>
    </w:p>
    <w:p w:rsidR="004B70BF" w:rsidRPr="00EF3D05" w:rsidRDefault="004B70BF" w:rsidP="003A044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8403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2 «</w:t>
      </w:r>
      <w:r w:rsidRPr="0001450E">
        <w:rPr>
          <w:rFonts w:ascii="Times New Roman" w:hAnsi="Times New Roman"/>
          <w:i/>
          <w:sz w:val="28"/>
          <w:szCs w:val="28"/>
        </w:rPr>
        <w:t>Финансовые активы»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604D" w:rsidRDefault="004B70BF" w:rsidP="00604FB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50E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</w:t>
      </w:r>
      <w:r w:rsidR="002F6559">
        <w:rPr>
          <w:rFonts w:ascii="Times New Roman" w:hAnsi="Times New Roman"/>
          <w:sz w:val="28"/>
          <w:szCs w:val="28"/>
        </w:rPr>
        <w:t>ь</w:t>
      </w:r>
      <w:r w:rsidR="00F460CA">
        <w:rPr>
          <w:rFonts w:ascii="Times New Roman" w:hAnsi="Times New Roman"/>
          <w:sz w:val="28"/>
          <w:szCs w:val="28"/>
        </w:rPr>
        <w:t>ного казначейства» на 01.01.202</w:t>
      </w:r>
      <w:r w:rsidR="00705B80">
        <w:rPr>
          <w:rFonts w:ascii="Times New Roman" w:hAnsi="Times New Roman"/>
          <w:sz w:val="28"/>
          <w:szCs w:val="28"/>
        </w:rPr>
        <w:t>3</w:t>
      </w:r>
      <w:r w:rsidR="00505141" w:rsidRPr="0001450E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01450E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F460CA">
        <w:rPr>
          <w:rFonts w:ascii="Times New Roman" w:hAnsi="Times New Roman"/>
          <w:sz w:val="28"/>
          <w:szCs w:val="28"/>
        </w:rPr>
        <w:t>й обл</w:t>
      </w:r>
      <w:r w:rsidR="001133DF">
        <w:rPr>
          <w:rFonts w:ascii="Times New Roman" w:hAnsi="Times New Roman"/>
          <w:sz w:val="28"/>
          <w:szCs w:val="28"/>
        </w:rPr>
        <w:t>асти на последнюю дату 202</w:t>
      </w:r>
      <w:r w:rsidR="00705B80">
        <w:rPr>
          <w:rFonts w:ascii="Times New Roman" w:hAnsi="Times New Roman"/>
          <w:sz w:val="28"/>
          <w:szCs w:val="28"/>
        </w:rPr>
        <w:t>2</w:t>
      </w:r>
      <w:r w:rsidRPr="0001450E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505141" w:rsidRPr="0001450E">
        <w:rPr>
          <w:rFonts w:ascii="Times New Roman" w:hAnsi="Times New Roman"/>
          <w:sz w:val="28"/>
          <w:szCs w:val="28"/>
        </w:rPr>
        <w:t>о образования «Новопершинский</w:t>
      </w:r>
      <w:r w:rsidRPr="0001450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</w:t>
      </w:r>
      <w:r w:rsidR="00604FBC">
        <w:rPr>
          <w:rFonts w:ascii="Times New Roman" w:hAnsi="Times New Roman"/>
          <w:sz w:val="28"/>
          <w:szCs w:val="28"/>
        </w:rPr>
        <w:t>01.01.202</w:t>
      </w:r>
      <w:r w:rsidR="00705B80">
        <w:rPr>
          <w:rFonts w:ascii="Times New Roman" w:hAnsi="Times New Roman"/>
          <w:sz w:val="28"/>
          <w:szCs w:val="28"/>
        </w:rPr>
        <w:t>2</w:t>
      </w:r>
      <w:r w:rsidR="00497A0B" w:rsidRPr="0001450E">
        <w:rPr>
          <w:rFonts w:ascii="Times New Roman" w:hAnsi="Times New Roman"/>
          <w:sz w:val="28"/>
          <w:szCs w:val="28"/>
        </w:rPr>
        <w:t xml:space="preserve"> года со</w:t>
      </w:r>
      <w:r w:rsidR="00FE2DA5" w:rsidRPr="0001450E">
        <w:rPr>
          <w:rFonts w:ascii="Times New Roman" w:hAnsi="Times New Roman"/>
          <w:sz w:val="28"/>
          <w:szCs w:val="28"/>
        </w:rPr>
        <w:t>ставляет</w:t>
      </w:r>
      <w:r w:rsidR="00604FBC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>5 465 811</w:t>
      </w:r>
      <w:r w:rsidR="00705B80" w:rsidRPr="0001450E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>ей 03 копеек</w:t>
      </w:r>
      <w:r w:rsidR="00FE2DA5" w:rsidRPr="0001450E">
        <w:rPr>
          <w:rFonts w:ascii="Times New Roman" w:hAnsi="Times New Roman"/>
          <w:sz w:val="28"/>
          <w:szCs w:val="28"/>
        </w:rPr>
        <w:t xml:space="preserve">, </w:t>
      </w:r>
      <w:r w:rsidR="00497A0B" w:rsidRPr="0001450E">
        <w:rPr>
          <w:rFonts w:ascii="Times New Roman" w:hAnsi="Times New Roman"/>
          <w:sz w:val="28"/>
          <w:szCs w:val="28"/>
        </w:rPr>
        <w:t xml:space="preserve">на </w:t>
      </w:r>
      <w:r w:rsidRPr="0001450E">
        <w:rPr>
          <w:rFonts w:ascii="Times New Roman" w:hAnsi="Times New Roman"/>
          <w:sz w:val="28"/>
          <w:szCs w:val="28"/>
        </w:rPr>
        <w:t>0</w:t>
      </w:r>
      <w:r w:rsidR="00F460CA">
        <w:rPr>
          <w:rFonts w:ascii="Times New Roman" w:hAnsi="Times New Roman"/>
          <w:sz w:val="28"/>
          <w:szCs w:val="28"/>
        </w:rPr>
        <w:t>1.01.202</w:t>
      </w:r>
      <w:r w:rsidR="00705B80">
        <w:rPr>
          <w:rFonts w:ascii="Times New Roman" w:hAnsi="Times New Roman"/>
          <w:sz w:val="28"/>
          <w:szCs w:val="28"/>
        </w:rPr>
        <w:t>3</w:t>
      </w:r>
      <w:r w:rsidR="00FE2DA5" w:rsidRPr="0001450E">
        <w:rPr>
          <w:rFonts w:ascii="Times New Roman" w:hAnsi="Times New Roman"/>
          <w:sz w:val="28"/>
          <w:szCs w:val="28"/>
        </w:rPr>
        <w:t xml:space="preserve"> года</w:t>
      </w:r>
      <w:r w:rsidR="00911D8D">
        <w:rPr>
          <w:rFonts w:ascii="Times New Roman" w:hAnsi="Times New Roman"/>
          <w:sz w:val="28"/>
          <w:szCs w:val="28"/>
        </w:rPr>
        <w:t xml:space="preserve">-  </w:t>
      </w:r>
      <w:r w:rsidR="00705B80">
        <w:rPr>
          <w:rFonts w:ascii="Times New Roman" w:hAnsi="Times New Roman"/>
          <w:sz w:val="28"/>
          <w:szCs w:val="28"/>
        </w:rPr>
        <w:t>48 306 584 рубля 68 копеек.</w:t>
      </w:r>
      <w:r w:rsidR="00911D8D">
        <w:rPr>
          <w:rFonts w:ascii="Times New Roman" w:hAnsi="Times New Roman"/>
          <w:sz w:val="28"/>
          <w:szCs w:val="28"/>
        </w:rPr>
        <w:t xml:space="preserve">            </w:t>
      </w:r>
      <w:r w:rsidR="00FE2DA5" w:rsidRPr="0001450E">
        <w:rPr>
          <w:rFonts w:ascii="Times New Roman" w:hAnsi="Times New Roman"/>
          <w:sz w:val="28"/>
          <w:szCs w:val="28"/>
        </w:rPr>
        <w:t xml:space="preserve"> </w:t>
      </w:r>
    </w:p>
    <w:p w:rsidR="002D0B7B" w:rsidRPr="0001450E" w:rsidRDefault="00BD4D7D" w:rsidP="00B114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2D0B7B">
        <w:rPr>
          <w:rFonts w:ascii="Times New Roman" w:hAnsi="Times New Roman"/>
          <w:sz w:val="28"/>
          <w:szCs w:val="28"/>
        </w:rPr>
        <w:t xml:space="preserve">торская задолженность по доходам на начало года составила  </w:t>
      </w:r>
      <w:r w:rsidR="00B11405">
        <w:rPr>
          <w:rFonts w:ascii="Times New Roman" w:hAnsi="Times New Roman"/>
          <w:sz w:val="28"/>
          <w:szCs w:val="28"/>
        </w:rPr>
        <w:t xml:space="preserve">    </w:t>
      </w:r>
      <w:r w:rsidR="00705B80">
        <w:rPr>
          <w:rFonts w:ascii="Times New Roman" w:hAnsi="Times New Roman"/>
          <w:sz w:val="28"/>
          <w:szCs w:val="28"/>
        </w:rPr>
        <w:t xml:space="preserve">                     </w:t>
      </w:r>
      <w:r w:rsidR="00B11405">
        <w:rPr>
          <w:rFonts w:ascii="Times New Roman" w:hAnsi="Times New Roman"/>
          <w:sz w:val="28"/>
          <w:szCs w:val="28"/>
        </w:rPr>
        <w:t xml:space="preserve"> </w:t>
      </w:r>
      <w:r w:rsidR="002D0B7B">
        <w:rPr>
          <w:rFonts w:ascii="Times New Roman" w:hAnsi="Times New Roman"/>
          <w:sz w:val="28"/>
          <w:szCs w:val="28"/>
        </w:rPr>
        <w:t xml:space="preserve">  </w:t>
      </w:r>
      <w:r w:rsidR="00705B80">
        <w:rPr>
          <w:rFonts w:ascii="Times New Roman" w:hAnsi="Times New Roman"/>
          <w:sz w:val="28"/>
          <w:szCs w:val="28"/>
        </w:rPr>
        <w:t xml:space="preserve">55 250 145 </w:t>
      </w:r>
      <w:r w:rsidR="00B11405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>ей</w:t>
      </w:r>
      <w:r w:rsidR="00B11405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>17</w:t>
      </w:r>
      <w:r w:rsidR="00B11405">
        <w:rPr>
          <w:rFonts w:ascii="Times New Roman" w:hAnsi="Times New Roman"/>
          <w:sz w:val="28"/>
          <w:szCs w:val="28"/>
        </w:rPr>
        <w:t xml:space="preserve"> копе</w:t>
      </w:r>
      <w:r w:rsidR="00705B80">
        <w:rPr>
          <w:rFonts w:ascii="Times New Roman" w:hAnsi="Times New Roman"/>
          <w:sz w:val="28"/>
          <w:szCs w:val="28"/>
        </w:rPr>
        <w:t>ек</w:t>
      </w:r>
      <w:r w:rsidR="00F66AAE">
        <w:rPr>
          <w:rFonts w:ascii="Times New Roman" w:hAnsi="Times New Roman"/>
          <w:sz w:val="28"/>
          <w:szCs w:val="28"/>
        </w:rPr>
        <w:t xml:space="preserve">, на конец года </w:t>
      </w:r>
      <w:r w:rsidR="00705B80">
        <w:rPr>
          <w:rFonts w:ascii="Times New Roman" w:hAnsi="Times New Roman"/>
          <w:sz w:val="28"/>
          <w:szCs w:val="28"/>
        </w:rPr>
        <w:t>37 973 097</w:t>
      </w:r>
      <w:r w:rsidR="00F460CA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>ей</w:t>
      </w:r>
      <w:r w:rsidR="00F460CA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>40</w:t>
      </w:r>
      <w:r w:rsidR="0012474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164B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1450E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8C604D" w:rsidRPr="00EF3D05" w:rsidRDefault="008C604D" w:rsidP="00F164B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C3EB3" w:rsidRPr="005D5B28" w:rsidRDefault="00FA4B12" w:rsidP="00FA4B1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2F7505">
        <w:rPr>
          <w:rFonts w:ascii="Times New Roman" w:hAnsi="Times New Roman"/>
          <w:sz w:val="28"/>
          <w:szCs w:val="28"/>
        </w:rPr>
        <w:t>2</w:t>
      </w:r>
      <w:r w:rsidR="002C3EB3" w:rsidRPr="005D5B28">
        <w:rPr>
          <w:rFonts w:ascii="Times New Roman" w:hAnsi="Times New Roman"/>
          <w:sz w:val="28"/>
          <w:szCs w:val="28"/>
        </w:rPr>
        <w:t xml:space="preserve"> года остаток по счету 020500000 «Расчеты по доходам»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B28">
        <w:rPr>
          <w:rFonts w:ascii="Times New Roman" w:hAnsi="Times New Roman"/>
          <w:sz w:val="28"/>
          <w:szCs w:val="28"/>
        </w:rPr>
        <w:t xml:space="preserve">– </w:t>
      </w:r>
      <w:r w:rsidR="002F7505">
        <w:rPr>
          <w:rFonts w:ascii="Times New Roman" w:hAnsi="Times New Roman"/>
          <w:sz w:val="28"/>
          <w:szCs w:val="28"/>
        </w:rPr>
        <w:t>1 541 766</w:t>
      </w:r>
      <w:r w:rsidR="002F7505" w:rsidRPr="005D5B28">
        <w:rPr>
          <w:rFonts w:ascii="Times New Roman" w:hAnsi="Times New Roman"/>
          <w:sz w:val="28"/>
          <w:szCs w:val="28"/>
        </w:rPr>
        <w:t xml:space="preserve"> рублей</w:t>
      </w:r>
      <w:r w:rsidR="002F7505">
        <w:rPr>
          <w:rFonts w:ascii="Times New Roman" w:hAnsi="Times New Roman"/>
          <w:sz w:val="28"/>
          <w:szCs w:val="28"/>
        </w:rPr>
        <w:t xml:space="preserve"> 19</w:t>
      </w:r>
      <w:r w:rsidR="002F7505" w:rsidRPr="005D5B28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, по состоянию на                   01.01.202</w:t>
      </w:r>
      <w:r w:rsidR="002F7505">
        <w:rPr>
          <w:rFonts w:ascii="Times New Roman" w:hAnsi="Times New Roman"/>
          <w:sz w:val="28"/>
          <w:szCs w:val="28"/>
        </w:rPr>
        <w:t>3</w:t>
      </w:r>
      <w:r w:rsidR="002C3EB3" w:rsidRPr="005D5B28">
        <w:rPr>
          <w:rFonts w:ascii="Times New Roman" w:hAnsi="Times New Roman"/>
          <w:sz w:val="28"/>
          <w:szCs w:val="28"/>
        </w:rPr>
        <w:t xml:space="preserve"> года – </w:t>
      </w:r>
      <w:r w:rsidR="000A20A2">
        <w:rPr>
          <w:rFonts w:ascii="Times New Roman" w:hAnsi="Times New Roman"/>
          <w:sz w:val="28"/>
          <w:szCs w:val="28"/>
        </w:rPr>
        <w:t>1</w:t>
      </w:r>
      <w:r w:rsidR="002F7505">
        <w:rPr>
          <w:rFonts w:ascii="Times New Roman" w:hAnsi="Times New Roman"/>
          <w:sz w:val="28"/>
          <w:szCs w:val="28"/>
        </w:rPr>
        <w:t> 816 983</w:t>
      </w:r>
      <w:r w:rsidR="002C3EB3" w:rsidRPr="005D5B28">
        <w:rPr>
          <w:rFonts w:ascii="Times New Roman" w:hAnsi="Times New Roman"/>
          <w:sz w:val="28"/>
          <w:szCs w:val="28"/>
        </w:rPr>
        <w:t xml:space="preserve"> рубл</w:t>
      </w:r>
      <w:r w:rsidR="005D5B28" w:rsidRPr="005D5B28">
        <w:rPr>
          <w:rFonts w:ascii="Times New Roman" w:hAnsi="Times New Roman"/>
          <w:sz w:val="28"/>
          <w:szCs w:val="28"/>
        </w:rPr>
        <w:t>ей</w:t>
      </w:r>
      <w:r w:rsidR="00BD4D7D">
        <w:rPr>
          <w:rFonts w:ascii="Times New Roman" w:hAnsi="Times New Roman"/>
          <w:sz w:val="28"/>
          <w:szCs w:val="28"/>
        </w:rPr>
        <w:t xml:space="preserve"> </w:t>
      </w:r>
      <w:r w:rsidR="002F7505">
        <w:rPr>
          <w:rFonts w:ascii="Times New Roman" w:hAnsi="Times New Roman"/>
          <w:sz w:val="28"/>
          <w:szCs w:val="28"/>
        </w:rPr>
        <w:t>30</w:t>
      </w:r>
      <w:r w:rsidR="002C3EB3" w:rsidRPr="005D5B28">
        <w:rPr>
          <w:rFonts w:ascii="Times New Roman" w:hAnsi="Times New Roman"/>
          <w:sz w:val="28"/>
          <w:szCs w:val="28"/>
        </w:rPr>
        <w:t xml:space="preserve"> копе</w:t>
      </w:r>
      <w:r w:rsidR="005D5B28" w:rsidRPr="005D5B28">
        <w:rPr>
          <w:rFonts w:ascii="Times New Roman" w:hAnsi="Times New Roman"/>
          <w:sz w:val="28"/>
          <w:szCs w:val="28"/>
        </w:rPr>
        <w:t>ек</w:t>
      </w:r>
      <w:r w:rsidR="002C3EB3" w:rsidRPr="005D5B28">
        <w:rPr>
          <w:rFonts w:ascii="Times New Roman" w:hAnsi="Times New Roman"/>
          <w:sz w:val="28"/>
          <w:szCs w:val="28"/>
        </w:rPr>
        <w:t>.</w:t>
      </w:r>
    </w:p>
    <w:p w:rsidR="004B70BF" w:rsidRPr="009E01C3" w:rsidRDefault="004B70BF" w:rsidP="00F164B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01C3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8462F0" w:rsidRPr="009E01C3">
        <w:rPr>
          <w:rFonts w:ascii="Times New Roman" w:hAnsi="Times New Roman"/>
          <w:sz w:val="28"/>
          <w:szCs w:val="28"/>
        </w:rPr>
        <w:t>»</w:t>
      </w:r>
      <w:r w:rsidRPr="009E01C3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555A4E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5A4E">
        <w:rPr>
          <w:rFonts w:ascii="Times New Roman" w:hAnsi="Times New Roman"/>
          <w:sz w:val="28"/>
          <w:szCs w:val="28"/>
        </w:rPr>
        <w:t>Задолженность по данным пла</w:t>
      </w:r>
      <w:r w:rsidR="00FA4B12">
        <w:rPr>
          <w:rFonts w:ascii="Times New Roman" w:hAnsi="Times New Roman"/>
          <w:sz w:val="28"/>
          <w:szCs w:val="28"/>
        </w:rPr>
        <w:t>тежам по состоянию на 01.01.202</w:t>
      </w:r>
      <w:r w:rsidR="002F7505">
        <w:rPr>
          <w:rFonts w:ascii="Times New Roman" w:hAnsi="Times New Roman"/>
          <w:sz w:val="28"/>
          <w:szCs w:val="28"/>
        </w:rPr>
        <w:t>2</w:t>
      </w:r>
      <w:r w:rsidRPr="00555A4E">
        <w:rPr>
          <w:rFonts w:ascii="Times New Roman" w:hAnsi="Times New Roman"/>
          <w:sz w:val="28"/>
          <w:szCs w:val="28"/>
        </w:rPr>
        <w:t xml:space="preserve"> года </w:t>
      </w:r>
      <w:r w:rsidR="00FA4B12">
        <w:rPr>
          <w:rFonts w:ascii="Times New Roman" w:hAnsi="Times New Roman"/>
          <w:sz w:val="28"/>
          <w:szCs w:val="28"/>
        </w:rPr>
        <w:t>и на 01.01.202</w:t>
      </w:r>
      <w:r w:rsidR="002F7505">
        <w:rPr>
          <w:rFonts w:ascii="Times New Roman" w:hAnsi="Times New Roman"/>
          <w:sz w:val="28"/>
          <w:szCs w:val="28"/>
        </w:rPr>
        <w:t>3</w:t>
      </w:r>
      <w:r w:rsidR="007D4107" w:rsidRPr="00555A4E">
        <w:rPr>
          <w:rFonts w:ascii="Times New Roman" w:hAnsi="Times New Roman"/>
          <w:sz w:val="28"/>
          <w:szCs w:val="28"/>
        </w:rPr>
        <w:t xml:space="preserve"> года </w:t>
      </w:r>
      <w:r w:rsidRPr="00555A4E">
        <w:rPr>
          <w:rFonts w:ascii="Times New Roman" w:hAnsi="Times New Roman"/>
          <w:sz w:val="28"/>
          <w:szCs w:val="28"/>
        </w:rPr>
        <w:t>отсутствует.</w:t>
      </w:r>
    </w:p>
    <w:p w:rsidR="00694950" w:rsidRPr="00EF3D05" w:rsidRDefault="00694950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D3EF1" w:rsidRPr="00EF3D05" w:rsidRDefault="009D3EF1" w:rsidP="006E50D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6E50D1" w:rsidRPr="0051190A" w:rsidRDefault="006E50D1" w:rsidP="006E50D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51190A" w:rsidRDefault="00BF5E00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190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51190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51190A">
        <w:rPr>
          <w:rFonts w:ascii="Times New Roman" w:hAnsi="Times New Roman"/>
          <w:sz w:val="28"/>
          <w:szCs w:val="28"/>
        </w:rPr>
        <w:t>по</w:t>
      </w:r>
      <w:r w:rsidR="00D40A11" w:rsidRPr="0051190A">
        <w:rPr>
          <w:rFonts w:ascii="Times New Roman" w:hAnsi="Times New Roman"/>
          <w:sz w:val="28"/>
          <w:szCs w:val="28"/>
        </w:rPr>
        <w:t xml:space="preserve"> состоянию на </w:t>
      </w:r>
      <w:r w:rsidR="000A20A2">
        <w:rPr>
          <w:rFonts w:ascii="Times New Roman" w:hAnsi="Times New Roman"/>
          <w:sz w:val="28"/>
          <w:szCs w:val="28"/>
        </w:rPr>
        <w:t xml:space="preserve">           </w:t>
      </w:r>
      <w:r w:rsidR="00FA4B12">
        <w:rPr>
          <w:rFonts w:ascii="Times New Roman" w:hAnsi="Times New Roman"/>
          <w:sz w:val="28"/>
          <w:szCs w:val="28"/>
        </w:rPr>
        <w:t>01 января 202</w:t>
      </w:r>
      <w:r w:rsidR="002F7505">
        <w:rPr>
          <w:rFonts w:ascii="Times New Roman" w:hAnsi="Times New Roman"/>
          <w:sz w:val="28"/>
          <w:szCs w:val="28"/>
        </w:rPr>
        <w:t>3</w:t>
      </w:r>
      <w:r w:rsidR="009D1E0B" w:rsidRPr="0051190A">
        <w:rPr>
          <w:rFonts w:ascii="Times New Roman" w:hAnsi="Times New Roman"/>
          <w:sz w:val="28"/>
          <w:szCs w:val="28"/>
        </w:rPr>
        <w:t xml:space="preserve"> года.</w:t>
      </w:r>
    </w:p>
    <w:p w:rsidR="00EC520A" w:rsidRPr="00EF3D05" w:rsidRDefault="00EC520A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C763D" w:rsidRPr="00EF3D05" w:rsidRDefault="00DC6078" w:rsidP="0051190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О</w:t>
      </w:r>
      <w:r w:rsidR="007C763D" w:rsidRPr="00EF3D05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EF3D05" w:rsidRDefault="008B539E" w:rsidP="0051190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46A17" w:rsidRPr="00EB3919" w:rsidRDefault="008B539E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EB3919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EB3919">
        <w:rPr>
          <w:rFonts w:ascii="Times New Roman" w:hAnsi="Times New Roman"/>
          <w:sz w:val="28"/>
          <w:szCs w:val="28"/>
        </w:rPr>
        <w:t>ипа</w:t>
      </w:r>
      <w:r w:rsidR="002156FD" w:rsidRPr="00EB3919">
        <w:rPr>
          <w:rFonts w:ascii="Times New Roman" w:hAnsi="Times New Roman"/>
          <w:sz w:val="28"/>
          <w:szCs w:val="28"/>
        </w:rPr>
        <w:t>льного образования «</w:t>
      </w:r>
      <w:r w:rsidR="00EC520A" w:rsidRPr="00EB3919">
        <w:rPr>
          <w:rFonts w:ascii="Times New Roman" w:hAnsi="Times New Roman"/>
          <w:sz w:val="28"/>
          <w:szCs w:val="28"/>
        </w:rPr>
        <w:t>Новопершинский</w:t>
      </w:r>
      <w:r w:rsidR="00F4566A" w:rsidRPr="00EB3919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EB3919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EB3919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EB3919">
        <w:rPr>
          <w:rFonts w:ascii="Times New Roman" w:hAnsi="Times New Roman"/>
          <w:sz w:val="28"/>
          <w:szCs w:val="28"/>
        </w:rPr>
        <w:t>в соответствии</w:t>
      </w:r>
      <w:r w:rsidR="00246A17" w:rsidRPr="00EB3919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EC520A" w:rsidRPr="00EB3919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B3919">
        <w:rPr>
          <w:rFonts w:ascii="Times New Roman" w:hAnsi="Times New Roman"/>
          <w:sz w:val="28"/>
          <w:szCs w:val="28"/>
        </w:rPr>
        <w:t xml:space="preserve"> Управл</w:t>
      </w:r>
      <w:r w:rsidR="00EC520A" w:rsidRPr="00EB3919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EB3919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r w:rsidR="003D7004" w:rsidRPr="00EB3919">
        <w:rPr>
          <w:rFonts w:ascii="Times New Roman" w:hAnsi="Times New Roman"/>
          <w:sz w:val="28"/>
          <w:szCs w:val="28"/>
        </w:rPr>
        <w:t xml:space="preserve">Новопершинский </w:t>
      </w:r>
      <w:r w:rsidR="00246A17" w:rsidRPr="00EB3919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области при кассовом обслуживании исполнения бюджета </w:t>
      </w:r>
      <w:r w:rsidR="00B2459E" w:rsidRPr="00EB3919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B3919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1F5C34" w:rsidRDefault="00246A17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 xml:space="preserve">Учет операций со средствами бюджета при кассовом обслуживании </w:t>
      </w:r>
      <w:r w:rsidRPr="00EB3919">
        <w:rPr>
          <w:rFonts w:ascii="Times New Roman" w:hAnsi="Times New Roman"/>
          <w:sz w:val="28"/>
          <w:szCs w:val="28"/>
        </w:rPr>
        <w:lastRenderedPageBreak/>
        <w:t>исполнения бюджета осуществляется на расчетном счете</w:t>
      </w:r>
      <w:r w:rsidR="001F5C34">
        <w:rPr>
          <w:rFonts w:ascii="Times New Roman" w:hAnsi="Times New Roman"/>
          <w:sz w:val="28"/>
          <w:szCs w:val="28"/>
        </w:rPr>
        <w:t xml:space="preserve"> </w:t>
      </w:r>
      <w:r w:rsidR="00F460CA">
        <w:rPr>
          <w:rFonts w:ascii="Times New Roman" w:hAnsi="Times New Roman"/>
          <w:bCs/>
          <w:sz w:val="28"/>
          <w:szCs w:val="28"/>
        </w:rPr>
        <w:t>03231643386084324400</w:t>
      </w:r>
      <w:r w:rsidR="001F5C34" w:rsidRPr="001F5C34">
        <w:rPr>
          <w:rFonts w:ascii="Times New Roman" w:hAnsi="Times New Roman"/>
          <w:bCs/>
          <w:sz w:val="28"/>
          <w:szCs w:val="28"/>
        </w:rPr>
        <w:t xml:space="preserve">  </w:t>
      </w:r>
      <w:r w:rsidR="008979E3" w:rsidRPr="001F5C34">
        <w:rPr>
          <w:rFonts w:ascii="Times New Roman" w:hAnsi="Times New Roman"/>
          <w:sz w:val="28"/>
          <w:szCs w:val="28"/>
        </w:rPr>
        <w:t xml:space="preserve"> </w:t>
      </w:r>
      <w:r w:rsidR="001F5C34" w:rsidRPr="001F5C34">
        <w:rPr>
          <w:rFonts w:ascii="Times New Roman" w:hAnsi="Times New Roman"/>
          <w:sz w:val="28"/>
          <w:szCs w:val="28"/>
        </w:rPr>
        <w:t xml:space="preserve">открытом в Отделении </w:t>
      </w:r>
      <w:r w:rsidR="000A20A2" w:rsidRPr="001F5C34">
        <w:rPr>
          <w:rFonts w:ascii="Times New Roman" w:hAnsi="Times New Roman"/>
          <w:sz w:val="28"/>
          <w:szCs w:val="28"/>
        </w:rPr>
        <w:t xml:space="preserve"> Курск</w:t>
      </w:r>
      <w:r w:rsidR="001F5C34" w:rsidRPr="001F5C34">
        <w:rPr>
          <w:rFonts w:ascii="Times New Roman" w:hAnsi="Times New Roman"/>
          <w:sz w:val="28"/>
          <w:szCs w:val="28"/>
        </w:rPr>
        <w:t xml:space="preserve"> </w:t>
      </w:r>
      <w:r w:rsidR="00092464">
        <w:rPr>
          <w:rFonts w:ascii="Times New Roman" w:hAnsi="Times New Roman"/>
          <w:sz w:val="28"/>
          <w:szCs w:val="28"/>
        </w:rPr>
        <w:t>Банка России</w:t>
      </w:r>
      <w:r w:rsidRPr="001F5C34">
        <w:rPr>
          <w:rFonts w:ascii="Times New Roman" w:hAnsi="Times New Roman"/>
          <w:sz w:val="28"/>
          <w:szCs w:val="28"/>
        </w:rPr>
        <w:t>.</w:t>
      </w:r>
    </w:p>
    <w:p w:rsidR="008979E3" w:rsidRPr="000C3B6B" w:rsidRDefault="00246A17" w:rsidP="000C3B6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>Данные формы 0503</w:t>
      </w:r>
      <w:r w:rsidR="00EB3919" w:rsidRPr="00EB3919">
        <w:rPr>
          <w:rFonts w:ascii="Times New Roman" w:hAnsi="Times New Roman"/>
          <w:sz w:val="28"/>
          <w:szCs w:val="28"/>
        </w:rPr>
        <w:t>3</w:t>
      </w:r>
      <w:r w:rsidRPr="00EB3919">
        <w:rPr>
          <w:rFonts w:ascii="Times New Roman" w:hAnsi="Times New Roman"/>
          <w:sz w:val="28"/>
          <w:szCs w:val="28"/>
        </w:rPr>
        <w:t>23 «Отчет о движении д</w:t>
      </w:r>
      <w:r w:rsidR="008979E3" w:rsidRPr="00EB3919">
        <w:rPr>
          <w:rFonts w:ascii="Times New Roman" w:hAnsi="Times New Roman"/>
          <w:sz w:val="28"/>
          <w:szCs w:val="28"/>
        </w:rPr>
        <w:t xml:space="preserve">енежных средств» соответствуют </w:t>
      </w:r>
      <w:r w:rsidR="0051119B" w:rsidRPr="00EB3919">
        <w:rPr>
          <w:rFonts w:ascii="Times New Roman" w:hAnsi="Times New Roman"/>
          <w:sz w:val="28"/>
          <w:szCs w:val="28"/>
        </w:rPr>
        <w:t>данным</w:t>
      </w:r>
      <w:r w:rsidR="000C44C2" w:rsidRPr="00EB3919">
        <w:rPr>
          <w:rFonts w:ascii="Times New Roman" w:hAnsi="Times New Roman"/>
          <w:sz w:val="28"/>
          <w:szCs w:val="28"/>
        </w:rPr>
        <w:t xml:space="preserve"> формы 0503151</w:t>
      </w:r>
      <w:r w:rsidRPr="00EB3919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B3919">
        <w:rPr>
          <w:rFonts w:ascii="Times New Roman" w:hAnsi="Times New Roman"/>
          <w:sz w:val="28"/>
          <w:szCs w:val="28"/>
        </w:rPr>
        <w:t>по</w:t>
      </w:r>
      <w:r w:rsidRPr="00EB3919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390C2D" w:rsidRPr="00EB3919">
        <w:rPr>
          <w:rFonts w:ascii="Times New Roman" w:hAnsi="Times New Roman"/>
          <w:sz w:val="28"/>
          <w:szCs w:val="28"/>
        </w:rPr>
        <w:t xml:space="preserve">», полученным </w:t>
      </w:r>
      <w:r w:rsidRPr="00EB3919">
        <w:rPr>
          <w:rFonts w:ascii="Times New Roman" w:hAnsi="Times New Roman"/>
          <w:sz w:val="28"/>
          <w:szCs w:val="28"/>
        </w:rPr>
        <w:t>из</w:t>
      </w:r>
      <w:r w:rsidR="008979E3" w:rsidRPr="00EB3919">
        <w:rPr>
          <w:rFonts w:ascii="Times New Roman" w:hAnsi="Times New Roman"/>
          <w:sz w:val="28"/>
          <w:szCs w:val="28"/>
        </w:rPr>
        <w:t xml:space="preserve"> Федерального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51119B" w:rsidRPr="00EB3919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EB3919">
        <w:rPr>
          <w:rFonts w:ascii="Times New Roman" w:hAnsi="Times New Roman"/>
          <w:sz w:val="28"/>
          <w:szCs w:val="28"/>
        </w:rPr>
        <w:t xml:space="preserve"> на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582C2F">
        <w:rPr>
          <w:rFonts w:ascii="Times New Roman" w:hAnsi="Times New Roman"/>
          <w:sz w:val="28"/>
          <w:szCs w:val="28"/>
        </w:rPr>
        <w:t xml:space="preserve">                      01.01.202</w:t>
      </w:r>
      <w:r w:rsidR="002F7505">
        <w:rPr>
          <w:rFonts w:ascii="Times New Roman" w:hAnsi="Times New Roman"/>
          <w:sz w:val="28"/>
          <w:szCs w:val="28"/>
        </w:rPr>
        <w:t>3</w:t>
      </w:r>
      <w:r w:rsidR="0019658F" w:rsidRPr="00EB3919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EF3D05" w:rsidRDefault="00206644" w:rsidP="004D2E3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F3D05" w:rsidRDefault="00206644" w:rsidP="008979E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Данные формы 0503168 «Сведения о движении нефин</w:t>
      </w:r>
      <w:r w:rsidR="003F6EC7" w:rsidRPr="00DB278A">
        <w:rPr>
          <w:rFonts w:ascii="Times New Roman" w:hAnsi="Times New Roman"/>
          <w:sz w:val="28"/>
          <w:szCs w:val="28"/>
        </w:rPr>
        <w:t>ансовых активов» соответствуют идентичным показателям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3F318B" w:rsidRPr="00DB278A">
        <w:rPr>
          <w:rFonts w:ascii="Times New Roman" w:hAnsi="Times New Roman"/>
          <w:sz w:val="28"/>
          <w:szCs w:val="28"/>
        </w:rPr>
        <w:t>формы</w:t>
      </w:r>
      <w:r w:rsidR="003F6EC7" w:rsidRPr="00DB278A">
        <w:rPr>
          <w:rFonts w:ascii="Times New Roman" w:hAnsi="Times New Roman"/>
          <w:sz w:val="28"/>
          <w:szCs w:val="28"/>
        </w:rPr>
        <w:t xml:space="preserve"> «Баланс</w:t>
      </w:r>
      <w:r w:rsidRPr="00DB278A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3F6EC7" w:rsidRPr="00DB278A">
        <w:rPr>
          <w:rFonts w:ascii="Times New Roman" w:hAnsi="Times New Roman"/>
          <w:sz w:val="28"/>
          <w:szCs w:val="28"/>
        </w:rPr>
        <w:t>»</w:t>
      </w:r>
      <w:r w:rsidRPr="00DB278A">
        <w:rPr>
          <w:rFonts w:ascii="Times New Roman" w:hAnsi="Times New Roman"/>
          <w:sz w:val="28"/>
          <w:szCs w:val="28"/>
        </w:rPr>
        <w:t xml:space="preserve"> и </w:t>
      </w:r>
      <w:r w:rsidR="003F6EC7" w:rsidRPr="00DB278A">
        <w:rPr>
          <w:rFonts w:ascii="Times New Roman" w:hAnsi="Times New Roman"/>
          <w:sz w:val="28"/>
          <w:szCs w:val="28"/>
        </w:rPr>
        <w:t>формы «Отчет</w:t>
      </w:r>
      <w:r w:rsidRPr="00DB278A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3F6EC7" w:rsidRPr="00DB278A">
        <w:rPr>
          <w:rFonts w:ascii="Times New Roman" w:hAnsi="Times New Roman"/>
          <w:sz w:val="28"/>
          <w:szCs w:val="28"/>
        </w:rPr>
        <w:t>».</w:t>
      </w:r>
    </w:p>
    <w:p w:rsidR="00206644" w:rsidRPr="00DB278A" w:rsidRDefault="00582C2F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F7505">
        <w:rPr>
          <w:rFonts w:ascii="Times New Roman" w:hAnsi="Times New Roman"/>
          <w:sz w:val="28"/>
          <w:szCs w:val="28"/>
        </w:rPr>
        <w:t>2</w:t>
      </w:r>
      <w:r w:rsidR="00206644" w:rsidRPr="00DB278A">
        <w:rPr>
          <w:rFonts w:ascii="Times New Roman" w:hAnsi="Times New Roman"/>
          <w:sz w:val="28"/>
          <w:szCs w:val="28"/>
        </w:rPr>
        <w:t xml:space="preserve"> году было приобретено </w:t>
      </w:r>
      <w:r w:rsidR="00CD4AB0">
        <w:rPr>
          <w:rFonts w:ascii="Times New Roman" w:hAnsi="Times New Roman"/>
          <w:sz w:val="28"/>
          <w:szCs w:val="28"/>
        </w:rPr>
        <w:t xml:space="preserve"> и </w:t>
      </w:r>
      <w:r w:rsidR="00206644" w:rsidRPr="00DB278A">
        <w:rPr>
          <w:rFonts w:ascii="Times New Roman" w:hAnsi="Times New Roman"/>
          <w:sz w:val="28"/>
          <w:szCs w:val="28"/>
        </w:rPr>
        <w:t>основных сред</w:t>
      </w:r>
      <w:r w:rsidR="00137008" w:rsidRPr="00DB278A">
        <w:rPr>
          <w:rFonts w:ascii="Times New Roman" w:hAnsi="Times New Roman"/>
          <w:sz w:val="28"/>
          <w:szCs w:val="28"/>
        </w:rPr>
        <w:t xml:space="preserve">ств на сумму                        </w:t>
      </w:r>
      <w:r w:rsidR="008A3C08">
        <w:rPr>
          <w:rFonts w:ascii="Times New Roman" w:hAnsi="Times New Roman"/>
          <w:sz w:val="28"/>
          <w:szCs w:val="28"/>
        </w:rPr>
        <w:t>2 790 499</w:t>
      </w:r>
      <w:r w:rsidR="002017FF" w:rsidRPr="00DB278A">
        <w:rPr>
          <w:rFonts w:ascii="Times New Roman" w:hAnsi="Times New Roman"/>
          <w:sz w:val="28"/>
          <w:szCs w:val="28"/>
        </w:rPr>
        <w:t xml:space="preserve"> 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2017FF" w:rsidRPr="00DB278A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8A3C08">
        <w:rPr>
          <w:rFonts w:ascii="Times New Roman" w:hAnsi="Times New Roman"/>
          <w:sz w:val="28"/>
          <w:szCs w:val="28"/>
        </w:rPr>
        <w:t>97</w:t>
      </w:r>
      <w:r w:rsidR="00350DE2" w:rsidRPr="00DB278A">
        <w:rPr>
          <w:rFonts w:ascii="Times New Roman" w:hAnsi="Times New Roman"/>
          <w:sz w:val="28"/>
          <w:szCs w:val="28"/>
        </w:rPr>
        <w:t xml:space="preserve"> копеек</w:t>
      </w:r>
      <w:r w:rsidR="00CD4AB0">
        <w:rPr>
          <w:rFonts w:ascii="Times New Roman" w:hAnsi="Times New Roman"/>
          <w:sz w:val="28"/>
          <w:szCs w:val="28"/>
        </w:rPr>
        <w:t xml:space="preserve">, списано </w:t>
      </w:r>
      <w:r w:rsidR="000A20A2">
        <w:rPr>
          <w:rFonts w:ascii="Times New Roman" w:hAnsi="Times New Roman"/>
          <w:sz w:val="28"/>
          <w:szCs w:val="28"/>
        </w:rPr>
        <w:t xml:space="preserve">основных средств на сумму </w:t>
      </w:r>
      <w:r w:rsidR="008A3C08">
        <w:rPr>
          <w:rFonts w:ascii="Times New Roman" w:hAnsi="Times New Roman"/>
          <w:sz w:val="28"/>
          <w:szCs w:val="28"/>
        </w:rPr>
        <w:t>962 268</w:t>
      </w:r>
      <w:r w:rsidR="00CD4AB0">
        <w:rPr>
          <w:rFonts w:ascii="Times New Roman" w:hAnsi="Times New Roman"/>
          <w:sz w:val="28"/>
          <w:szCs w:val="28"/>
        </w:rPr>
        <w:t xml:space="preserve"> рублей </w:t>
      </w:r>
      <w:r w:rsidR="000A20A2">
        <w:rPr>
          <w:rFonts w:ascii="Times New Roman" w:hAnsi="Times New Roman"/>
          <w:sz w:val="28"/>
          <w:szCs w:val="28"/>
        </w:rPr>
        <w:t xml:space="preserve">            </w:t>
      </w:r>
      <w:r w:rsidR="008A3C08">
        <w:rPr>
          <w:rFonts w:ascii="Times New Roman" w:hAnsi="Times New Roman"/>
          <w:sz w:val="28"/>
          <w:szCs w:val="28"/>
        </w:rPr>
        <w:t>5</w:t>
      </w:r>
      <w:r w:rsidR="00CD4AB0">
        <w:rPr>
          <w:rFonts w:ascii="Times New Roman" w:hAnsi="Times New Roman"/>
          <w:sz w:val="28"/>
          <w:szCs w:val="28"/>
        </w:rPr>
        <w:t>0 копеек.</w:t>
      </w: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DB278A">
        <w:rPr>
          <w:rFonts w:ascii="Times New Roman" w:hAnsi="Times New Roman"/>
          <w:sz w:val="28"/>
          <w:szCs w:val="28"/>
        </w:rPr>
        <w:t>но</w:t>
      </w:r>
      <w:r w:rsidR="00350DE2" w:rsidRPr="00DB278A">
        <w:rPr>
          <w:rFonts w:ascii="Times New Roman" w:hAnsi="Times New Roman"/>
          <w:sz w:val="28"/>
          <w:szCs w:val="28"/>
        </w:rPr>
        <w:t>вных средств составляет</w:t>
      </w:r>
      <w:r w:rsidR="00CB0C8F">
        <w:rPr>
          <w:rFonts w:ascii="Times New Roman" w:hAnsi="Times New Roman"/>
          <w:sz w:val="28"/>
          <w:szCs w:val="28"/>
        </w:rPr>
        <w:t xml:space="preserve"> – </w:t>
      </w:r>
      <w:r w:rsidR="000A20A2">
        <w:rPr>
          <w:rFonts w:ascii="Times New Roman" w:hAnsi="Times New Roman"/>
          <w:sz w:val="28"/>
          <w:szCs w:val="28"/>
        </w:rPr>
        <w:t xml:space="preserve">                  </w:t>
      </w:r>
      <w:r w:rsidR="008A3C08">
        <w:rPr>
          <w:rFonts w:ascii="Times New Roman" w:hAnsi="Times New Roman"/>
          <w:sz w:val="28"/>
          <w:szCs w:val="28"/>
        </w:rPr>
        <w:t>-213162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3B55BC">
        <w:rPr>
          <w:rFonts w:ascii="Times New Roman" w:hAnsi="Times New Roman"/>
          <w:sz w:val="28"/>
          <w:szCs w:val="28"/>
        </w:rPr>
        <w:t>рубл</w:t>
      </w:r>
      <w:r w:rsidR="008A3C08">
        <w:rPr>
          <w:rFonts w:ascii="Times New Roman" w:hAnsi="Times New Roman"/>
          <w:sz w:val="28"/>
          <w:szCs w:val="28"/>
        </w:rPr>
        <w:t>я</w:t>
      </w:r>
      <w:r w:rsidR="000A20A2">
        <w:rPr>
          <w:rFonts w:ascii="Times New Roman" w:hAnsi="Times New Roman"/>
          <w:sz w:val="28"/>
          <w:szCs w:val="28"/>
        </w:rPr>
        <w:t xml:space="preserve"> 0</w:t>
      </w:r>
      <w:r w:rsidRPr="00DB278A">
        <w:rPr>
          <w:rFonts w:ascii="Times New Roman" w:hAnsi="Times New Roman"/>
          <w:sz w:val="28"/>
          <w:szCs w:val="28"/>
        </w:rPr>
        <w:t>0 копеек</w:t>
      </w:r>
      <w:r w:rsidR="00350DE2" w:rsidRPr="00DB278A">
        <w:rPr>
          <w:rFonts w:ascii="Times New Roman" w:hAnsi="Times New Roman"/>
          <w:sz w:val="28"/>
          <w:szCs w:val="28"/>
        </w:rPr>
        <w:t>.</w:t>
      </w:r>
    </w:p>
    <w:p w:rsidR="00206644" w:rsidRPr="00781C93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6A0867">
        <w:rPr>
          <w:rFonts w:ascii="Times New Roman" w:hAnsi="Times New Roman"/>
          <w:sz w:val="28"/>
          <w:szCs w:val="28"/>
        </w:rPr>
        <w:t>сов за 202</w:t>
      </w:r>
      <w:r w:rsidR="008A3C08">
        <w:rPr>
          <w:rFonts w:ascii="Times New Roman" w:hAnsi="Times New Roman"/>
          <w:sz w:val="28"/>
          <w:szCs w:val="28"/>
        </w:rPr>
        <w:t>2</w:t>
      </w:r>
      <w:r w:rsidR="00694677" w:rsidRPr="00781C93">
        <w:rPr>
          <w:rFonts w:ascii="Times New Roman" w:hAnsi="Times New Roman"/>
          <w:sz w:val="28"/>
          <w:szCs w:val="28"/>
        </w:rPr>
        <w:t xml:space="preserve"> год составило</w:t>
      </w:r>
      <w:r w:rsidR="000A20A2">
        <w:rPr>
          <w:rFonts w:ascii="Times New Roman" w:hAnsi="Times New Roman"/>
          <w:sz w:val="28"/>
          <w:szCs w:val="28"/>
        </w:rPr>
        <w:t xml:space="preserve">               </w:t>
      </w:r>
      <w:r w:rsidR="00694677" w:rsidRPr="00781C93">
        <w:rPr>
          <w:rFonts w:ascii="Times New Roman" w:hAnsi="Times New Roman"/>
          <w:sz w:val="28"/>
          <w:szCs w:val="28"/>
        </w:rPr>
        <w:t xml:space="preserve"> </w:t>
      </w:r>
      <w:r w:rsidR="008A3C08">
        <w:rPr>
          <w:rFonts w:ascii="Times New Roman" w:hAnsi="Times New Roman"/>
          <w:sz w:val="28"/>
          <w:szCs w:val="28"/>
        </w:rPr>
        <w:t>1 301 800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F33E74" w:rsidRPr="00781C93">
        <w:rPr>
          <w:rFonts w:ascii="Times New Roman" w:hAnsi="Times New Roman"/>
          <w:sz w:val="28"/>
          <w:szCs w:val="28"/>
        </w:rPr>
        <w:t xml:space="preserve"> рубл</w:t>
      </w:r>
      <w:r w:rsidR="008A3C08">
        <w:rPr>
          <w:rFonts w:ascii="Times New Roman" w:hAnsi="Times New Roman"/>
          <w:sz w:val="28"/>
          <w:szCs w:val="28"/>
        </w:rPr>
        <w:t>ей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8A3C08">
        <w:rPr>
          <w:rFonts w:ascii="Times New Roman" w:hAnsi="Times New Roman"/>
          <w:sz w:val="28"/>
          <w:szCs w:val="28"/>
        </w:rPr>
        <w:t>85</w:t>
      </w:r>
      <w:r w:rsidR="006A0867">
        <w:rPr>
          <w:rFonts w:ascii="Times New Roman" w:hAnsi="Times New Roman"/>
          <w:sz w:val="28"/>
          <w:szCs w:val="28"/>
        </w:rPr>
        <w:t xml:space="preserve"> копейка</w:t>
      </w:r>
      <w:r w:rsidRPr="00781C9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</w:t>
      </w:r>
      <w:r w:rsidR="00694677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206644" w:rsidRPr="000C3B6B" w:rsidRDefault="00206644" w:rsidP="000C3B6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Уменьшение стоимости матер</w:t>
      </w:r>
      <w:r w:rsidR="00F33E74" w:rsidRPr="00781C9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8A3C08">
        <w:rPr>
          <w:rFonts w:ascii="Times New Roman" w:hAnsi="Times New Roman"/>
          <w:sz w:val="28"/>
          <w:szCs w:val="28"/>
        </w:rPr>
        <w:t>1 308 600</w:t>
      </w:r>
      <w:r w:rsidR="00CB0C8F">
        <w:rPr>
          <w:rFonts w:ascii="Times New Roman" w:hAnsi="Times New Roman"/>
          <w:sz w:val="28"/>
          <w:szCs w:val="28"/>
        </w:rPr>
        <w:t xml:space="preserve">  рубл</w:t>
      </w:r>
      <w:r w:rsidR="008A3C08">
        <w:rPr>
          <w:rFonts w:ascii="Times New Roman" w:hAnsi="Times New Roman"/>
          <w:sz w:val="28"/>
          <w:szCs w:val="28"/>
        </w:rPr>
        <w:t>ей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6A0867">
        <w:rPr>
          <w:rFonts w:ascii="Times New Roman" w:hAnsi="Times New Roman"/>
          <w:sz w:val="28"/>
          <w:szCs w:val="28"/>
        </w:rPr>
        <w:t xml:space="preserve">   </w:t>
      </w:r>
      <w:r w:rsidR="008A3C08">
        <w:rPr>
          <w:rFonts w:ascii="Times New Roman" w:hAnsi="Times New Roman"/>
          <w:sz w:val="28"/>
          <w:szCs w:val="28"/>
        </w:rPr>
        <w:t>85</w:t>
      </w:r>
      <w:r w:rsidR="00F33E74" w:rsidRPr="00781C93">
        <w:rPr>
          <w:rFonts w:ascii="Times New Roman" w:hAnsi="Times New Roman"/>
          <w:sz w:val="28"/>
          <w:szCs w:val="28"/>
        </w:rPr>
        <w:t xml:space="preserve"> копе</w:t>
      </w:r>
      <w:r w:rsidR="008A3C08">
        <w:rPr>
          <w:rFonts w:ascii="Times New Roman" w:hAnsi="Times New Roman"/>
          <w:sz w:val="28"/>
          <w:szCs w:val="28"/>
        </w:rPr>
        <w:t>ек</w:t>
      </w:r>
      <w:r w:rsidRPr="00781C93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5755ED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8F6011" w:rsidRPr="002D61EA" w:rsidRDefault="008F6011" w:rsidP="0047076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D61EA">
        <w:rPr>
          <w:rFonts w:ascii="Times New Roman" w:hAnsi="Times New Roman"/>
          <w:i/>
          <w:sz w:val="28"/>
          <w:szCs w:val="28"/>
        </w:rPr>
        <w:t>Пояснительная записка (форма 0503160)</w:t>
      </w:r>
    </w:p>
    <w:p w:rsidR="00E34FF5" w:rsidRPr="002D61EA" w:rsidRDefault="00E34FF5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798E" w:rsidRDefault="00511181" w:rsidP="00470769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="006C4F86"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36944" w:rsidRDefault="00336944" w:rsidP="0033694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336944" w:rsidRPr="0048493C" w:rsidRDefault="00336944" w:rsidP="00336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7895">
        <w:rPr>
          <w:rFonts w:ascii="Times New Roman" w:hAnsi="Times New Roman"/>
          <w:b/>
          <w:sz w:val="28"/>
          <w:szCs w:val="28"/>
        </w:rPr>
        <w:t>-Сведения  об исполнении мероприятий в рамках целевых программ   (Форма 0503166) не заполнена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A76741" w:rsidRPr="00D21668" w:rsidRDefault="00336944" w:rsidP="00D2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7D8B">
        <w:rPr>
          <w:rFonts w:ascii="Times New Roman" w:hAnsi="Times New Roman"/>
          <w:b/>
          <w:sz w:val="28"/>
          <w:szCs w:val="28"/>
          <w:lang w:eastAsia="ru-RU"/>
        </w:rPr>
        <w:t xml:space="preserve">Таблица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4E7D8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«Сведения о результатах внешнего государственного (муниципального) финансового контроля»  представлены к пояснительной записке,</w:t>
      </w:r>
      <w:r w:rsidRPr="00E37895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>(утратил</w:t>
      </w:r>
      <w:r w:rsidR="004E7D8B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силу в соответствии с  </w:t>
      </w:r>
      <w:hyperlink r:id="rId12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923326" w:rsidRPr="00641E75" w:rsidRDefault="00923326" w:rsidP="00470769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41E75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641E75" w:rsidRDefault="004C67C7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707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A95FB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A95FB8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о образования «Новопершинский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</w:t>
      </w:r>
      <w:r w:rsidR="00220CD2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Бюджетного код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екса Российской Федерации,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1B7BEA" w:rsidRPr="00A95FB8" w:rsidRDefault="001B7BEA" w:rsidP="001B7BE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A5400A" w:rsidRDefault="00212430" w:rsidP="00BC30A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400A"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r w:rsidRPr="00A5400A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F33E74" w:rsidRPr="00A5400A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BD40D4">
        <w:rPr>
          <w:rFonts w:ascii="Times New Roman" w:hAnsi="Times New Roman"/>
          <w:sz w:val="28"/>
          <w:szCs w:val="28"/>
        </w:rPr>
        <w:t>63811,5</w:t>
      </w:r>
      <w:r w:rsidR="00604697">
        <w:rPr>
          <w:rFonts w:ascii="Times New Roman" w:hAnsi="Times New Roman"/>
          <w:sz w:val="28"/>
          <w:szCs w:val="28"/>
        </w:rPr>
        <w:t xml:space="preserve"> </w:t>
      </w:r>
      <w:r w:rsidRPr="00A5400A">
        <w:rPr>
          <w:rFonts w:ascii="Times New Roman" w:hAnsi="Times New Roman"/>
          <w:sz w:val="28"/>
          <w:szCs w:val="28"/>
        </w:rPr>
        <w:t>тыс. рублей, расх</w:t>
      </w:r>
      <w:r w:rsidR="00E8529C" w:rsidRPr="00A5400A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BD40D4">
        <w:rPr>
          <w:rFonts w:ascii="Times New Roman" w:hAnsi="Times New Roman"/>
          <w:sz w:val="28"/>
          <w:szCs w:val="28"/>
        </w:rPr>
        <w:t>29185,4</w:t>
      </w:r>
      <w:r w:rsidRPr="00A5400A">
        <w:rPr>
          <w:rFonts w:ascii="Times New Roman" w:hAnsi="Times New Roman"/>
          <w:sz w:val="28"/>
          <w:szCs w:val="28"/>
        </w:rPr>
        <w:t xml:space="preserve"> тыс. рублей, </w:t>
      </w:r>
      <w:r w:rsidR="00BD40D4">
        <w:rPr>
          <w:rFonts w:ascii="Times New Roman" w:hAnsi="Times New Roman"/>
          <w:sz w:val="28"/>
          <w:szCs w:val="28"/>
        </w:rPr>
        <w:t>профицит</w:t>
      </w:r>
      <w:r w:rsidR="001B7BEA">
        <w:rPr>
          <w:rFonts w:ascii="Times New Roman" w:hAnsi="Times New Roman"/>
          <w:sz w:val="28"/>
          <w:szCs w:val="28"/>
        </w:rPr>
        <w:t xml:space="preserve"> </w:t>
      </w:r>
      <w:r w:rsidR="004E4305" w:rsidRPr="00A5400A">
        <w:rPr>
          <w:rFonts w:ascii="Times New Roman" w:hAnsi="Times New Roman"/>
          <w:sz w:val="28"/>
          <w:szCs w:val="28"/>
        </w:rPr>
        <w:t xml:space="preserve"> бюджета </w:t>
      </w:r>
      <w:r w:rsidR="00BD40D4">
        <w:rPr>
          <w:rFonts w:ascii="Times New Roman" w:hAnsi="Times New Roman"/>
          <w:sz w:val="28"/>
          <w:szCs w:val="28"/>
        </w:rPr>
        <w:t>34626,1</w:t>
      </w:r>
      <w:r w:rsidR="00970D26" w:rsidRPr="00A5400A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A5400A">
        <w:rPr>
          <w:rFonts w:ascii="Times New Roman" w:hAnsi="Times New Roman"/>
          <w:sz w:val="28"/>
          <w:szCs w:val="28"/>
        </w:rPr>
        <w:t xml:space="preserve">. </w:t>
      </w:r>
    </w:p>
    <w:p w:rsidR="00212430" w:rsidRPr="004D43F6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3F6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485C3E">
        <w:rPr>
          <w:rFonts w:ascii="Times New Roman" w:hAnsi="Times New Roman"/>
          <w:sz w:val="28"/>
          <w:szCs w:val="28"/>
        </w:rPr>
        <w:t>Исполнение бюджета за 202</w:t>
      </w:r>
      <w:r w:rsidR="00BD40D4">
        <w:rPr>
          <w:rFonts w:ascii="Times New Roman" w:hAnsi="Times New Roman"/>
          <w:sz w:val="28"/>
          <w:szCs w:val="28"/>
        </w:rPr>
        <w:t>2</w:t>
      </w:r>
      <w:r w:rsidR="00A5400A" w:rsidRPr="004D43F6">
        <w:rPr>
          <w:rFonts w:ascii="Times New Roman" w:hAnsi="Times New Roman"/>
          <w:sz w:val="28"/>
          <w:szCs w:val="28"/>
        </w:rPr>
        <w:t xml:space="preserve"> год соста</w:t>
      </w:r>
      <w:r w:rsidR="00724C7E">
        <w:rPr>
          <w:rFonts w:ascii="Times New Roman" w:hAnsi="Times New Roman"/>
          <w:sz w:val="28"/>
          <w:szCs w:val="28"/>
        </w:rPr>
        <w:t xml:space="preserve">вило по доходам в сумме </w:t>
      </w:r>
      <w:r w:rsidR="00A74F49">
        <w:rPr>
          <w:rFonts w:ascii="Times New Roman" w:hAnsi="Times New Roman"/>
          <w:sz w:val="28"/>
          <w:szCs w:val="28"/>
        </w:rPr>
        <w:t xml:space="preserve">                  </w:t>
      </w:r>
      <w:r w:rsidR="00BD40D4">
        <w:rPr>
          <w:rFonts w:ascii="Times New Roman" w:hAnsi="Times New Roman"/>
          <w:sz w:val="28"/>
          <w:szCs w:val="28"/>
        </w:rPr>
        <w:t>63894,7</w:t>
      </w:r>
      <w:r w:rsidR="00724C7E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 или </w:t>
      </w:r>
      <w:r w:rsidR="00724C7E">
        <w:rPr>
          <w:rFonts w:ascii="Times New Roman" w:hAnsi="Times New Roman"/>
          <w:sz w:val="28"/>
          <w:szCs w:val="28"/>
        </w:rPr>
        <w:t>100</w:t>
      </w:r>
      <w:r w:rsidR="00485C3E">
        <w:rPr>
          <w:rFonts w:ascii="Times New Roman" w:hAnsi="Times New Roman"/>
          <w:sz w:val="28"/>
          <w:szCs w:val="28"/>
        </w:rPr>
        <w:t>,</w:t>
      </w:r>
      <w:r w:rsidR="00BD40D4">
        <w:rPr>
          <w:rFonts w:ascii="Times New Roman" w:hAnsi="Times New Roman"/>
          <w:sz w:val="28"/>
          <w:szCs w:val="28"/>
        </w:rPr>
        <w:t>1</w:t>
      </w:r>
      <w:r w:rsidR="00A5400A" w:rsidRPr="004D43F6">
        <w:rPr>
          <w:rFonts w:ascii="Times New Roman" w:hAnsi="Times New Roman"/>
          <w:sz w:val="28"/>
          <w:szCs w:val="28"/>
        </w:rPr>
        <w:t xml:space="preserve">%, 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BD40D4">
        <w:rPr>
          <w:rFonts w:ascii="Times New Roman" w:hAnsi="Times New Roman"/>
          <w:sz w:val="28"/>
          <w:szCs w:val="28"/>
        </w:rPr>
        <w:t>21054,0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 или </w:t>
      </w:r>
      <w:r w:rsidR="00BD40D4">
        <w:rPr>
          <w:rFonts w:ascii="Times New Roman" w:hAnsi="Times New Roman"/>
          <w:sz w:val="28"/>
          <w:szCs w:val="28"/>
        </w:rPr>
        <w:t>72,1</w:t>
      </w:r>
      <w:r w:rsidR="00A5400A" w:rsidRPr="004D43F6">
        <w:rPr>
          <w:rFonts w:ascii="Times New Roman" w:hAnsi="Times New Roman"/>
          <w:sz w:val="28"/>
          <w:szCs w:val="28"/>
        </w:rPr>
        <w:t xml:space="preserve">%, </w:t>
      </w:r>
      <w:r w:rsidR="00BD40D4">
        <w:rPr>
          <w:rFonts w:ascii="Times New Roman" w:hAnsi="Times New Roman"/>
          <w:sz w:val="28"/>
          <w:szCs w:val="28"/>
        </w:rPr>
        <w:t xml:space="preserve">профицит </w:t>
      </w:r>
      <w:r w:rsidR="00A5400A" w:rsidRPr="004D43F6">
        <w:rPr>
          <w:rFonts w:ascii="Times New Roman" w:hAnsi="Times New Roman"/>
          <w:sz w:val="28"/>
          <w:szCs w:val="28"/>
        </w:rPr>
        <w:t xml:space="preserve"> бюджета в сумме</w:t>
      </w:r>
      <w:r w:rsidR="00724C7E">
        <w:rPr>
          <w:rFonts w:ascii="Times New Roman" w:hAnsi="Times New Roman"/>
          <w:sz w:val="28"/>
          <w:szCs w:val="28"/>
        </w:rPr>
        <w:t xml:space="preserve"> </w:t>
      </w:r>
      <w:r w:rsidR="00BD40D4">
        <w:rPr>
          <w:rFonts w:ascii="Times New Roman" w:hAnsi="Times New Roman"/>
          <w:sz w:val="28"/>
          <w:szCs w:val="28"/>
        </w:rPr>
        <w:t>42840,7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7F08D3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«Новопершинский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485C3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BD40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BD40D4">
        <w:rPr>
          <w:rFonts w:ascii="Times New Roman" w:eastAsia="Times New Roman" w:hAnsi="Times New Roman"/>
          <w:sz w:val="28"/>
          <w:szCs w:val="28"/>
          <w:lang w:eastAsia="ru-RU"/>
        </w:rPr>
        <w:t>3,1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D40D4">
        <w:rPr>
          <w:rFonts w:ascii="Times New Roman" w:eastAsia="Times New Roman" w:hAnsi="Times New Roman"/>
          <w:sz w:val="28"/>
          <w:szCs w:val="28"/>
          <w:lang w:eastAsia="ru-RU"/>
        </w:rPr>
        <w:t>1998,1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147195" w:rsidRDefault="00212430" w:rsidP="0033414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F08D3" w:rsidRPr="00147195">
        <w:rPr>
          <w:rFonts w:ascii="Times New Roman" w:eastAsia="Times New Roman" w:hAnsi="Times New Roman"/>
          <w:sz w:val="28"/>
          <w:szCs w:val="28"/>
          <w:lang w:eastAsia="ru-RU"/>
        </w:rPr>
        <w:t>Доля оплаты труда с начислениями в расходах местног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>о бюд</w:t>
      </w:r>
      <w:r w:rsidR="00334147">
        <w:rPr>
          <w:rFonts w:ascii="Times New Roman" w:eastAsia="Times New Roman" w:hAnsi="Times New Roman"/>
          <w:sz w:val="28"/>
          <w:szCs w:val="28"/>
          <w:lang w:eastAsia="ru-RU"/>
        </w:rPr>
        <w:t>жета                 в 202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составляла 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34147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7F08D3"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82E4E" w:rsidRPr="0014719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4379,4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621EBF" w:rsidRDefault="00C37C53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147195" w:rsidRPr="00621EBF">
        <w:rPr>
          <w:rFonts w:ascii="Times New Roman" w:eastAsia="Times New Roman" w:hAnsi="Times New Roman"/>
          <w:sz w:val="28"/>
          <w:szCs w:val="28"/>
          <w:lang w:eastAsia="ru-RU"/>
        </w:rPr>
        <w:t>Доведенные нормативы формирования расходов на содержание органов местного самоуправления соблюдены</w:t>
      </w:r>
      <w:r w:rsidR="00212430" w:rsidRPr="00621E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0C3B6B" w:rsidRDefault="00486B54" w:rsidP="000C3B6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16387,7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77,8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621EBF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2469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среднем уровне исполнения 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75,4</w:t>
      </w:r>
      <w:r w:rsidR="00334147">
        <w:rPr>
          <w:rFonts w:ascii="Times New Roman" w:eastAsia="Times New Roman" w:hAnsi="Times New Roman"/>
          <w:sz w:val="28"/>
          <w:szCs w:val="28"/>
          <w:lang w:eastAsia="ru-RU"/>
        </w:rPr>
        <w:t>% в 202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исполнены расходы по 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FC1" w:rsidRPr="006F7D63" w:rsidRDefault="00C97FC1" w:rsidP="00C97F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«Новопершинский  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D01D9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0C3B6B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C97FC1" w:rsidRDefault="00C97FC1" w:rsidP="00C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«Новопершинский 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F12A76">
        <w:rPr>
          <w:rFonts w:ascii="Times New Roman" w:hAnsi="Times New Roman"/>
          <w:sz w:val="28"/>
          <w:szCs w:val="28"/>
        </w:rPr>
        <w:t>Курской области за 202</w:t>
      </w:r>
      <w:r w:rsidR="000C3B6B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 учетом имеющихся замечаний.</w:t>
      </w:r>
    </w:p>
    <w:p w:rsidR="00C97FC1" w:rsidRPr="002007F1" w:rsidRDefault="00C97FC1" w:rsidP="00C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C97FC1" w:rsidRPr="005C4153" w:rsidRDefault="00C97FC1" w:rsidP="00C97FC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A74F4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«Новопершинский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1D01D9" w:rsidRPr="00917D3B" w:rsidRDefault="001D01D9" w:rsidP="001D01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D42795" w:rsidRPr="00F7640D" w:rsidRDefault="00D42795" w:rsidP="00EA39E8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9E8" w:rsidRPr="00F7640D" w:rsidRDefault="00BF2FFB" w:rsidP="00EA39E8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</w:t>
      </w:r>
      <w:r w:rsidR="00D2166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В.А. Герасименко</w:t>
      </w:r>
    </w:p>
    <w:p w:rsidR="00342B9A" w:rsidRPr="000C3B6B" w:rsidRDefault="00D42795" w:rsidP="000C3B6B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BF2F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0C3B6B" w:rsidSect="00016F1F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F2" w:rsidRDefault="00C358F2" w:rsidP="00BB5450">
      <w:pPr>
        <w:spacing w:after="0" w:line="240" w:lineRule="auto"/>
      </w:pPr>
      <w:r>
        <w:separator/>
      </w:r>
    </w:p>
  </w:endnote>
  <w:endnote w:type="continuationSeparator" w:id="1">
    <w:p w:rsidR="00C358F2" w:rsidRDefault="00C358F2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F2" w:rsidRDefault="00C358F2" w:rsidP="00BB5450">
      <w:pPr>
        <w:spacing w:after="0" w:line="240" w:lineRule="auto"/>
      </w:pPr>
      <w:r>
        <w:separator/>
      </w:r>
    </w:p>
  </w:footnote>
  <w:footnote w:type="continuationSeparator" w:id="1">
    <w:p w:rsidR="00C358F2" w:rsidRDefault="00C358F2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16" w:rsidRPr="003E106D" w:rsidRDefault="007A4916" w:rsidP="003E106D">
    <w:pPr>
      <w:pStyle w:val="a4"/>
      <w:jc w:val="center"/>
      <w:rPr>
        <w:rFonts w:ascii="Times New Roman" w:hAnsi="Times New Roman"/>
      </w:rPr>
    </w:pPr>
    <w:r w:rsidRPr="003E106D">
      <w:rPr>
        <w:rFonts w:ascii="Times New Roman" w:hAnsi="Times New Roman"/>
      </w:rPr>
      <w:fldChar w:fldCharType="begin"/>
    </w:r>
    <w:r w:rsidRPr="003E106D">
      <w:rPr>
        <w:rFonts w:ascii="Times New Roman" w:hAnsi="Times New Roman"/>
      </w:rPr>
      <w:instrText>PAGE   \* MERGEFORMAT</w:instrText>
    </w:r>
    <w:r w:rsidRPr="003E106D">
      <w:rPr>
        <w:rFonts w:ascii="Times New Roman" w:hAnsi="Times New Roman"/>
      </w:rPr>
      <w:fldChar w:fldCharType="separate"/>
    </w:r>
    <w:r w:rsidR="00BF39BC">
      <w:rPr>
        <w:rFonts w:ascii="Times New Roman" w:hAnsi="Times New Roman"/>
        <w:noProof/>
      </w:rPr>
      <w:t>10</w:t>
    </w:r>
    <w:r w:rsidRPr="003E106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895"/>
    <w:rsid w:val="00007688"/>
    <w:rsid w:val="00010B84"/>
    <w:rsid w:val="00011E96"/>
    <w:rsid w:val="00013C45"/>
    <w:rsid w:val="0001450E"/>
    <w:rsid w:val="00014953"/>
    <w:rsid w:val="00016265"/>
    <w:rsid w:val="00016F1F"/>
    <w:rsid w:val="00017AC1"/>
    <w:rsid w:val="00022FF2"/>
    <w:rsid w:val="0002608F"/>
    <w:rsid w:val="000306C1"/>
    <w:rsid w:val="00032A83"/>
    <w:rsid w:val="00036608"/>
    <w:rsid w:val="0003741E"/>
    <w:rsid w:val="00037ED9"/>
    <w:rsid w:val="000417B1"/>
    <w:rsid w:val="000421C0"/>
    <w:rsid w:val="00042D0A"/>
    <w:rsid w:val="00043BA9"/>
    <w:rsid w:val="00045BFB"/>
    <w:rsid w:val="0005021A"/>
    <w:rsid w:val="00052676"/>
    <w:rsid w:val="00052B2A"/>
    <w:rsid w:val="0005429F"/>
    <w:rsid w:val="000546DE"/>
    <w:rsid w:val="00063BF6"/>
    <w:rsid w:val="00064D9B"/>
    <w:rsid w:val="00065D78"/>
    <w:rsid w:val="0006613C"/>
    <w:rsid w:val="0006664E"/>
    <w:rsid w:val="00066FE6"/>
    <w:rsid w:val="000675BB"/>
    <w:rsid w:val="00067E35"/>
    <w:rsid w:val="00067FC5"/>
    <w:rsid w:val="0007238D"/>
    <w:rsid w:val="00074843"/>
    <w:rsid w:val="00077265"/>
    <w:rsid w:val="00077ADB"/>
    <w:rsid w:val="00077B28"/>
    <w:rsid w:val="000804DC"/>
    <w:rsid w:val="00082507"/>
    <w:rsid w:val="00082D42"/>
    <w:rsid w:val="000840BB"/>
    <w:rsid w:val="00084E5D"/>
    <w:rsid w:val="000851C8"/>
    <w:rsid w:val="00092464"/>
    <w:rsid w:val="00093232"/>
    <w:rsid w:val="0009516D"/>
    <w:rsid w:val="000957B0"/>
    <w:rsid w:val="00096549"/>
    <w:rsid w:val="00096902"/>
    <w:rsid w:val="000A0F57"/>
    <w:rsid w:val="000A15FE"/>
    <w:rsid w:val="000A20A2"/>
    <w:rsid w:val="000A6A40"/>
    <w:rsid w:val="000A76F5"/>
    <w:rsid w:val="000A7761"/>
    <w:rsid w:val="000B3AC3"/>
    <w:rsid w:val="000B3B96"/>
    <w:rsid w:val="000B5932"/>
    <w:rsid w:val="000B616A"/>
    <w:rsid w:val="000B6DE1"/>
    <w:rsid w:val="000C081F"/>
    <w:rsid w:val="000C3B6B"/>
    <w:rsid w:val="000C44C2"/>
    <w:rsid w:val="000C471D"/>
    <w:rsid w:val="000C5642"/>
    <w:rsid w:val="000C5C21"/>
    <w:rsid w:val="000D0E41"/>
    <w:rsid w:val="000E4DDD"/>
    <w:rsid w:val="000F031D"/>
    <w:rsid w:val="000F03B8"/>
    <w:rsid w:val="000F0619"/>
    <w:rsid w:val="000F119B"/>
    <w:rsid w:val="000F1568"/>
    <w:rsid w:val="000F1ABA"/>
    <w:rsid w:val="000F24D5"/>
    <w:rsid w:val="000F24EB"/>
    <w:rsid w:val="000F2852"/>
    <w:rsid w:val="000F43B3"/>
    <w:rsid w:val="000F5BDB"/>
    <w:rsid w:val="000F5D0B"/>
    <w:rsid w:val="000F78F7"/>
    <w:rsid w:val="001008B6"/>
    <w:rsid w:val="001010FA"/>
    <w:rsid w:val="00101922"/>
    <w:rsid w:val="00102F2F"/>
    <w:rsid w:val="00103BAC"/>
    <w:rsid w:val="00104843"/>
    <w:rsid w:val="00105095"/>
    <w:rsid w:val="00105C3C"/>
    <w:rsid w:val="0011022C"/>
    <w:rsid w:val="0011163D"/>
    <w:rsid w:val="00112C0C"/>
    <w:rsid w:val="001133DF"/>
    <w:rsid w:val="00114D94"/>
    <w:rsid w:val="0011574E"/>
    <w:rsid w:val="001169BC"/>
    <w:rsid w:val="00117AA3"/>
    <w:rsid w:val="0012013B"/>
    <w:rsid w:val="00122DF2"/>
    <w:rsid w:val="0012325E"/>
    <w:rsid w:val="001240AA"/>
    <w:rsid w:val="00124740"/>
    <w:rsid w:val="00124805"/>
    <w:rsid w:val="001268AD"/>
    <w:rsid w:val="0013004F"/>
    <w:rsid w:val="00130FD6"/>
    <w:rsid w:val="0013332F"/>
    <w:rsid w:val="00134B23"/>
    <w:rsid w:val="001364BA"/>
    <w:rsid w:val="001367EC"/>
    <w:rsid w:val="00137008"/>
    <w:rsid w:val="00137C3E"/>
    <w:rsid w:val="00141813"/>
    <w:rsid w:val="001437CE"/>
    <w:rsid w:val="00145A95"/>
    <w:rsid w:val="00146089"/>
    <w:rsid w:val="0014673C"/>
    <w:rsid w:val="00146D23"/>
    <w:rsid w:val="00147195"/>
    <w:rsid w:val="00150106"/>
    <w:rsid w:val="0015025C"/>
    <w:rsid w:val="0015094C"/>
    <w:rsid w:val="00150A71"/>
    <w:rsid w:val="00152462"/>
    <w:rsid w:val="00152A6E"/>
    <w:rsid w:val="00152CED"/>
    <w:rsid w:val="00154DF8"/>
    <w:rsid w:val="001560E9"/>
    <w:rsid w:val="00157FBA"/>
    <w:rsid w:val="001620E1"/>
    <w:rsid w:val="0016607D"/>
    <w:rsid w:val="00166FAA"/>
    <w:rsid w:val="001703E7"/>
    <w:rsid w:val="00170F64"/>
    <w:rsid w:val="00171C6E"/>
    <w:rsid w:val="00172469"/>
    <w:rsid w:val="001736BD"/>
    <w:rsid w:val="00175732"/>
    <w:rsid w:val="00176340"/>
    <w:rsid w:val="00176A9E"/>
    <w:rsid w:val="001776AF"/>
    <w:rsid w:val="00180C3A"/>
    <w:rsid w:val="00180DCD"/>
    <w:rsid w:val="001819A8"/>
    <w:rsid w:val="00181A6B"/>
    <w:rsid w:val="00184B55"/>
    <w:rsid w:val="001859C5"/>
    <w:rsid w:val="0018618D"/>
    <w:rsid w:val="00186EDE"/>
    <w:rsid w:val="00187BCD"/>
    <w:rsid w:val="00187ECB"/>
    <w:rsid w:val="00192600"/>
    <w:rsid w:val="001932B0"/>
    <w:rsid w:val="0019489D"/>
    <w:rsid w:val="00195210"/>
    <w:rsid w:val="00195604"/>
    <w:rsid w:val="0019658F"/>
    <w:rsid w:val="00196B31"/>
    <w:rsid w:val="001975D2"/>
    <w:rsid w:val="001A43E7"/>
    <w:rsid w:val="001A7A33"/>
    <w:rsid w:val="001B17D7"/>
    <w:rsid w:val="001B5603"/>
    <w:rsid w:val="001B65CD"/>
    <w:rsid w:val="001B6D59"/>
    <w:rsid w:val="001B7BAF"/>
    <w:rsid w:val="001B7BEA"/>
    <w:rsid w:val="001C277C"/>
    <w:rsid w:val="001C477D"/>
    <w:rsid w:val="001C5206"/>
    <w:rsid w:val="001C7EBE"/>
    <w:rsid w:val="001D01D9"/>
    <w:rsid w:val="001D21E8"/>
    <w:rsid w:val="001D23F4"/>
    <w:rsid w:val="001D470D"/>
    <w:rsid w:val="001D5782"/>
    <w:rsid w:val="001D6855"/>
    <w:rsid w:val="001D6F34"/>
    <w:rsid w:val="001E1251"/>
    <w:rsid w:val="001E2C4C"/>
    <w:rsid w:val="001E37DC"/>
    <w:rsid w:val="001E427E"/>
    <w:rsid w:val="001E569F"/>
    <w:rsid w:val="001E67DC"/>
    <w:rsid w:val="001E6EA0"/>
    <w:rsid w:val="001E7CF6"/>
    <w:rsid w:val="001F0C74"/>
    <w:rsid w:val="001F2E2A"/>
    <w:rsid w:val="001F3522"/>
    <w:rsid w:val="001F3C95"/>
    <w:rsid w:val="001F5C34"/>
    <w:rsid w:val="001F62AD"/>
    <w:rsid w:val="001F62EC"/>
    <w:rsid w:val="001F663A"/>
    <w:rsid w:val="001F76E0"/>
    <w:rsid w:val="001F7A51"/>
    <w:rsid w:val="002006D1"/>
    <w:rsid w:val="002016B1"/>
    <w:rsid w:val="002017FF"/>
    <w:rsid w:val="00201820"/>
    <w:rsid w:val="0020190E"/>
    <w:rsid w:val="00201B3E"/>
    <w:rsid w:val="0020377E"/>
    <w:rsid w:val="00203D94"/>
    <w:rsid w:val="00205771"/>
    <w:rsid w:val="00206644"/>
    <w:rsid w:val="002067BD"/>
    <w:rsid w:val="00212430"/>
    <w:rsid w:val="00214FE9"/>
    <w:rsid w:val="002156FD"/>
    <w:rsid w:val="00216F16"/>
    <w:rsid w:val="002171B6"/>
    <w:rsid w:val="0022066B"/>
    <w:rsid w:val="00220CD2"/>
    <w:rsid w:val="00222A42"/>
    <w:rsid w:val="00222C51"/>
    <w:rsid w:val="00226668"/>
    <w:rsid w:val="002306B8"/>
    <w:rsid w:val="00232FF8"/>
    <w:rsid w:val="00233A51"/>
    <w:rsid w:val="0023406A"/>
    <w:rsid w:val="00237828"/>
    <w:rsid w:val="00237DC3"/>
    <w:rsid w:val="00240EE4"/>
    <w:rsid w:val="00241BAC"/>
    <w:rsid w:val="00246A17"/>
    <w:rsid w:val="00247566"/>
    <w:rsid w:val="0024773F"/>
    <w:rsid w:val="00247FE7"/>
    <w:rsid w:val="002574D7"/>
    <w:rsid w:val="00261A17"/>
    <w:rsid w:val="00262FC8"/>
    <w:rsid w:val="00263EBA"/>
    <w:rsid w:val="002655BD"/>
    <w:rsid w:val="00266FDB"/>
    <w:rsid w:val="00270BFC"/>
    <w:rsid w:val="002720AC"/>
    <w:rsid w:val="0027670B"/>
    <w:rsid w:val="00280E82"/>
    <w:rsid w:val="00281036"/>
    <w:rsid w:val="00282546"/>
    <w:rsid w:val="00283C20"/>
    <w:rsid w:val="00284B65"/>
    <w:rsid w:val="0028550B"/>
    <w:rsid w:val="00285E83"/>
    <w:rsid w:val="00285EF7"/>
    <w:rsid w:val="0028693E"/>
    <w:rsid w:val="00287031"/>
    <w:rsid w:val="00291A2E"/>
    <w:rsid w:val="0029392E"/>
    <w:rsid w:val="00293B8C"/>
    <w:rsid w:val="00293CD4"/>
    <w:rsid w:val="00297AAE"/>
    <w:rsid w:val="00297BE5"/>
    <w:rsid w:val="002A0A09"/>
    <w:rsid w:val="002A1133"/>
    <w:rsid w:val="002A2DC7"/>
    <w:rsid w:val="002A61F2"/>
    <w:rsid w:val="002B1FC5"/>
    <w:rsid w:val="002B2477"/>
    <w:rsid w:val="002B2A0F"/>
    <w:rsid w:val="002B308F"/>
    <w:rsid w:val="002B6FEA"/>
    <w:rsid w:val="002B7591"/>
    <w:rsid w:val="002B7761"/>
    <w:rsid w:val="002C2575"/>
    <w:rsid w:val="002C312F"/>
    <w:rsid w:val="002C3EB3"/>
    <w:rsid w:val="002C40CB"/>
    <w:rsid w:val="002C4264"/>
    <w:rsid w:val="002D0B7B"/>
    <w:rsid w:val="002D2C72"/>
    <w:rsid w:val="002D482A"/>
    <w:rsid w:val="002D5999"/>
    <w:rsid w:val="002D5F7F"/>
    <w:rsid w:val="002D608F"/>
    <w:rsid w:val="002D61EA"/>
    <w:rsid w:val="002D66E4"/>
    <w:rsid w:val="002E0B67"/>
    <w:rsid w:val="002E10E7"/>
    <w:rsid w:val="002E158B"/>
    <w:rsid w:val="002E2661"/>
    <w:rsid w:val="002E3D18"/>
    <w:rsid w:val="002E766D"/>
    <w:rsid w:val="002F1EA7"/>
    <w:rsid w:val="002F6559"/>
    <w:rsid w:val="002F7505"/>
    <w:rsid w:val="00300C4C"/>
    <w:rsid w:val="00303C8B"/>
    <w:rsid w:val="0030411F"/>
    <w:rsid w:val="00305D01"/>
    <w:rsid w:val="00310504"/>
    <w:rsid w:val="00312A49"/>
    <w:rsid w:val="00312CD3"/>
    <w:rsid w:val="00317802"/>
    <w:rsid w:val="00317852"/>
    <w:rsid w:val="00317E0E"/>
    <w:rsid w:val="003215DA"/>
    <w:rsid w:val="003227EA"/>
    <w:rsid w:val="00322A6B"/>
    <w:rsid w:val="00322E88"/>
    <w:rsid w:val="00323AB8"/>
    <w:rsid w:val="00324983"/>
    <w:rsid w:val="00324DC2"/>
    <w:rsid w:val="00327026"/>
    <w:rsid w:val="003277C1"/>
    <w:rsid w:val="00330276"/>
    <w:rsid w:val="00330719"/>
    <w:rsid w:val="00330A98"/>
    <w:rsid w:val="00331EAC"/>
    <w:rsid w:val="00332DE2"/>
    <w:rsid w:val="003338A6"/>
    <w:rsid w:val="00334147"/>
    <w:rsid w:val="003348F5"/>
    <w:rsid w:val="0033547F"/>
    <w:rsid w:val="00335D95"/>
    <w:rsid w:val="00336944"/>
    <w:rsid w:val="00341A27"/>
    <w:rsid w:val="00342B9A"/>
    <w:rsid w:val="00345E14"/>
    <w:rsid w:val="00350DE2"/>
    <w:rsid w:val="00352A8F"/>
    <w:rsid w:val="003541CC"/>
    <w:rsid w:val="003563F1"/>
    <w:rsid w:val="0035675C"/>
    <w:rsid w:val="00357331"/>
    <w:rsid w:val="0035764A"/>
    <w:rsid w:val="003649C9"/>
    <w:rsid w:val="00366421"/>
    <w:rsid w:val="0036652A"/>
    <w:rsid w:val="003668AE"/>
    <w:rsid w:val="003702C7"/>
    <w:rsid w:val="00374066"/>
    <w:rsid w:val="0037406F"/>
    <w:rsid w:val="00375ECD"/>
    <w:rsid w:val="00376511"/>
    <w:rsid w:val="003765B2"/>
    <w:rsid w:val="00376E28"/>
    <w:rsid w:val="003772FE"/>
    <w:rsid w:val="00377910"/>
    <w:rsid w:val="0038391F"/>
    <w:rsid w:val="00383A22"/>
    <w:rsid w:val="00383A23"/>
    <w:rsid w:val="00384800"/>
    <w:rsid w:val="00386B2B"/>
    <w:rsid w:val="00387637"/>
    <w:rsid w:val="003876D9"/>
    <w:rsid w:val="00390911"/>
    <w:rsid w:val="00390C2D"/>
    <w:rsid w:val="0039194D"/>
    <w:rsid w:val="00391D2E"/>
    <w:rsid w:val="003923E7"/>
    <w:rsid w:val="003935FD"/>
    <w:rsid w:val="00393D2A"/>
    <w:rsid w:val="003A0447"/>
    <w:rsid w:val="003A1D6B"/>
    <w:rsid w:val="003A2A06"/>
    <w:rsid w:val="003A59C0"/>
    <w:rsid w:val="003A6A78"/>
    <w:rsid w:val="003B147A"/>
    <w:rsid w:val="003B1F72"/>
    <w:rsid w:val="003B252E"/>
    <w:rsid w:val="003B258C"/>
    <w:rsid w:val="003B3724"/>
    <w:rsid w:val="003B3B3A"/>
    <w:rsid w:val="003B55BC"/>
    <w:rsid w:val="003B74A0"/>
    <w:rsid w:val="003C29CD"/>
    <w:rsid w:val="003C343E"/>
    <w:rsid w:val="003C5D2D"/>
    <w:rsid w:val="003C74D1"/>
    <w:rsid w:val="003C7879"/>
    <w:rsid w:val="003D0950"/>
    <w:rsid w:val="003D2FE1"/>
    <w:rsid w:val="003D4115"/>
    <w:rsid w:val="003D5D03"/>
    <w:rsid w:val="003D7004"/>
    <w:rsid w:val="003E106D"/>
    <w:rsid w:val="003E1254"/>
    <w:rsid w:val="003E30E5"/>
    <w:rsid w:val="003E3945"/>
    <w:rsid w:val="003E4A7B"/>
    <w:rsid w:val="003E767E"/>
    <w:rsid w:val="003E7E0A"/>
    <w:rsid w:val="003F0032"/>
    <w:rsid w:val="003F17E2"/>
    <w:rsid w:val="003F220F"/>
    <w:rsid w:val="003F2768"/>
    <w:rsid w:val="003F2BCE"/>
    <w:rsid w:val="003F2CD7"/>
    <w:rsid w:val="003F318B"/>
    <w:rsid w:val="003F41CD"/>
    <w:rsid w:val="003F44B0"/>
    <w:rsid w:val="003F6CF8"/>
    <w:rsid w:val="003F6EC7"/>
    <w:rsid w:val="003F7AE8"/>
    <w:rsid w:val="004003A2"/>
    <w:rsid w:val="00401BDE"/>
    <w:rsid w:val="004024A9"/>
    <w:rsid w:val="00404604"/>
    <w:rsid w:val="0040485D"/>
    <w:rsid w:val="0040609F"/>
    <w:rsid w:val="0040627E"/>
    <w:rsid w:val="004065D1"/>
    <w:rsid w:val="004106C1"/>
    <w:rsid w:val="00411744"/>
    <w:rsid w:val="00411F5C"/>
    <w:rsid w:val="00411FED"/>
    <w:rsid w:val="004209C8"/>
    <w:rsid w:val="00421F6F"/>
    <w:rsid w:val="004246BF"/>
    <w:rsid w:val="00424CD0"/>
    <w:rsid w:val="0042538C"/>
    <w:rsid w:val="004255BB"/>
    <w:rsid w:val="00425F9C"/>
    <w:rsid w:val="0042658D"/>
    <w:rsid w:val="00426FA5"/>
    <w:rsid w:val="00430CC3"/>
    <w:rsid w:val="00432C04"/>
    <w:rsid w:val="00434C97"/>
    <w:rsid w:val="00437654"/>
    <w:rsid w:val="00437ABA"/>
    <w:rsid w:val="004428B2"/>
    <w:rsid w:val="00445633"/>
    <w:rsid w:val="00445B12"/>
    <w:rsid w:val="00445B94"/>
    <w:rsid w:val="0044661D"/>
    <w:rsid w:val="00446AA2"/>
    <w:rsid w:val="00447771"/>
    <w:rsid w:val="00447BD7"/>
    <w:rsid w:val="00452989"/>
    <w:rsid w:val="00454D72"/>
    <w:rsid w:val="00460499"/>
    <w:rsid w:val="00460D6F"/>
    <w:rsid w:val="00460ECF"/>
    <w:rsid w:val="004611F1"/>
    <w:rsid w:val="00461FFC"/>
    <w:rsid w:val="00462911"/>
    <w:rsid w:val="00462A72"/>
    <w:rsid w:val="004631BC"/>
    <w:rsid w:val="004705E7"/>
    <w:rsid w:val="00470769"/>
    <w:rsid w:val="00470F04"/>
    <w:rsid w:val="00477200"/>
    <w:rsid w:val="00477BC9"/>
    <w:rsid w:val="00477DE7"/>
    <w:rsid w:val="0048230A"/>
    <w:rsid w:val="00482A94"/>
    <w:rsid w:val="0048312B"/>
    <w:rsid w:val="00483988"/>
    <w:rsid w:val="00484E70"/>
    <w:rsid w:val="00485852"/>
    <w:rsid w:val="00485C3E"/>
    <w:rsid w:val="00486B54"/>
    <w:rsid w:val="004908BE"/>
    <w:rsid w:val="004916A9"/>
    <w:rsid w:val="00491789"/>
    <w:rsid w:val="00491FF6"/>
    <w:rsid w:val="004933BF"/>
    <w:rsid w:val="00493E79"/>
    <w:rsid w:val="0049462C"/>
    <w:rsid w:val="004957DC"/>
    <w:rsid w:val="00495E62"/>
    <w:rsid w:val="00496731"/>
    <w:rsid w:val="0049731A"/>
    <w:rsid w:val="00497A0B"/>
    <w:rsid w:val="004A08C6"/>
    <w:rsid w:val="004A3C5F"/>
    <w:rsid w:val="004A5B84"/>
    <w:rsid w:val="004A7745"/>
    <w:rsid w:val="004A782A"/>
    <w:rsid w:val="004A798C"/>
    <w:rsid w:val="004B063A"/>
    <w:rsid w:val="004B0AF9"/>
    <w:rsid w:val="004B70BF"/>
    <w:rsid w:val="004C18CF"/>
    <w:rsid w:val="004C1E53"/>
    <w:rsid w:val="004C20DA"/>
    <w:rsid w:val="004C2136"/>
    <w:rsid w:val="004C22A3"/>
    <w:rsid w:val="004C55C3"/>
    <w:rsid w:val="004C67C7"/>
    <w:rsid w:val="004C6E12"/>
    <w:rsid w:val="004C6FA5"/>
    <w:rsid w:val="004D007A"/>
    <w:rsid w:val="004D0457"/>
    <w:rsid w:val="004D0549"/>
    <w:rsid w:val="004D2471"/>
    <w:rsid w:val="004D2E3E"/>
    <w:rsid w:val="004D36BB"/>
    <w:rsid w:val="004D43F6"/>
    <w:rsid w:val="004D4D8C"/>
    <w:rsid w:val="004D5AD2"/>
    <w:rsid w:val="004D5C51"/>
    <w:rsid w:val="004D6DBF"/>
    <w:rsid w:val="004D7D23"/>
    <w:rsid w:val="004E06F9"/>
    <w:rsid w:val="004E19B4"/>
    <w:rsid w:val="004E23CB"/>
    <w:rsid w:val="004E2ADF"/>
    <w:rsid w:val="004E4305"/>
    <w:rsid w:val="004E7444"/>
    <w:rsid w:val="004E7D8B"/>
    <w:rsid w:val="004F01DB"/>
    <w:rsid w:val="004F33CD"/>
    <w:rsid w:val="004F578A"/>
    <w:rsid w:val="00500844"/>
    <w:rsid w:val="00502549"/>
    <w:rsid w:val="005038D4"/>
    <w:rsid w:val="005039C2"/>
    <w:rsid w:val="00504A13"/>
    <w:rsid w:val="00505141"/>
    <w:rsid w:val="00506A66"/>
    <w:rsid w:val="00507DEA"/>
    <w:rsid w:val="00511181"/>
    <w:rsid w:val="0051119B"/>
    <w:rsid w:val="00511242"/>
    <w:rsid w:val="0051190A"/>
    <w:rsid w:val="00514A11"/>
    <w:rsid w:val="0051593A"/>
    <w:rsid w:val="005164B0"/>
    <w:rsid w:val="005168D8"/>
    <w:rsid w:val="00516C54"/>
    <w:rsid w:val="00516F71"/>
    <w:rsid w:val="0051786D"/>
    <w:rsid w:val="00517F76"/>
    <w:rsid w:val="00522283"/>
    <w:rsid w:val="00523E55"/>
    <w:rsid w:val="00524D8E"/>
    <w:rsid w:val="005266C0"/>
    <w:rsid w:val="00527C19"/>
    <w:rsid w:val="00527C35"/>
    <w:rsid w:val="00527E35"/>
    <w:rsid w:val="00527F0F"/>
    <w:rsid w:val="00530145"/>
    <w:rsid w:val="00532561"/>
    <w:rsid w:val="0053305F"/>
    <w:rsid w:val="00534E21"/>
    <w:rsid w:val="00535509"/>
    <w:rsid w:val="00537433"/>
    <w:rsid w:val="00543059"/>
    <w:rsid w:val="005449E2"/>
    <w:rsid w:val="00544A23"/>
    <w:rsid w:val="0054501B"/>
    <w:rsid w:val="005451C8"/>
    <w:rsid w:val="00546164"/>
    <w:rsid w:val="00547649"/>
    <w:rsid w:val="0054770F"/>
    <w:rsid w:val="005506B0"/>
    <w:rsid w:val="00551687"/>
    <w:rsid w:val="00551D32"/>
    <w:rsid w:val="00552DE6"/>
    <w:rsid w:val="00553B22"/>
    <w:rsid w:val="00553C3E"/>
    <w:rsid w:val="00555A4E"/>
    <w:rsid w:val="005603C4"/>
    <w:rsid w:val="0056059A"/>
    <w:rsid w:val="00560E87"/>
    <w:rsid w:val="00563272"/>
    <w:rsid w:val="00563B72"/>
    <w:rsid w:val="00564995"/>
    <w:rsid w:val="0056558A"/>
    <w:rsid w:val="0056575B"/>
    <w:rsid w:val="0056709C"/>
    <w:rsid w:val="0057032D"/>
    <w:rsid w:val="005703BE"/>
    <w:rsid w:val="00570B88"/>
    <w:rsid w:val="0057199A"/>
    <w:rsid w:val="00571D97"/>
    <w:rsid w:val="005720A4"/>
    <w:rsid w:val="00572E9E"/>
    <w:rsid w:val="005744AC"/>
    <w:rsid w:val="00574B70"/>
    <w:rsid w:val="005751D7"/>
    <w:rsid w:val="005755ED"/>
    <w:rsid w:val="005756B4"/>
    <w:rsid w:val="00575D2F"/>
    <w:rsid w:val="00576EDD"/>
    <w:rsid w:val="00576F58"/>
    <w:rsid w:val="00577FA7"/>
    <w:rsid w:val="00581838"/>
    <w:rsid w:val="00581A79"/>
    <w:rsid w:val="005822FC"/>
    <w:rsid w:val="005827E7"/>
    <w:rsid w:val="00582C2F"/>
    <w:rsid w:val="00585910"/>
    <w:rsid w:val="00586498"/>
    <w:rsid w:val="00590059"/>
    <w:rsid w:val="0059089E"/>
    <w:rsid w:val="00593B9B"/>
    <w:rsid w:val="00594177"/>
    <w:rsid w:val="00594277"/>
    <w:rsid w:val="00594664"/>
    <w:rsid w:val="00595A7C"/>
    <w:rsid w:val="00595EAC"/>
    <w:rsid w:val="00596ABC"/>
    <w:rsid w:val="005A1C73"/>
    <w:rsid w:val="005A1FE9"/>
    <w:rsid w:val="005A217B"/>
    <w:rsid w:val="005A3AC4"/>
    <w:rsid w:val="005A4236"/>
    <w:rsid w:val="005A4636"/>
    <w:rsid w:val="005A73AE"/>
    <w:rsid w:val="005B08C9"/>
    <w:rsid w:val="005B38D8"/>
    <w:rsid w:val="005B3965"/>
    <w:rsid w:val="005B40C6"/>
    <w:rsid w:val="005B4260"/>
    <w:rsid w:val="005B50FE"/>
    <w:rsid w:val="005B7D2E"/>
    <w:rsid w:val="005C0499"/>
    <w:rsid w:val="005C060E"/>
    <w:rsid w:val="005C3C4A"/>
    <w:rsid w:val="005C5BAE"/>
    <w:rsid w:val="005D0CF2"/>
    <w:rsid w:val="005D10CE"/>
    <w:rsid w:val="005D1A9E"/>
    <w:rsid w:val="005D4C08"/>
    <w:rsid w:val="005D5593"/>
    <w:rsid w:val="005D5B28"/>
    <w:rsid w:val="005D5D41"/>
    <w:rsid w:val="005D69CA"/>
    <w:rsid w:val="005D6F1E"/>
    <w:rsid w:val="005E3851"/>
    <w:rsid w:val="005E5363"/>
    <w:rsid w:val="005E7A23"/>
    <w:rsid w:val="005F0E7F"/>
    <w:rsid w:val="005F233E"/>
    <w:rsid w:val="005F30A1"/>
    <w:rsid w:val="005F3DD0"/>
    <w:rsid w:val="005F4A0D"/>
    <w:rsid w:val="005F4AFD"/>
    <w:rsid w:val="005F538B"/>
    <w:rsid w:val="005F552F"/>
    <w:rsid w:val="005F561C"/>
    <w:rsid w:val="005F7B83"/>
    <w:rsid w:val="005F7E33"/>
    <w:rsid w:val="0060063A"/>
    <w:rsid w:val="00601423"/>
    <w:rsid w:val="0060198B"/>
    <w:rsid w:val="00602EB8"/>
    <w:rsid w:val="00603A9E"/>
    <w:rsid w:val="00603DCE"/>
    <w:rsid w:val="00604697"/>
    <w:rsid w:val="00604E5E"/>
    <w:rsid w:val="00604FBC"/>
    <w:rsid w:val="00606DE7"/>
    <w:rsid w:val="00610432"/>
    <w:rsid w:val="00611D8B"/>
    <w:rsid w:val="00612155"/>
    <w:rsid w:val="006154F8"/>
    <w:rsid w:val="006156C7"/>
    <w:rsid w:val="00616268"/>
    <w:rsid w:val="00616B43"/>
    <w:rsid w:val="00620FDD"/>
    <w:rsid w:val="00621EBF"/>
    <w:rsid w:val="0062531D"/>
    <w:rsid w:val="00625615"/>
    <w:rsid w:val="00625B1C"/>
    <w:rsid w:val="00625DFF"/>
    <w:rsid w:val="00626E1C"/>
    <w:rsid w:val="006300F8"/>
    <w:rsid w:val="00630F7D"/>
    <w:rsid w:val="00633592"/>
    <w:rsid w:val="00641DDB"/>
    <w:rsid w:val="00641E31"/>
    <w:rsid w:val="00641E75"/>
    <w:rsid w:val="00642959"/>
    <w:rsid w:val="0064497D"/>
    <w:rsid w:val="00646515"/>
    <w:rsid w:val="00646C1D"/>
    <w:rsid w:val="00651E2C"/>
    <w:rsid w:val="00651FB2"/>
    <w:rsid w:val="006534F1"/>
    <w:rsid w:val="00655062"/>
    <w:rsid w:val="006550AE"/>
    <w:rsid w:val="0065569B"/>
    <w:rsid w:val="00656AFD"/>
    <w:rsid w:val="006577A3"/>
    <w:rsid w:val="006622C6"/>
    <w:rsid w:val="0066281D"/>
    <w:rsid w:val="006656C8"/>
    <w:rsid w:val="00666D7E"/>
    <w:rsid w:val="006670DE"/>
    <w:rsid w:val="00670639"/>
    <w:rsid w:val="0067089E"/>
    <w:rsid w:val="006718AF"/>
    <w:rsid w:val="00671A37"/>
    <w:rsid w:val="00672896"/>
    <w:rsid w:val="00672A1D"/>
    <w:rsid w:val="00674244"/>
    <w:rsid w:val="00680CC5"/>
    <w:rsid w:val="00681FB6"/>
    <w:rsid w:val="0068330E"/>
    <w:rsid w:val="006875DE"/>
    <w:rsid w:val="00694269"/>
    <w:rsid w:val="00694677"/>
    <w:rsid w:val="00694950"/>
    <w:rsid w:val="00694B02"/>
    <w:rsid w:val="00694B45"/>
    <w:rsid w:val="006962BF"/>
    <w:rsid w:val="00697790"/>
    <w:rsid w:val="006A0867"/>
    <w:rsid w:val="006A13B0"/>
    <w:rsid w:val="006A1AB1"/>
    <w:rsid w:val="006A5118"/>
    <w:rsid w:val="006A5BE0"/>
    <w:rsid w:val="006B3283"/>
    <w:rsid w:val="006B3ADE"/>
    <w:rsid w:val="006B5411"/>
    <w:rsid w:val="006C03C0"/>
    <w:rsid w:val="006C1983"/>
    <w:rsid w:val="006C4F86"/>
    <w:rsid w:val="006C645E"/>
    <w:rsid w:val="006C71F3"/>
    <w:rsid w:val="006D094F"/>
    <w:rsid w:val="006D18C1"/>
    <w:rsid w:val="006D1D05"/>
    <w:rsid w:val="006D1F3C"/>
    <w:rsid w:val="006D1F82"/>
    <w:rsid w:val="006D2B54"/>
    <w:rsid w:val="006D2D17"/>
    <w:rsid w:val="006D3997"/>
    <w:rsid w:val="006D5125"/>
    <w:rsid w:val="006D52F9"/>
    <w:rsid w:val="006D530C"/>
    <w:rsid w:val="006D5972"/>
    <w:rsid w:val="006D601E"/>
    <w:rsid w:val="006D6E61"/>
    <w:rsid w:val="006D7F72"/>
    <w:rsid w:val="006E0F61"/>
    <w:rsid w:val="006E11F2"/>
    <w:rsid w:val="006E1886"/>
    <w:rsid w:val="006E1AC4"/>
    <w:rsid w:val="006E1D3E"/>
    <w:rsid w:val="006E2497"/>
    <w:rsid w:val="006E36C0"/>
    <w:rsid w:val="006E50D1"/>
    <w:rsid w:val="006E51B5"/>
    <w:rsid w:val="006E762C"/>
    <w:rsid w:val="006E77AE"/>
    <w:rsid w:val="006F059D"/>
    <w:rsid w:val="006F05F2"/>
    <w:rsid w:val="006F0D91"/>
    <w:rsid w:val="006F1E58"/>
    <w:rsid w:val="006F5C65"/>
    <w:rsid w:val="006F6444"/>
    <w:rsid w:val="006F69DE"/>
    <w:rsid w:val="007019C0"/>
    <w:rsid w:val="00702BC8"/>
    <w:rsid w:val="00702E77"/>
    <w:rsid w:val="007032E9"/>
    <w:rsid w:val="00705B80"/>
    <w:rsid w:val="007103FC"/>
    <w:rsid w:val="00714206"/>
    <w:rsid w:val="00714CDB"/>
    <w:rsid w:val="007152E6"/>
    <w:rsid w:val="007176DB"/>
    <w:rsid w:val="00717D52"/>
    <w:rsid w:val="007210AB"/>
    <w:rsid w:val="00721357"/>
    <w:rsid w:val="00724C7E"/>
    <w:rsid w:val="00724D1B"/>
    <w:rsid w:val="00725315"/>
    <w:rsid w:val="00726142"/>
    <w:rsid w:val="00732EFE"/>
    <w:rsid w:val="007331F0"/>
    <w:rsid w:val="00733254"/>
    <w:rsid w:val="00733432"/>
    <w:rsid w:val="007346CF"/>
    <w:rsid w:val="007349BA"/>
    <w:rsid w:val="00734C4E"/>
    <w:rsid w:val="007351DD"/>
    <w:rsid w:val="0073666F"/>
    <w:rsid w:val="0073691E"/>
    <w:rsid w:val="00737B06"/>
    <w:rsid w:val="00737F16"/>
    <w:rsid w:val="00743B0B"/>
    <w:rsid w:val="00743F7F"/>
    <w:rsid w:val="0074697F"/>
    <w:rsid w:val="00747218"/>
    <w:rsid w:val="00751334"/>
    <w:rsid w:val="00751CFB"/>
    <w:rsid w:val="00752A29"/>
    <w:rsid w:val="00752C3C"/>
    <w:rsid w:val="007533A9"/>
    <w:rsid w:val="007541FC"/>
    <w:rsid w:val="007552B6"/>
    <w:rsid w:val="007565D0"/>
    <w:rsid w:val="00756ACB"/>
    <w:rsid w:val="007571FD"/>
    <w:rsid w:val="007600E0"/>
    <w:rsid w:val="00760DBC"/>
    <w:rsid w:val="00761189"/>
    <w:rsid w:val="00762BA3"/>
    <w:rsid w:val="00763CBF"/>
    <w:rsid w:val="0076487C"/>
    <w:rsid w:val="00764917"/>
    <w:rsid w:val="00764D88"/>
    <w:rsid w:val="007654EF"/>
    <w:rsid w:val="00766466"/>
    <w:rsid w:val="00767BDF"/>
    <w:rsid w:val="00767F73"/>
    <w:rsid w:val="007723F4"/>
    <w:rsid w:val="0077372F"/>
    <w:rsid w:val="00774B85"/>
    <w:rsid w:val="00774FE7"/>
    <w:rsid w:val="00776AF2"/>
    <w:rsid w:val="00777D87"/>
    <w:rsid w:val="00781C93"/>
    <w:rsid w:val="00783D45"/>
    <w:rsid w:val="007842B5"/>
    <w:rsid w:val="00787123"/>
    <w:rsid w:val="007910F2"/>
    <w:rsid w:val="00792545"/>
    <w:rsid w:val="00793E09"/>
    <w:rsid w:val="00793F49"/>
    <w:rsid w:val="0079504B"/>
    <w:rsid w:val="00795946"/>
    <w:rsid w:val="007A0D6D"/>
    <w:rsid w:val="007A2CC9"/>
    <w:rsid w:val="007A2D31"/>
    <w:rsid w:val="007A2E58"/>
    <w:rsid w:val="007A304D"/>
    <w:rsid w:val="007A4458"/>
    <w:rsid w:val="007A4916"/>
    <w:rsid w:val="007A74B8"/>
    <w:rsid w:val="007B0D46"/>
    <w:rsid w:val="007B21FC"/>
    <w:rsid w:val="007B595E"/>
    <w:rsid w:val="007B7F33"/>
    <w:rsid w:val="007C291A"/>
    <w:rsid w:val="007C3447"/>
    <w:rsid w:val="007C34C5"/>
    <w:rsid w:val="007C4A4A"/>
    <w:rsid w:val="007C7043"/>
    <w:rsid w:val="007C7049"/>
    <w:rsid w:val="007C763D"/>
    <w:rsid w:val="007D2FE9"/>
    <w:rsid w:val="007D4107"/>
    <w:rsid w:val="007D4859"/>
    <w:rsid w:val="007D6BBC"/>
    <w:rsid w:val="007D744A"/>
    <w:rsid w:val="007E1A08"/>
    <w:rsid w:val="007E1C46"/>
    <w:rsid w:val="007E22D2"/>
    <w:rsid w:val="007E3DE3"/>
    <w:rsid w:val="007E5F26"/>
    <w:rsid w:val="007E67B5"/>
    <w:rsid w:val="007F08D3"/>
    <w:rsid w:val="007F099B"/>
    <w:rsid w:val="007F0D8B"/>
    <w:rsid w:val="007F275C"/>
    <w:rsid w:val="007F4681"/>
    <w:rsid w:val="007F5DE9"/>
    <w:rsid w:val="007F72D2"/>
    <w:rsid w:val="007F762C"/>
    <w:rsid w:val="00800B3F"/>
    <w:rsid w:val="00800D15"/>
    <w:rsid w:val="00800DA6"/>
    <w:rsid w:val="00801FE3"/>
    <w:rsid w:val="00803EAA"/>
    <w:rsid w:val="00806329"/>
    <w:rsid w:val="00807FDA"/>
    <w:rsid w:val="008110BE"/>
    <w:rsid w:val="008130C2"/>
    <w:rsid w:val="008207E8"/>
    <w:rsid w:val="00820A0C"/>
    <w:rsid w:val="008219D7"/>
    <w:rsid w:val="00822907"/>
    <w:rsid w:val="00822A8C"/>
    <w:rsid w:val="00825DF7"/>
    <w:rsid w:val="008263D5"/>
    <w:rsid w:val="0082712B"/>
    <w:rsid w:val="008305D1"/>
    <w:rsid w:val="00831CC5"/>
    <w:rsid w:val="00831E3C"/>
    <w:rsid w:val="00832CE4"/>
    <w:rsid w:val="008332EE"/>
    <w:rsid w:val="00834E16"/>
    <w:rsid w:val="008357E7"/>
    <w:rsid w:val="008371B3"/>
    <w:rsid w:val="0084084A"/>
    <w:rsid w:val="00840BF0"/>
    <w:rsid w:val="008411C1"/>
    <w:rsid w:val="00841BA3"/>
    <w:rsid w:val="008422AC"/>
    <w:rsid w:val="0084237C"/>
    <w:rsid w:val="00844E22"/>
    <w:rsid w:val="00845F63"/>
    <w:rsid w:val="008462F0"/>
    <w:rsid w:val="00850FB7"/>
    <w:rsid w:val="008547A3"/>
    <w:rsid w:val="00854EE8"/>
    <w:rsid w:val="00855BC6"/>
    <w:rsid w:val="00855DBE"/>
    <w:rsid w:val="008567D0"/>
    <w:rsid w:val="00857424"/>
    <w:rsid w:val="008602C6"/>
    <w:rsid w:val="0086058D"/>
    <w:rsid w:val="00860967"/>
    <w:rsid w:val="0086220B"/>
    <w:rsid w:val="00862D09"/>
    <w:rsid w:val="00863A12"/>
    <w:rsid w:val="00864502"/>
    <w:rsid w:val="008645E2"/>
    <w:rsid w:val="00864DCB"/>
    <w:rsid w:val="00865754"/>
    <w:rsid w:val="00865BF7"/>
    <w:rsid w:val="00866711"/>
    <w:rsid w:val="00866EEE"/>
    <w:rsid w:val="008676FE"/>
    <w:rsid w:val="00871030"/>
    <w:rsid w:val="00871E72"/>
    <w:rsid w:val="00872C8B"/>
    <w:rsid w:val="00873EBC"/>
    <w:rsid w:val="008749AD"/>
    <w:rsid w:val="00874B94"/>
    <w:rsid w:val="00874DBB"/>
    <w:rsid w:val="00875CF2"/>
    <w:rsid w:val="0087680F"/>
    <w:rsid w:val="00876DAA"/>
    <w:rsid w:val="008803E2"/>
    <w:rsid w:val="00880D98"/>
    <w:rsid w:val="008811B9"/>
    <w:rsid w:val="00881573"/>
    <w:rsid w:val="00881BBD"/>
    <w:rsid w:val="008839D9"/>
    <w:rsid w:val="0088432F"/>
    <w:rsid w:val="00884A1A"/>
    <w:rsid w:val="00886513"/>
    <w:rsid w:val="008930DF"/>
    <w:rsid w:val="008934DB"/>
    <w:rsid w:val="008959DD"/>
    <w:rsid w:val="00895E5D"/>
    <w:rsid w:val="008979E3"/>
    <w:rsid w:val="008A06DD"/>
    <w:rsid w:val="008A11F1"/>
    <w:rsid w:val="008A2506"/>
    <w:rsid w:val="008A25FC"/>
    <w:rsid w:val="008A3C08"/>
    <w:rsid w:val="008A3E17"/>
    <w:rsid w:val="008A4456"/>
    <w:rsid w:val="008A4CF7"/>
    <w:rsid w:val="008A5C9A"/>
    <w:rsid w:val="008A6F24"/>
    <w:rsid w:val="008A7514"/>
    <w:rsid w:val="008B1DFD"/>
    <w:rsid w:val="008B3786"/>
    <w:rsid w:val="008B3ECB"/>
    <w:rsid w:val="008B4795"/>
    <w:rsid w:val="008B5070"/>
    <w:rsid w:val="008B539E"/>
    <w:rsid w:val="008B6FEF"/>
    <w:rsid w:val="008C1618"/>
    <w:rsid w:val="008C1C82"/>
    <w:rsid w:val="008C3E28"/>
    <w:rsid w:val="008C604D"/>
    <w:rsid w:val="008C6053"/>
    <w:rsid w:val="008C61F7"/>
    <w:rsid w:val="008C61F8"/>
    <w:rsid w:val="008C74AE"/>
    <w:rsid w:val="008C798E"/>
    <w:rsid w:val="008D2DDF"/>
    <w:rsid w:val="008D387C"/>
    <w:rsid w:val="008D3C28"/>
    <w:rsid w:val="008D4799"/>
    <w:rsid w:val="008D6553"/>
    <w:rsid w:val="008D6C09"/>
    <w:rsid w:val="008D756C"/>
    <w:rsid w:val="008D7786"/>
    <w:rsid w:val="008E3192"/>
    <w:rsid w:val="008E3257"/>
    <w:rsid w:val="008E46CB"/>
    <w:rsid w:val="008E612B"/>
    <w:rsid w:val="008E68AF"/>
    <w:rsid w:val="008F0773"/>
    <w:rsid w:val="008F6011"/>
    <w:rsid w:val="008F6347"/>
    <w:rsid w:val="008F6527"/>
    <w:rsid w:val="0090052B"/>
    <w:rsid w:val="00901123"/>
    <w:rsid w:val="009019E7"/>
    <w:rsid w:val="0090354B"/>
    <w:rsid w:val="00903F58"/>
    <w:rsid w:val="0090524A"/>
    <w:rsid w:val="00907958"/>
    <w:rsid w:val="00907BFF"/>
    <w:rsid w:val="00907EAE"/>
    <w:rsid w:val="00907EF9"/>
    <w:rsid w:val="00911080"/>
    <w:rsid w:val="00911D8D"/>
    <w:rsid w:val="00911E0A"/>
    <w:rsid w:val="00915CFF"/>
    <w:rsid w:val="00916283"/>
    <w:rsid w:val="009201E1"/>
    <w:rsid w:val="00921606"/>
    <w:rsid w:val="009217BE"/>
    <w:rsid w:val="009224E3"/>
    <w:rsid w:val="00923326"/>
    <w:rsid w:val="00923D7E"/>
    <w:rsid w:val="00925F66"/>
    <w:rsid w:val="00926293"/>
    <w:rsid w:val="0092768D"/>
    <w:rsid w:val="009309F0"/>
    <w:rsid w:val="0093198E"/>
    <w:rsid w:val="0094041C"/>
    <w:rsid w:val="009430D3"/>
    <w:rsid w:val="009433A7"/>
    <w:rsid w:val="00943D76"/>
    <w:rsid w:val="00946911"/>
    <w:rsid w:val="00951B88"/>
    <w:rsid w:val="00952682"/>
    <w:rsid w:val="00953D01"/>
    <w:rsid w:val="00954A33"/>
    <w:rsid w:val="00954FFA"/>
    <w:rsid w:val="0095662F"/>
    <w:rsid w:val="00957A8B"/>
    <w:rsid w:val="00957BED"/>
    <w:rsid w:val="00961305"/>
    <w:rsid w:val="00961B81"/>
    <w:rsid w:val="00962B4C"/>
    <w:rsid w:val="00965198"/>
    <w:rsid w:val="00965ABE"/>
    <w:rsid w:val="009671FB"/>
    <w:rsid w:val="009674EA"/>
    <w:rsid w:val="00967809"/>
    <w:rsid w:val="00970272"/>
    <w:rsid w:val="00970D26"/>
    <w:rsid w:val="00970FE7"/>
    <w:rsid w:val="00970FFF"/>
    <w:rsid w:val="00971541"/>
    <w:rsid w:val="009736A3"/>
    <w:rsid w:val="00974BD8"/>
    <w:rsid w:val="00975119"/>
    <w:rsid w:val="00975E35"/>
    <w:rsid w:val="00976426"/>
    <w:rsid w:val="0097760B"/>
    <w:rsid w:val="00983D82"/>
    <w:rsid w:val="009842A1"/>
    <w:rsid w:val="009848A3"/>
    <w:rsid w:val="00985898"/>
    <w:rsid w:val="00985B6E"/>
    <w:rsid w:val="0098630D"/>
    <w:rsid w:val="009868FC"/>
    <w:rsid w:val="009871F8"/>
    <w:rsid w:val="00987934"/>
    <w:rsid w:val="009937E1"/>
    <w:rsid w:val="00996296"/>
    <w:rsid w:val="00996DEE"/>
    <w:rsid w:val="00997728"/>
    <w:rsid w:val="009A0D64"/>
    <w:rsid w:val="009A306C"/>
    <w:rsid w:val="009A38DE"/>
    <w:rsid w:val="009A3D82"/>
    <w:rsid w:val="009A403E"/>
    <w:rsid w:val="009A4F3F"/>
    <w:rsid w:val="009A5876"/>
    <w:rsid w:val="009A7D59"/>
    <w:rsid w:val="009B0A29"/>
    <w:rsid w:val="009B1910"/>
    <w:rsid w:val="009B315C"/>
    <w:rsid w:val="009B3431"/>
    <w:rsid w:val="009B4D70"/>
    <w:rsid w:val="009C0001"/>
    <w:rsid w:val="009C2CEC"/>
    <w:rsid w:val="009C7CB4"/>
    <w:rsid w:val="009D1E0B"/>
    <w:rsid w:val="009D2538"/>
    <w:rsid w:val="009D3EF1"/>
    <w:rsid w:val="009D4371"/>
    <w:rsid w:val="009D4F18"/>
    <w:rsid w:val="009D7F18"/>
    <w:rsid w:val="009E01C3"/>
    <w:rsid w:val="009E02CE"/>
    <w:rsid w:val="009E0D42"/>
    <w:rsid w:val="009E14A7"/>
    <w:rsid w:val="009E1733"/>
    <w:rsid w:val="009E1E76"/>
    <w:rsid w:val="009E351E"/>
    <w:rsid w:val="009E4550"/>
    <w:rsid w:val="009E5D96"/>
    <w:rsid w:val="009E68C7"/>
    <w:rsid w:val="009F12CA"/>
    <w:rsid w:val="009F1D41"/>
    <w:rsid w:val="009F2119"/>
    <w:rsid w:val="009F2BBE"/>
    <w:rsid w:val="009F3B47"/>
    <w:rsid w:val="009F4205"/>
    <w:rsid w:val="009F5FC8"/>
    <w:rsid w:val="009F5FFF"/>
    <w:rsid w:val="00A04528"/>
    <w:rsid w:val="00A05FAB"/>
    <w:rsid w:val="00A0688F"/>
    <w:rsid w:val="00A07F6D"/>
    <w:rsid w:val="00A12F06"/>
    <w:rsid w:val="00A17316"/>
    <w:rsid w:val="00A17C8A"/>
    <w:rsid w:val="00A213AF"/>
    <w:rsid w:val="00A235EA"/>
    <w:rsid w:val="00A24DD1"/>
    <w:rsid w:val="00A25135"/>
    <w:rsid w:val="00A261FA"/>
    <w:rsid w:val="00A274A8"/>
    <w:rsid w:val="00A30C4F"/>
    <w:rsid w:val="00A33750"/>
    <w:rsid w:val="00A35478"/>
    <w:rsid w:val="00A35C32"/>
    <w:rsid w:val="00A36850"/>
    <w:rsid w:val="00A372F4"/>
    <w:rsid w:val="00A373EB"/>
    <w:rsid w:val="00A40110"/>
    <w:rsid w:val="00A40D9C"/>
    <w:rsid w:val="00A43B95"/>
    <w:rsid w:val="00A4458F"/>
    <w:rsid w:val="00A44B61"/>
    <w:rsid w:val="00A45A09"/>
    <w:rsid w:val="00A52766"/>
    <w:rsid w:val="00A52C3D"/>
    <w:rsid w:val="00A5400A"/>
    <w:rsid w:val="00A576AA"/>
    <w:rsid w:val="00A57C6E"/>
    <w:rsid w:val="00A63C6F"/>
    <w:rsid w:val="00A66C1B"/>
    <w:rsid w:val="00A67400"/>
    <w:rsid w:val="00A67540"/>
    <w:rsid w:val="00A678A5"/>
    <w:rsid w:val="00A67D83"/>
    <w:rsid w:val="00A7142E"/>
    <w:rsid w:val="00A719B4"/>
    <w:rsid w:val="00A72D00"/>
    <w:rsid w:val="00A735C4"/>
    <w:rsid w:val="00A73734"/>
    <w:rsid w:val="00A74F49"/>
    <w:rsid w:val="00A758FA"/>
    <w:rsid w:val="00A76349"/>
    <w:rsid w:val="00A76741"/>
    <w:rsid w:val="00A77CB3"/>
    <w:rsid w:val="00A81024"/>
    <w:rsid w:val="00A82553"/>
    <w:rsid w:val="00A8327C"/>
    <w:rsid w:val="00A83613"/>
    <w:rsid w:val="00A84668"/>
    <w:rsid w:val="00A86805"/>
    <w:rsid w:val="00A90DE1"/>
    <w:rsid w:val="00A93A87"/>
    <w:rsid w:val="00A94E75"/>
    <w:rsid w:val="00A95FB8"/>
    <w:rsid w:val="00A96275"/>
    <w:rsid w:val="00A97575"/>
    <w:rsid w:val="00AA0791"/>
    <w:rsid w:val="00AA1811"/>
    <w:rsid w:val="00AA1947"/>
    <w:rsid w:val="00AA52AE"/>
    <w:rsid w:val="00AA5BDA"/>
    <w:rsid w:val="00AB0AA5"/>
    <w:rsid w:val="00AB1E76"/>
    <w:rsid w:val="00AB316A"/>
    <w:rsid w:val="00AB53A1"/>
    <w:rsid w:val="00AB57A1"/>
    <w:rsid w:val="00AB6C8D"/>
    <w:rsid w:val="00AB7E45"/>
    <w:rsid w:val="00AC0AEB"/>
    <w:rsid w:val="00AC2688"/>
    <w:rsid w:val="00AC5105"/>
    <w:rsid w:val="00AC55BA"/>
    <w:rsid w:val="00AC6C5A"/>
    <w:rsid w:val="00AD0022"/>
    <w:rsid w:val="00AD04E4"/>
    <w:rsid w:val="00AD1C54"/>
    <w:rsid w:val="00AD2538"/>
    <w:rsid w:val="00AD3230"/>
    <w:rsid w:val="00AD44A4"/>
    <w:rsid w:val="00AD4D2B"/>
    <w:rsid w:val="00AD71D1"/>
    <w:rsid w:val="00AD7447"/>
    <w:rsid w:val="00AE2291"/>
    <w:rsid w:val="00AE407F"/>
    <w:rsid w:val="00AE5721"/>
    <w:rsid w:val="00AE6227"/>
    <w:rsid w:val="00AE6FD0"/>
    <w:rsid w:val="00AE78D9"/>
    <w:rsid w:val="00AF0733"/>
    <w:rsid w:val="00AF14EC"/>
    <w:rsid w:val="00AF27A4"/>
    <w:rsid w:val="00AF3EAD"/>
    <w:rsid w:val="00AF5D99"/>
    <w:rsid w:val="00AF7A99"/>
    <w:rsid w:val="00B03E6D"/>
    <w:rsid w:val="00B04292"/>
    <w:rsid w:val="00B0571C"/>
    <w:rsid w:val="00B061D6"/>
    <w:rsid w:val="00B06B96"/>
    <w:rsid w:val="00B06E17"/>
    <w:rsid w:val="00B07398"/>
    <w:rsid w:val="00B07678"/>
    <w:rsid w:val="00B10643"/>
    <w:rsid w:val="00B11405"/>
    <w:rsid w:val="00B11DD0"/>
    <w:rsid w:val="00B123E2"/>
    <w:rsid w:val="00B13763"/>
    <w:rsid w:val="00B139F8"/>
    <w:rsid w:val="00B13DC0"/>
    <w:rsid w:val="00B14035"/>
    <w:rsid w:val="00B147A3"/>
    <w:rsid w:val="00B1601C"/>
    <w:rsid w:val="00B17801"/>
    <w:rsid w:val="00B17B85"/>
    <w:rsid w:val="00B22020"/>
    <w:rsid w:val="00B22946"/>
    <w:rsid w:val="00B22FBF"/>
    <w:rsid w:val="00B2459E"/>
    <w:rsid w:val="00B24B86"/>
    <w:rsid w:val="00B24CC3"/>
    <w:rsid w:val="00B24EA7"/>
    <w:rsid w:val="00B25A11"/>
    <w:rsid w:val="00B260E0"/>
    <w:rsid w:val="00B26A68"/>
    <w:rsid w:val="00B26EA4"/>
    <w:rsid w:val="00B27269"/>
    <w:rsid w:val="00B30593"/>
    <w:rsid w:val="00B3255A"/>
    <w:rsid w:val="00B32DBD"/>
    <w:rsid w:val="00B335E7"/>
    <w:rsid w:val="00B35FB6"/>
    <w:rsid w:val="00B37BBB"/>
    <w:rsid w:val="00B42EC1"/>
    <w:rsid w:val="00B43FD5"/>
    <w:rsid w:val="00B459A9"/>
    <w:rsid w:val="00B46E58"/>
    <w:rsid w:val="00B476E2"/>
    <w:rsid w:val="00B47994"/>
    <w:rsid w:val="00B47C94"/>
    <w:rsid w:val="00B537DD"/>
    <w:rsid w:val="00B53942"/>
    <w:rsid w:val="00B55866"/>
    <w:rsid w:val="00B5716B"/>
    <w:rsid w:val="00B602DE"/>
    <w:rsid w:val="00B60ADF"/>
    <w:rsid w:val="00B60CF4"/>
    <w:rsid w:val="00B60F17"/>
    <w:rsid w:val="00B6299B"/>
    <w:rsid w:val="00B62ADD"/>
    <w:rsid w:val="00B64E8A"/>
    <w:rsid w:val="00B64FA9"/>
    <w:rsid w:val="00B6521E"/>
    <w:rsid w:val="00B654E1"/>
    <w:rsid w:val="00B67B28"/>
    <w:rsid w:val="00B67DCF"/>
    <w:rsid w:val="00B70451"/>
    <w:rsid w:val="00B714BC"/>
    <w:rsid w:val="00B725D4"/>
    <w:rsid w:val="00B72EF3"/>
    <w:rsid w:val="00B7363B"/>
    <w:rsid w:val="00B74F81"/>
    <w:rsid w:val="00B75013"/>
    <w:rsid w:val="00B75059"/>
    <w:rsid w:val="00B75CF1"/>
    <w:rsid w:val="00B7600F"/>
    <w:rsid w:val="00B772C9"/>
    <w:rsid w:val="00B80574"/>
    <w:rsid w:val="00B81433"/>
    <w:rsid w:val="00B82317"/>
    <w:rsid w:val="00B828A4"/>
    <w:rsid w:val="00B8295E"/>
    <w:rsid w:val="00B84EB0"/>
    <w:rsid w:val="00B86C37"/>
    <w:rsid w:val="00B90627"/>
    <w:rsid w:val="00B9080B"/>
    <w:rsid w:val="00B90C18"/>
    <w:rsid w:val="00B92978"/>
    <w:rsid w:val="00B957AB"/>
    <w:rsid w:val="00B960A5"/>
    <w:rsid w:val="00B96F25"/>
    <w:rsid w:val="00B97696"/>
    <w:rsid w:val="00B97957"/>
    <w:rsid w:val="00B97BDD"/>
    <w:rsid w:val="00B97F90"/>
    <w:rsid w:val="00BA0432"/>
    <w:rsid w:val="00BA2494"/>
    <w:rsid w:val="00BA3EAC"/>
    <w:rsid w:val="00BA5915"/>
    <w:rsid w:val="00BA5FBD"/>
    <w:rsid w:val="00BA6AEC"/>
    <w:rsid w:val="00BB0367"/>
    <w:rsid w:val="00BB0D23"/>
    <w:rsid w:val="00BB121D"/>
    <w:rsid w:val="00BB1526"/>
    <w:rsid w:val="00BB15C4"/>
    <w:rsid w:val="00BB1BE2"/>
    <w:rsid w:val="00BB5450"/>
    <w:rsid w:val="00BB6097"/>
    <w:rsid w:val="00BB7395"/>
    <w:rsid w:val="00BB7516"/>
    <w:rsid w:val="00BB7D57"/>
    <w:rsid w:val="00BC134F"/>
    <w:rsid w:val="00BC1FEC"/>
    <w:rsid w:val="00BC30A7"/>
    <w:rsid w:val="00BC3B48"/>
    <w:rsid w:val="00BC4490"/>
    <w:rsid w:val="00BC44AA"/>
    <w:rsid w:val="00BC493D"/>
    <w:rsid w:val="00BC780D"/>
    <w:rsid w:val="00BD0B15"/>
    <w:rsid w:val="00BD1C5C"/>
    <w:rsid w:val="00BD2101"/>
    <w:rsid w:val="00BD27CE"/>
    <w:rsid w:val="00BD2CFD"/>
    <w:rsid w:val="00BD40D4"/>
    <w:rsid w:val="00BD46D0"/>
    <w:rsid w:val="00BD4D7D"/>
    <w:rsid w:val="00BE2347"/>
    <w:rsid w:val="00BE24BF"/>
    <w:rsid w:val="00BE2BFF"/>
    <w:rsid w:val="00BE2C75"/>
    <w:rsid w:val="00BE6B0B"/>
    <w:rsid w:val="00BE6D66"/>
    <w:rsid w:val="00BF11BD"/>
    <w:rsid w:val="00BF2C45"/>
    <w:rsid w:val="00BF2C4B"/>
    <w:rsid w:val="00BF2FFB"/>
    <w:rsid w:val="00BF39BC"/>
    <w:rsid w:val="00BF4486"/>
    <w:rsid w:val="00BF4C38"/>
    <w:rsid w:val="00BF4F84"/>
    <w:rsid w:val="00BF5B09"/>
    <w:rsid w:val="00BF5E00"/>
    <w:rsid w:val="00C020F1"/>
    <w:rsid w:val="00C02FCE"/>
    <w:rsid w:val="00C05336"/>
    <w:rsid w:val="00C063A1"/>
    <w:rsid w:val="00C06A1E"/>
    <w:rsid w:val="00C109F7"/>
    <w:rsid w:val="00C11FAA"/>
    <w:rsid w:val="00C128D2"/>
    <w:rsid w:val="00C13691"/>
    <w:rsid w:val="00C14686"/>
    <w:rsid w:val="00C15DD0"/>
    <w:rsid w:val="00C16F01"/>
    <w:rsid w:val="00C2160B"/>
    <w:rsid w:val="00C23744"/>
    <w:rsid w:val="00C2387D"/>
    <w:rsid w:val="00C23BA2"/>
    <w:rsid w:val="00C23CBC"/>
    <w:rsid w:val="00C2402D"/>
    <w:rsid w:val="00C242C1"/>
    <w:rsid w:val="00C26219"/>
    <w:rsid w:val="00C32DDD"/>
    <w:rsid w:val="00C344E9"/>
    <w:rsid w:val="00C348A3"/>
    <w:rsid w:val="00C355E1"/>
    <w:rsid w:val="00C358F2"/>
    <w:rsid w:val="00C359F2"/>
    <w:rsid w:val="00C36633"/>
    <w:rsid w:val="00C37C53"/>
    <w:rsid w:val="00C40274"/>
    <w:rsid w:val="00C4128D"/>
    <w:rsid w:val="00C4394A"/>
    <w:rsid w:val="00C46863"/>
    <w:rsid w:val="00C478F2"/>
    <w:rsid w:val="00C51137"/>
    <w:rsid w:val="00C53966"/>
    <w:rsid w:val="00C53D57"/>
    <w:rsid w:val="00C53E49"/>
    <w:rsid w:val="00C55066"/>
    <w:rsid w:val="00C6187E"/>
    <w:rsid w:val="00C63F54"/>
    <w:rsid w:val="00C64FD3"/>
    <w:rsid w:val="00C65878"/>
    <w:rsid w:val="00C65C90"/>
    <w:rsid w:val="00C66214"/>
    <w:rsid w:val="00C71592"/>
    <w:rsid w:val="00C72236"/>
    <w:rsid w:val="00C72C67"/>
    <w:rsid w:val="00C73D59"/>
    <w:rsid w:val="00C73DEB"/>
    <w:rsid w:val="00C74348"/>
    <w:rsid w:val="00C7607E"/>
    <w:rsid w:val="00C761D1"/>
    <w:rsid w:val="00C77BE1"/>
    <w:rsid w:val="00C809F5"/>
    <w:rsid w:val="00C833C6"/>
    <w:rsid w:val="00C838C2"/>
    <w:rsid w:val="00C842B6"/>
    <w:rsid w:val="00C85A1D"/>
    <w:rsid w:val="00C87658"/>
    <w:rsid w:val="00C8767D"/>
    <w:rsid w:val="00C909A1"/>
    <w:rsid w:val="00C92EBB"/>
    <w:rsid w:val="00C94426"/>
    <w:rsid w:val="00C94A3C"/>
    <w:rsid w:val="00C961D0"/>
    <w:rsid w:val="00C9624C"/>
    <w:rsid w:val="00C97FC1"/>
    <w:rsid w:val="00CA1A0D"/>
    <w:rsid w:val="00CA1C28"/>
    <w:rsid w:val="00CA21D7"/>
    <w:rsid w:val="00CA286E"/>
    <w:rsid w:val="00CA2DC8"/>
    <w:rsid w:val="00CA30FA"/>
    <w:rsid w:val="00CA5D4E"/>
    <w:rsid w:val="00CA64AC"/>
    <w:rsid w:val="00CA7DE8"/>
    <w:rsid w:val="00CB0420"/>
    <w:rsid w:val="00CB0AA7"/>
    <w:rsid w:val="00CB0C8F"/>
    <w:rsid w:val="00CB0FAF"/>
    <w:rsid w:val="00CB4C0B"/>
    <w:rsid w:val="00CB5646"/>
    <w:rsid w:val="00CB61BF"/>
    <w:rsid w:val="00CB7540"/>
    <w:rsid w:val="00CC01EA"/>
    <w:rsid w:val="00CC0475"/>
    <w:rsid w:val="00CC1EFA"/>
    <w:rsid w:val="00CC30B9"/>
    <w:rsid w:val="00CC37F7"/>
    <w:rsid w:val="00CC54E9"/>
    <w:rsid w:val="00CC6A9C"/>
    <w:rsid w:val="00CC6CC3"/>
    <w:rsid w:val="00CC6CE8"/>
    <w:rsid w:val="00CC6ED4"/>
    <w:rsid w:val="00CD3A13"/>
    <w:rsid w:val="00CD3ADC"/>
    <w:rsid w:val="00CD4AB0"/>
    <w:rsid w:val="00CD512B"/>
    <w:rsid w:val="00CD5F07"/>
    <w:rsid w:val="00CD70FD"/>
    <w:rsid w:val="00CE2722"/>
    <w:rsid w:val="00CE31EA"/>
    <w:rsid w:val="00CF0313"/>
    <w:rsid w:val="00CF1077"/>
    <w:rsid w:val="00CF147C"/>
    <w:rsid w:val="00CF1606"/>
    <w:rsid w:val="00CF21C4"/>
    <w:rsid w:val="00CF3193"/>
    <w:rsid w:val="00CF341A"/>
    <w:rsid w:val="00CF4856"/>
    <w:rsid w:val="00CF5DA7"/>
    <w:rsid w:val="00CF6C88"/>
    <w:rsid w:val="00D00573"/>
    <w:rsid w:val="00D0107D"/>
    <w:rsid w:val="00D01FD3"/>
    <w:rsid w:val="00D02D6C"/>
    <w:rsid w:val="00D03001"/>
    <w:rsid w:val="00D03D6D"/>
    <w:rsid w:val="00D04743"/>
    <w:rsid w:val="00D04C78"/>
    <w:rsid w:val="00D05DB5"/>
    <w:rsid w:val="00D0640D"/>
    <w:rsid w:val="00D0761E"/>
    <w:rsid w:val="00D10CD0"/>
    <w:rsid w:val="00D16AAD"/>
    <w:rsid w:val="00D16B83"/>
    <w:rsid w:val="00D17D4A"/>
    <w:rsid w:val="00D17EAE"/>
    <w:rsid w:val="00D20C0E"/>
    <w:rsid w:val="00D21668"/>
    <w:rsid w:val="00D21691"/>
    <w:rsid w:val="00D22B28"/>
    <w:rsid w:val="00D242E3"/>
    <w:rsid w:val="00D24DF4"/>
    <w:rsid w:val="00D250E1"/>
    <w:rsid w:val="00D26D70"/>
    <w:rsid w:val="00D26DBA"/>
    <w:rsid w:val="00D26DE0"/>
    <w:rsid w:val="00D31B2E"/>
    <w:rsid w:val="00D3660E"/>
    <w:rsid w:val="00D36D85"/>
    <w:rsid w:val="00D40124"/>
    <w:rsid w:val="00D40A11"/>
    <w:rsid w:val="00D4123B"/>
    <w:rsid w:val="00D423AA"/>
    <w:rsid w:val="00D42795"/>
    <w:rsid w:val="00D427AD"/>
    <w:rsid w:val="00D43045"/>
    <w:rsid w:val="00D432E2"/>
    <w:rsid w:val="00D45292"/>
    <w:rsid w:val="00D5017D"/>
    <w:rsid w:val="00D51151"/>
    <w:rsid w:val="00D51199"/>
    <w:rsid w:val="00D5364F"/>
    <w:rsid w:val="00D5532B"/>
    <w:rsid w:val="00D55666"/>
    <w:rsid w:val="00D5709C"/>
    <w:rsid w:val="00D573CF"/>
    <w:rsid w:val="00D60322"/>
    <w:rsid w:val="00D61F5B"/>
    <w:rsid w:val="00D6536F"/>
    <w:rsid w:val="00D65515"/>
    <w:rsid w:val="00D704C1"/>
    <w:rsid w:val="00D70891"/>
    <w:rsid w:val="00D71894"/>
    <w:rsid w:val="00D71B49"/>
    <w:rsid w:val="00D7275F"/>
    <w:rsid w:val="00D73693"/>
    <w:rsid w:val="00D741FF"/>
    <w:rsid w:val="00D746CA"/>
    <w:rsid w:val="00D746DA"/>
    <w:rsid w:val="00D764EF"/>
    <w:rsid w:val="00D77136"/>
    <w:rsid w:val="00D779B7"/>
    <w:rsid w:val="00D77AF3"/>
    <w:rsid w:val="00D8130D"/>
    <w:rsid w:val="00D82E4E"/>
    <w:rsid w:val="00D83568"/>
    <w:rsid w:val="00D839E8"/>
    <w:rsid w:val="00D900D3"/>
    <w:rsid w:val="00D91C06"/>
    <w:rsid w:val="00D9241F"/>
    <w:rsid w:val="00D92FCB"/>
    <w:rsid w:val="00D933CE"/>
    <w:rsid w:val="00D94352"/>
    <w:rsid w:val="00D94490"/>
    <w:rsid w:val="00D94D07"/>
    <w:rsid w:val="00D953F5"/>
    <w:rsid w:val="00D96C68"/>
    <w:rsid w:val="00D96E38"/>
    <w:rsid w:val="00D97F0C"/>
    <w:rsid w:val="00DA1C77"/>
    <w:rsid w:val="00DA1FCD"/>
    <w:rsid w:val="00DA256F"/>
    <w:rsid w:val="00DA442F"/>
    <w:rsid w:val="00DA5A4B"/>
    <w:rsid w:val="00DA7385"/>
    <w:rsid w:val="00DB278A"/>
    <w:rsid w:val="00DB279A"/>
    <w:rsid w:val="00DB3922"/>
    <w:rsid w:val="00DB3C1F"/>
    <w:rsid w:val="00DB4AB5"/>
    <w:rsid w:val="00DB6C56"/>
    <w:rsid w:val="00DC2F26"/>
    <w:rsid w:val="00DC385E"/>
    <w:rsid w:val="00DC4445"/>
    <w:rsid w:val="00DC6078"/>
    <w:rsid w:val="00DD02B3"/>
    <w:rsid w:val="00DD0481"/>
    <w:rsid w:val="00DD1603"/>
    <w:rsid w:val="00DD201E"/>
    <w:rsid w:val="00DE0A30"/>
    <w:rsid w:val="00DE3A04"/>
    <w:rsid w:val="00DE6EAD"/>
    <w:rsid w:val="00DF0E04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11482"/>
    <w:rsid w:val="00E118C4"/>
    <w:rsid w:val="00E132DD"/>
    <w:rsid w:val="00E16440"/>
    <w:rsid w:val="00E16DCD"/>
    <w:rsid w:val="00E17C5C"/>
    <w:rsid w:val="00E209CE"/>
    <w:rsid w:val="00E22020"/>
    <w:rsid w:val="00E22F31"/>
    <w:rsid w:val="00E2347B"/>
    <w:rsid w:val="00E25FBD"/>
    <w:rsid w:val="00E26142"/>
    <w:rsid w:val="00E26B38"/>
    <w:rsid w:val="00E27D64"/>
    <w:rsid w:val="00E27F74"/>
    <w:rsid w:val="00E30958"/>
    <w:rsid w:val="00E3150D"/>
    <w:rsid w:val="00E31CE6"/>
    <w:rsid w:val="00E323FC"/>
    <w:rsid w:val="00E328CC"/>
    <w:rsid w:val="00E34FF5"/>
    <w:rsid w:val="00E37FC2"/>
    <w:rsid w:val="00E402A9"/>
    <w:rsid w:val="00E40ACA"/>
    <w:rsid w:val="00E42521"/>
    <w:rsid w:val="00E43737"/>
    <w:rsid w:val="00E448BC"/>
    <w:rsid w:val="00E45657"/>
    <w:rsid w:val="00E46141"/>
    <w:rsid w:val="00E461FB"/>
    <w:rsid w:val="00E51BDE"/>
    <w:rsid w:val="00E51E39"/>
    <w:rsid w:val="00E5358B"/>
    <w:rsid w:val="00E5452B"/>
    <w:rsid w:val="00E5538E"/>
    <w:rsid w:val="00E55CAE"/>
    <w:rsid w:val="00E56CD2"/>
    <w:rsid w:val="00E630C3"/>
    <w:rsid w:val="00E63B26"/>
    <w:rsid w:val="00E63CFA"/>
    <w:rsid w:val="00E63EE6"/>
    <w:rsid w:val="00E63F7E"/>
    <w:rsid w:val="00E64080"/>
    <w:rsid w:val="00E65818"/>
    <w:rsid w:val="00E65CC7"/>
    <w:rsid w:val="00E66BE0"/>
    <w:rsid w:val="00E67BFE"/>
    <w:rsid w:val="00E67C49"/>
    <w:rsid w:val="00E711FE"/>
    <w:rsid w:val="00E723EA"/>
    <w:rsid w:val="00E7275F"/>
    <w:rsid w:val="00E73BD6"/>
    <w:rsid w:val="00E748D4"/>
    <w:rsid w:val="00E756F8"/>
    <w:rsid w:val="00E770C2"/>
    <w:rsid w:val="00E7753E"/>
    <w:rsid w:val="00E806DA"/>
    <w:rsid w:val="00E8169B"/>
    <w:rsid w:val="00E81882"/>
    <w:rsid w:val="00E8302B"/>
    <w:rsid w:val="00E83175"/>
    <w:rsid w:val="00E83A3A"/>
    <w:rsid w:val="00E8529C"/>
    <w:rsid w:val="00E86305"/>
    <w:rsid w:val="00E908BF"/>
    <w:rsid w:val="00E90AF6"/>
    <w:rsid w:val="00E90B29"/>
    <w:rsid w:val="00E9225B"/>
    <w:rsid w:val="00E93B02"/>
    <w:rsid w:val="00E93F81"/>
    <w:rsid w:val="00E946D7"/>
    <w:rsid w:val="00E956CE"/>
    <w:rsid w:val="00E95BF0"/>
    <w:rsid w:val="00E9670E"/>
    <w:rsid w:val="00EA1EDD"/>
    <w:rsid w:val="00EA2EA4"/>
    <w:rsid w:val="00EA39E8"/>
    <w:rsid w:val="00EA3E10"/>
    <w:rsid w:val="00EA4FD7"/>
    <w:rsid w:val="00EA56D8"/>
    <w:rsid w:val="00EA6A7A"/>
    <w:rsid w:val="00EA79D2"/>
    <w:rsid w:val="00EB0B2D"/>
    <w:rsid w:val="00EB0EB1"/>
    <w:rsid w:val="00EB2823"/>
    <w:rsid w:val="00EB3919"/>
    <w:rsid w:val="00EB5C2B"/>
    <w:rsid w:val="00EB60D8"/>
    <w:rsid w:val="00EC0458"/>
    <w:rsid w:val="00EC12D6"/>
    <w:rsid w:val="00EC1387"/>
    <w:rsid w:val="00EC203C"/>
    <w:rsid w:val="00EC4642"/>
    <w:rsid w:val="00EC4903"/>
    <w:rsid w:val="00EC520A"/>
    <w:rsid w:val="00ED1065"/>
    <w:rsid w:val="00ED16E7"/>
    <w:rsid w:val="00ED1A3A"/>
    <w:rsid w:val="00ED2DBD"/>
    <w:rsid w:val="00ED34CE"/>
    <w:rsid w:val="00ED3D15"/>
    <w:rsid w:val="00ED4344"/>
    <w:rsid w:val="00EE2216"/>
    <w:rsid w:val="00EE28BD"/>
    <w:rsid w:val="00EE326C"/>
    <w:rsid w:val="00EE32EA"/>
    <w:rsid w:val="00EE4819"/>
    <w:rsid w:val="00EE5E23"/>
    <w:rsid w:val="00EE62D1"/>
    <w:rsid w:val="00EF06BA"/>
    <w:rsid w:val="00EF10EC"/>
    <w:rsid w:val="00EF1B33"/>
    <w:rsid w:val="00EF1FF1"/>
    <w:rsid w:val="00EF3D05"/>
    <w:rsid w:val="00EF6182"/>
    <w:rsid w:val="00EF64E4"/>
    <w:rsid w:val="00EF6CEF"/>
    <w:rsid w:val="00EF7BCA"/>
    <w:rsid w:val="00F004B9"/>
    <w:rsid w:val="00F0109C"/>
    <w:rsid w:val="00F011A1"/>
    <w:rsid w:val="00F03A8D"/>
    <w:rsid w:val="00F05BD3"/>
    <w:rsid w:val="00F06D58"/>
    <w:rsid w:val="00F073F8"/>
    <w:rsid w:val="00F10820"/>
    <w:rsid w:val="00F1184A"/>
    <w:rsid w:val="00F12A76"/>
    <w:rsid w:val="00F13405"/>
    <w:rsid w:val="00F14105"/>
    <w:rsid w:val="00F14567"/>
    <w:rsid w:val="00F146E4"/>
    <w:rsid w:val="00F150CB"/>
    <w:rsid w:val="00F15272"/>
    <w:rsid w:val="00F164B8"/>
    <w:rsid w:val="00F2010E"/>
    <w:rsid w:val="00F2294B"/>
    <w:rsid w:val="00F23019"/>
    <w:rsid w:val="00F23666"/>
    <w:rsid w:val="00F23A03"/>
    <w:rsid w:val="00F259D1"/>
    <w:rsid w:val="00F27051"/>
    <w:rsid w:val="00F318B3"/>
    <w:rsid w:val="00F33164"/>
    <w:rsid w:val="00F3345D"/>
    <w:rsid w:val="00F33961"/>
    <w:rsid w:val="00F33E74"/>
    <w:rsid w:val="00F3545C"/>
    <w:rsid w:val="00F35760"/>
    <w:rsid w:val="00F41588"/>
    <w:rsid w:val="00F42644"/>
    <w:rsid w:val="00F4566A"/>
    <w:rsid w:val="00F460CA"/>
    <w:rsid w:val="00F50A5A"/>
    <w:rsid w:val="00F52FBF"/>
    <w:rsid w:val="00F544B6"/>
    <w:rsid w:val="00F54747"/>
    <w:rsid w:val="00F56291"/>
    <w:rsid w:val="00F57E41"/>
    <w:rsid w:val="00F60090"/>
    <w:rsid w:val="00F607AB"/>
    <w:rsid w:val="00F62121"/>
    <w:rsid w:val="00F6216C"/>
    <w:rsid w:val="00F623E9"/>
    <w:rsid w:val="00F62DF8"/>
    <w:rsid w:val="00F66AAE"/>
    <w:rsid w:val="00F670D6"/>
    <w:rsid w:val="00F674DF"/>
    <w:rsid w:val="00F70A75"/>
    <w:rsid w:val="00F7580E"/>
    <w:rsid w:val="00F760B1"/>
    <w:rsid w:val="00F7640D"/>
    <w:rsid w:val="00F76A52"/>
    <w:rsid w:val="00F80EA6"/>
    <w:rsid w:val="00F80F00"/>
    <w:rsid w:val="00F81C1B"/>
    <w:rsid w:val="00F82BCB"/>
    <w:rsid w:val="00F82FD7"/>
    <w:rsid w:val="00F84031"/>
    <w:rsid w:val="00F8431D"/>
    <w:rsid w:val="00F85EB7"/>
    <w:rsid w:val="00F92A80"/>
    <w:rsid w:val="00F949CE"/>
    <w:rsid w:val="00FA04FD"/>
    <w:rsid w:val="00FA1BA8"/>
    <w:rsid w:val="00FA2333"/>
    <w:rsid w:val="00FA30C3"/>
    <w:rsid w:val="00FA3962"/>
    <w:rsid w:val="00FA4B12"/>
    <w:rsid w:val="00FA53CE"/>
    <w:rsid w:val="00FA639C"/>
    <w:rsid w:val="00FA6708"/>
    <w:rsid w:val="00FB0F4C"/>
    <w:rsid w:val="00FB151E"/>
    <w:rsid w:val="00FB15AB"/>
    <w:rsid w:val="00FB4525"/>
    <w:rsid w:val="00FB488D"/>
    <w:rsid w:val="00FB48BE"/>
    <w:rsid w:val="00FB583E"/>
    <w:rsid w:val="00FB6297"/>
    <w:rsid w:val="00FB710A"/>
    <w:rsid w:val="00FC49B5"/>
    <w:rsid w:val="00FC5CE3"/>
    <w:rsid w:val="00FC64ED"/>
    <w:rsid w:val="00FC7BE4"/>
    <w:rsid w:val="00FD27A8"/>
    <w:rsid w:val="00FD2910"/>
    <w:rsid w:val="00FD4328"/>
    <w:rsid w:val="00FD55C4"/>
    <w:rsid w:val="00FD7427"/>
    <w:rsid w:val="00FE0943"/>
    <w:rsid w:val="00FE0E63"/>
    <w:rsid w:val="00FE2775"/>
    <w:rsid w:val="00FE2DA5"/>
    <w:rsid w:val="00FE4507"/>
    <w:rsid w:val="00FE4CD1"/>
    <w:rsid w:val="00FE6162"/>
    <w:rsid w:val="00FE6AD7"/>
    <w:rsid w:val="00FE72A7"/>
    <w:rsid w:val="00FF1E42"/>
    <w:rsid w:val="00FF2400"/>
    <w:rsid w:val="00FF2FAC"/>
    <w:rsid w:val="00FF4021"/>
    <w:rsid w:val="00FF4BF7"/>
    <w:rsid w:val="00FF5B5F"/>
    <w:rsid w:val="00FF6FA5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F5D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3E10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760530859314514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112120600310027E-2"/>
          <c:y val="0.18809143666730485"/>
          <c:w val="0.84791870246989065"/>
          <c:h val="0.643115095042189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5845626049025907"/>
                  <c:y val="-0.1569823215347715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23888963032165E-2"/>
                  <c:y val="-3.58290071785195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96.9</c:v>
                </c:pt>
                <c:pt idx="1">
                  <c:v>3.0999999999999943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801310092648871E-2"/>
          <c:y val="0.86478229604861456"/>
          <c:w val="0.94532032213921979"/>
          <c:h val="0.109634634771000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5030966672409866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525599226731286E-2"/>
          <c:y val="0.15143538680742449"/>
          <c:w val="0.90868951477219195"/>
          <c:h val="0.671742612818562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53"/>
          <c:dPt>
            <c:idx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4143088969577326E-2"/>
                  <c:y val="4.40924631708135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816811360118606E-2"/>
                  <c:y val="-1.52583185166370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942654113245551E-2"/>
                  <c:y val="7.083899467923859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5.9</c:v>
                </c:pt>
                <c:pt idx="1">
                  <c:v>92.7</c:v>
                </c:pt>
                <c:pt idx="2" formatCode="0.0">
                  <c:v>1.4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904621220879293E-2"/>
          <c:y val="0.83536741667975689"/>
          <c:w val="0.96956493815108369"/>
          <c:h val="0.144761050167876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2.5200425215665245E-2"/>
          <c:y val="0.16608786646767193"/>
          <c:w val="0.97479954180985162"/>
          <c:h val="0.4300019685039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3171740042995832E-3"/>
                  <c:y val="1.016771208683659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377408669687604E-2"/>
                  <c:y val="7.429783020894710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1788296252952E-2"/>
                  <c:y val="9.195248898972404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продажи материальных и нематериальных активов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3.8</c:v>
                </c:pt>
                <c:pt idx="1">
                  <c:v>96.1</c:v>
                </c:pt>
                <c:pt idx="2">
                  <c:v>0.1</c:v>
                </c:pt>
              </c:numCache>
            </c:numRef>
          </c:val>
        </c:ser>
        <c:gapWidth val="100"/>
        <c:axId val="103285888"/>
        <c:axId val="103309696"/>
      </c:barChart>
      <c:catAx>
        <c:axId val="10328588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309696"/>
        <c:crosses val="autoZero"/>
        <c:auto val="1"/>
        <c:lblAlgn val="ctr"/>
        <c:lblOffset val="100"/>
      </c:catAx>
      <c:valAx>
        <c:axId val="103309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8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3568177229594517"/>
          <c:y val="3.088803088803089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7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0506847368623623E-17"/>
                  <c:y val="1.435041672422525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985904407335252E-17"/>
                  <c:y val="1.017525153105855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267578394806228E-7"/>
                  <c:y val="8.70793049602977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937761819270093E-3"/>
                  <c:y val="1.49812734082397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"Обеспечение дост. и комф. жильем грждан"</c:v>
                </c:pt>
                <c:pt idx="3">
                  <c:v>МП "Защита населения от ЧС"</c:v>
                </c:pt>
                <c:pt idx="4">
                  <c:v>МП "Развитие муниципальной службы"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5"/>
                <c:pt idx="0" formatCode="General">
                  <c:v>27.4</c:v>
                </c:pt>
                <c:pt idx="1">
                  <c:v>3.5</c:v>
                </c:pt>
                <c:pt idx="2">
                  <c:v>68.900000000000006</c:v>
                </c:pt>
                <c:pt idx="3" formatCode="General">
                  <c:v>0.1</c:v>
                </c:pt>
                <c:pt idx="4" formatCode="General">
                  <c:v>0.1</c:v>
                </c:pt>
              </c:numCache>
            </c:numRef>
          </c:val>
        </c:ser>
        <c:gapWidth val="219"/>
        <c:overlap val="-27"/>
        <c:axId val="103739392"/>
        <c:axId val="103742080"/>
      </c:barChart>
      <c:catAx>
        <c:axId val="103739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742080"/>
        <c:crosses val="autoZero"/>
        <c:auto val="1"/>
        <c:lblAlgn val="ctr"/>
        <c:lblOffset val="100"/>
      </c:catAx>
      <c:valAx>
        <c:axId val="103742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73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F356-C8E6-433E-88DC-774F82E7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13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29600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48</cp:revision>
  <cp:lastPrinted>2023-04-17T13:39:00Z</cp:lastPrinted>
  <dcterms:created xsi:type="dcterms:W3CDTF">2021-04-14T13:13:00Z</dcterms:created>
  <dcterms:modified xsi:type="dcterms:W3CDTF">2023-04-17T13:39:00Z</dcterms:modified>
</cp:coreProperties>
</file>